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6FA3" w14:textId="77777777" w:rsidR="00FE0CE8" w:rsidRPr="00B61478" w:rsidRDefault="00FE0CE8" w:rsidP="009C0F9C">
      <w:pPr>
        <w:jc w:val="both"/>
        <w:rPr>
          <w:b/>
          <w:lang w:val="bg-BG"/>
        </w:rPr>
      </w:pPr>
    </w:p>
    <w:p w14:paraId="4B1CB88D" w14:textId="77777777" w:rsidR="008D3F75" w:rsidRPr="00B61478" w:rsidRDefault="008D3F75" w:rsidP="009C0F9C">
      <w:pPr>
        <w:jc w:val="both"/>
        <w:rPr>
          <w:b/>
          <w:lang w:val="bg-BG"/>
        </w:rPr>
      </w:pPr>
    </w:p>
    <w:p w14:paraId="27E0C820" w14:textId="77777777" w:rsidR="00106CE6" w:rsidRPr="00B61478" w:rsidRDefault="00106CE6" w:rsidP="009C0F9C">
      <w:pPr>
        <w:jc w:val="both"/>
        <w:rPr>
          <w:b/>
          <w:lang w:val="bg-BG"/>
        </w:rPr>
      </w:pPr>
    </w:p>
    <w:p w14:paraId="0C535C5F" w14:textId="77777777" w:rsidR="00DC788D" w:rsidRPr="00B61478" w:rsidRDefault="00106CE6" w:rsidP="009C0F9C">
      <w:pPr>
        <w:jc w:val="both"/>
        <w:rPr>
          <w:b/>
          <w:lang w:val="bg-BG"/>
        </w:rPr>
      </w:pPr>
      <w:r w:rsidRPr="00B61478">
        <w:rPr>
          <w:rFonts w:eastAsia="Times New Roman"/>
          <w:b/>
          <w:bCs/>
          <w:color w:val="000000"/>
          <w:lang w:val="bg-BG"/>
        </w:rPr>
        <w:t xml:space="preserve">                    </w:t>
      </w:r>
      <w:r w:rsidR="00206811" w:rsidRPr="00B61478">
        <w:rPr>
          <w:rFonts w:eastAsia="Times New Roman"/>
          <w:b/>
          <w:bCs/>
          <w:color w:val="000000"/>
          <w:lang w:val="bg-BG"/>
        </w:rPr>
        <w:t xml:space="preserve"> </w:t>
      </w:r>
      <w:r w:rsidRPr="00B61478">
        <w:rPr>
          <w:rFonts w:eastAsia="Times New Roman"/>
          <w:b/>
          <w:bCs/>
          <w:color w:val="000000"/>
          <w:lang w:val="bg-BG"/>
        </w:rPr>
        <w:t xml:space="preserve">                    </w:t>
      </w:r>
    </w:p>
    <w:p w14:paraId="750B5E75" w14:textId="77777777" w:rsidR="00DC788D" w:rsidRPr="00B61478" w:rsidRDefault="00DC788D" w:rsidP="009C0F9C">
      <w:pPr>
        <w:jc w:val="both"/>
        <w:rPr>
          <w:b/>
          <w:lang w:val="bg-BG"/>
        </w:rPr>
      </w:pPr>
    </w:p>
    <w:p w14:paraId="5033A650" w14:textId="77777777" w:rsidR="00FE0CE8" w:rsidRPr="00B61478" w:rsidRDefault="00FE0CE8" w:rsidP="009C0F9C">
      <w:pPr>
        <w:jc w:val="both"/>
        <w:rPr>
          <w:b/>
          <w:lang w:val="bg-BG"/>
        </w:rPr>
      </w:pPr>
    </w:p>
    <w:p w14:paraId="688035FC" w14:textId="77777777" w:rsidR="00106CE6" w:rsidRPr="00B61478" w:rsidRDefault="00106CE6" w:rsidP="009C0F9C">
      <w:pPr>
        <w:jc w:val="both"/>
        <w:rPr>
          <w:b/>
          <w:lang w:val="bg-BG"/>
        </w:rPr>
      </w:pPr>
    </w:p>
    <w:p w14:paraId="19A3E61B" w14:textId="77777777" w:rsidR="002162E5" w:rsidRPr="00960AD0" w:rsidRDefault="002162E5" w:rsidP="009C0F9C">
      <w:pPr>
        <w:jc w:val="center"/>
        <w:rPr>
          <w:b/>
          <w:bCs/>
          <w:sz w:val="28"/>
          <w:lang w:val="bg-BG"/>
        </w:rPr>
      </w:pPr>
      <w:r w:rsidRPr="00960AD0">
        <w:rPr>
          <w:b/>
          <w:bCs/>
          <w:sz w:val="28"/>
          <w:lang w:val="bg-BG"/>
        </w:rPr>
        <w:t>Д О К У М Е Н Т А Ц И Я</w:t>
      </w:r>
    </w:p>
    <w:p w14:paraId="3FBF6051" w14:textId="57A4E958" w:rsidR="002162E5" w:rsidRPr="00EC70CB" w:rsidRDefault="002162E5" w:rsidP="009C0F9C">
      <w:pPr>
        <w:spacing w:before="240" w:after="120"/>
        <w:jc w:val="center"/>
        <w:rPr>
          <w:b/>
          <w:bCs/>
          <w:caps/>
          <w:sz w:val="28"/>
          <w:lang w:val="bg-BG"/>
        </w:rPr>
      </w:pPr>
      <w:r w:rsidRPr="00EC70CB">
        <w:rPr>
          <w:b/>
          <w:bCs/>
          <w:caps/>
          <w:sz w:val="28"/>
          <w:lang w:val="bg-BG"/>
        </w:rPr>
        <w:t>за участие в</w:t>
      </w:r>
      <w:r w:rsidR="00256E43" w:rsidRPr="00EC70CB">
        <w:rPr>
          <w:b/>
          <w:bCs/>
          <w:caps/>
          <w:sz w:val="28"/>
          <w:lang w:val="bg-BG"/>
        </w:rPr>
        <w:t xml:space="preserve"> </w:t>
      </w:r>
      <w:r w:rsidR="00AB2087" w:rsidRPr="00EC70CB">
        <w:rPr>
          <w:b/>
          <w:bCs/>
          <w:caps/>
          <w:sz w:val="28"/>
          <w:lang w:val="bg-BG"/>
        </w:rPr>
        <w:t>ПРОЦЕДУРА</w:t>
      </w:r>
      <w:r w:rsidR="008F6787">
        <w:rPr>
          <w:b/>
          <w:bCs/>
          <w:caps/>
          <w:sz w:val="28"/>
          <w:lang w:val="bg-BG"/>
        </w:rPr>
        <w:t xml:space="preserve"> </w:t>
      </w:r>
      <w:r w:rsidR="008F6787" w:rsidRPr="008F6787">
        <w:rPr>
          <w:b/>
          <w:bCs/>
          <w:caps/>
          <w:sz w:val="28"/>
          <w:lang w:val="bg-BG"/>
        </w:rPr>
        <w:t xml:space="preserve">ПУБЛИЧНО СЪСТЕЗАНИЕ </w:t>
      </w:r>
      <w:r w:rsidR="00B33536">
        <w:rPr>
          <w:b/>
          <w:bCs/>
          <w:caps/>
          <w:sz w:val="28"/>
          <w:lang w:val="bg-BG"/>
        </w:rPr>
        <w:t xml:space="preserve">ЗА ВЪЗЛАГАНЕ </w:t>
      </w:r>
      <w:r w:rsidR="008F6787">
        <w:rPr>
          <w:b/>
          <w:bCs/>
          <w:caps/>
          <w:sz w:val="28"/>
          <w:lang w:val="bg-BG"/>
        </w:rPr>
        <w:t xml:space="preserve">НА </w:t>
      </w:r>
      <w:r w:rsidR="00137CFD">
        <w:rPr>
          <w:b/>
          <w:bCs/>
          <w:caps/>
          <w:sz w:val="28"/>
          <w:lang w:val="bg-BG"/>
        </w:rPr>
        <w:t xml:space="preserve">ОБЩЕСТВЕНА </w:t>
      </w:r>
      <w:r w:rsidRPr="00EC70CB">
        <w:rPr>
          <w:b/>
          <w:bCs/>
          <w:caps/>
          <w:sz w:val="28"/>
          <w:lang w:val="bg-BG"/>
        </w:rPr>
        <w:t>поръчка с предмет:</w:t>
      </w:r>
    </w:p>
    <w:p w14:paraId="6E2D5987" w14:textId="77777777" w:rsidR="00DC788D" w:rsidRPr="00EC70CB" w:rsidRDefault="00DC788D" w:rsidP="009C0F9C">
      <w:pPr>
        <w:pStyle w:val="af3"/>
        <w:ind w:left="0"/>
        <w:jc w:val="center"/>
        <w:rPr>
          <w:sz w:val="28"/>
          <w:lang w:val="bg-BG"/>
        </w:rPr>
      </w:pPr>
    </w:p>
    <w:p w14:paraId="5CD07605" w14:textId="77777777" w:rsidR="00ED6DDE" w:rsidRPr="00B61478" w:rsidRDefault="00ED6DDE" w:rsidP="009C0F9C">
      <w:pPr>
        <w:jc w:val="center"/>
        <w:rPr>
          <w:bCs/>
          <w:lang w:val="bg-BG"/>
        </w:rPr>
      </w:pPr>
    </w:p>
    <w:p w14:paraId="01AE87BC" w14:textId="77777777" w:rsidR="00137CFD" w:rsidRDefault="00137CFD" w:rsidP="009C0F9C">
      <w:pPr>
        <w:spacing w:line="276" w:lineRule="auto"/>
        <w:ind w:firstLine="567"/>
        <w:jc w:val="center"/>
        <w:rPr>
          <w:b/>
          <w:sz w:val="28"/>
          <w:szCs w:val="28"/>
          <w:lang w:val="bg-BG"/>
        </w:rPr>
      </w:pPr>
    </w:p>
    <w:p w14:paraId="6E99E20F" w14:textId="77777777" w:rsidR="00137CFD" w:rsidRDefault="00137CFD" w:rsidP="009C0F9C">
      <w:pPr>
        <w:spacing w:line="276" w:lineRule="auto"/>
        <w:ind w:firstLine="567"/>
        <w:jc w:val="center"/>
        <w:rPr>
          <w:b/>
          <w:sz w:val="28"/>
          <w:szCs w:val="28"/>
          <w:lang w:val="bg-BG"/>
        </w:rPr>
      </w:pPr>
    </w:p>
    <w:p w14:paraId="419405FD" w14:textId="77777777" w:rsidR="00137CFD" w:rsidRDefault="00137CFD" w:rsidP="009C0F9C">
      <w:pPr>
        <w:spacing w:line="276" w:lineRule="auto"/>
        <w:ind w:firstLine="567"/>
        <w:jc w:val="center"/>
        <w:rPr>
          <w:b/>
          <w:sz w:val="28"/>
          <w:szCs w:val="28"/>
          <w:lang w:val="bg-BG"/>
        </w:rPr>
      </w:pPr>
    </w:p>
    <w:p w14:paraId="030B573B" w14:textId="77777777" w:rsidR="00137CFD" w:rsidRDefault="00137CFD" w:rsidP="009C0F9C">
      <w:pPr>
        <w:spacing w:line="276" w:lineRule="auto"/>
        <w:ind w:firstLine="567"/>
        <w:jc w:val="center"/>
        <w:rPr>
          <w:b/>
          <w:sz w:val="28"/>
          <w:szCs w:val="28"/>
          <w:lang w:val="bg-BG"/>
        </w:rPr>
      </w:pPr>
    </w:p>
    <w:p w14:paraId="444C7FE6" w14:textId="0E04AF60" w:rsidR="00873A67" w:rsidRPr="00B05610" w:rsidRDefault="006129C2" w:rsidP="009C0F9C">
      <w:pPr>
        <w:spacing w:line="276" w:lineRule="auto"/>
        <w:ind w:firstLine="567"/>
        <w:jc w:val="center"/>
        <w:rPr>
          <w:b/>
          <w:sz w:val="28"/>
          <w:szCs w:val="28"/>
          <w:lang w:val="bg-BG"/>
        </w:rPr>
      </w:pPr>
      <w:r w:rsidRPr="00B05610">
        <w:rPr>
          <w:b/>
          <w:sz w:val="28"/>
          <w:szCs w:val="28"/>
          <w:lang w:val="bg-BG"/>
        </w:rPr>
        <w:t>„</w:t>
      </w:r>
      <w:r w:rsidR="00CD48F3" w:rsidRPr="00B05610">
        <w:rPr>
          <w:b/>
          <w:sz w:val="28"/>
          <w:szCs w:val="28"/>
          <w:lang w:val="bg-BG"/>
        </w:rPr>
        <w:t>Извършване на извънгаранцио</w:t>
      </w:r>
      <w:r w:rsidR="00AA2AE0">
        <w:rPr>
          <w:b/>
          <w:sz w:val="28"/>
          <w:szCs w:val="28"/>
          <w:lang w:val="bg-BG"/>
        </w:rPr>
        <w:t>н</w:t>
      </w:r>
      <w:r w:rsidR="00CD48F3" w:rsidRPr="00B05610">
        <w:rPr>
          <w:b/>
          <w:sz w:val="28"/>
          <w:szCs w:val="28"/>
          <w:lang w:val="bg-BG"/>
        </w:rPr>
        <w:t xml:space="preserve">ни технически дейности </w:t>
      </w:r>
      <w:r w:rsidR="00F40A1A" w:rsidRPr="00B05610">
        <w:rPr>
          <w:b/>
          <w:sz w:val="28"/>
          <w:szCs w:val="28"/>
          <w:lang w:val="bg-BG"/>
        </w:rPr>
        <w:t xml:space="preserve">по обслужване </w:t>
      </w:r>
      <w:r w:rsidR="00CD48F3" w:rsidRPr="00B05610">
        <w:rPr>
          <w:b/>
          <w:sz w:val="28"/>
          <w:szCs w:val="28"/>
          <w:lang w:val="bg-BG"/>
        </w:rPr>
        <w:t>на интегрирана система за градски транспорт в гр. Русе</w:t>
      </w:r>
      <w:r w:rsidR="00873A67" w:rsidRPr="00B05610">
        <w:rPr>
          <w:b/>
          <w:sz w:val="28"/>
          <w:szCs w:val="28"/>
          <w:lang w:val="bg-BG"/>
        </w:rPr>
        <w:t>“</w:t>
      </w:r>
    </w:p>
    <w:p w14:paraId="45D36B7A" w14:textId="77777777" w:rsidR="00873A67" w:rsidRPr="00B61478" w:rsidRDefault="00873A67" w:rsidP="009C0F9C">
      <w:pPr>
        <w:spacing w:line="276" w:lineRule="auto"/>
        <w:ind w:firstLine="567"/>
        <w:jc w:val="both"/>
        <w:rPr>
          <w:b/>
          <w:lang w:val="bg-BG"/>
        </w:rPr>
      </w:pPr>
    </w:p>
    <w:p w14:paraId="5ACF07C0" w14:textId="77777777" w:rsidR="006129C2" w:rsidRPr="00B61478" w:rsidRDefault="006129C2" w:rsidP="009C0F9C">
      <w:pPr>
        <w:spacing w:after="200" w:line="276" w:lineRule="auto"/>
        <w:ind w:firstLine="567"/>
        <w:contextualSpacing/>
        <w:jc w:val="both"/>
        <w:rPr>
          <w:b/>
          <w:lang w:val="bg-BG"/>
        </w:rPr>
      </w:pPr>
    </w:p>
    <w:p w14:paraId="5369482F" w14:textId="77777777" w:rsidR="006129C2" w:rsidRPr="00B61478" w:rsidRDefault="006129C2" w:rsidP="009C0F9C">
      <w:pPr>
        <w:jc w:val="both"/>
        <w:rPr>
          <w:b/>
          <w:lang w:val="bg-BG"/>
        </w:rPr>
      </w:pPr>
    </w:p>
    <w:p w14:paraId="09032173" w14:textId="77777777" w:rsidR="00DC788D" w:rsidRPr="00B61478" w:rsidRDefault="00DC788D" w:rsidP="009C0F9C">
      <w:pPr>
        <w:jc w:val="both"/>
        <w:rPr>
          <w:b/>
          <w:bCs/>
          <w:iCs/>
          <w:lang w:val="bg-BG" w:eastAsia="bg-BG"/>
        </w:rPr>
      </w:pPr>
      <w:r w:rsidRPr="00B61478">
        <w:rPr>
          <w:b/>
          <w:lang w:val="bg-BG"/>
        </w:rPr>
        <w:br w:type="page"/>
      </w:r>
      <w:r w:rsidRPr="00B61478">
        <w:rPr>
          <w:b/>
          <w:bCs/>
          <w:iCs/>
          <w:lang w:val="bg-BG" w:eastAsia="bg-BG"/>
        </w:rPr>
        <w:lastRenderedPageBreak/>
        <w:t>С Ъ Д Ъ Р Ж А Н И Е:</w:t>
      </w:r>
    </w:p>
    <w:p w14:paraId="5826DB3E" w14:textId="77777777" w:rsidR="00AB53E6" w:rsidRPr="00B61478" w:rsidRDefault="00AB53E6" w:rsidP="009C0F9C">
      <w:pPr>
        <w:jc w:val="both"/>
        <w:rPr>
          <w:b/>
          <w:bCs/>
          <w:iCs/>
          <w:lang w:val="bg-BG" w:eastAsia="bg-BG"/>
        </w:rPr>
      </w:pPr>
    </w:p>
    <w:p w14:paraId="65B5C8A4" w14:textId="77777777" w:rsidR="00AB53E6" w:rsidRPr="00B61478" w:rsidRDefault="00AB53E6" w:rsidP="009C0F9C">
      <w:pPr>
        <w:jc w:val="both"/>
        <w:rPr>
          <w:b/>
          <w:bCs/>
          <w:iCs/>
          <w:lang w:val="bg-BG" w:eastAsia="bg-BG"/>
        </w:rPr>
      </w:pPr>
    </w:p>
    <w:p w14:paraId="09DF23BB" w14:textId="77777777" w:rsidR="00AB53E6" w:rsidRPr="00B61478" w:rsidRDefault="00AB53E6" w:rsidP="009C0F9C">
      <w:pPr>
        <w:jc w:val="both"/>
        <w:rPr>
          <w:b/>
          <w:bCs/>
          <w:iCs/>
          <w:lang w:val="bg-BG" w:eastAsia="bg-BG"/>
        </w:rPr>
      </w:pPr>
    </w:p>
    <w:p w14:paraId="506A82D7" w14:textId="3714E47D" w:rsidR="008665A4" w:rsidRPr="00B61478" w:rsidRDefault="00AB53E6" w:rsidP="009C0F9C">
      <w:pPr>
        <w:spacing w:before="120" w:after="120"/>
        <w:jc w:val="both"/>
        <w:rPr>
          <w:rFonts w:eastAsia="MS ??"/>
          <w:caps/>
          <w:lang w:val="bg-BG"/>
        </w:rPr>
      </w:pPr>
      <w:r w:rsidRPr="00B61478">
        <w:rPr>
          <w:rFonts w:eastAsia="MS ??"/>
          <w:b/>
          <w:caps/>
          <w:lang w:val="bg-BG"/>
        </w:rPr>
        <w:t>Част І.</w:t>
      </w:r>
      <w:r w:rsidR="008347EC">
        <w:rPr>
          <w:rFonts w:eastAsia="MS ??"/>
          <w:b/>
          <w:caps/>
          <w:lang w:val="bg-BG"/>
        </w:rPr>
        <w:t xml:space="preserve"> Техническа спецификация</w:t>
      </w:r>
      <w:r w:rsidRPr="00B61478">
        <w:rPr>
          <w:rFonts w:eastAsia="MS ??"/>
          <w:b/>
          <w:caps/>
          <w:lang w:val="bg-BG"/>
        </w:rPr>
        <w:t xml:space="preserve"> </w:t>
      </w:r>
    </w:p>
    <w:p w14:paraId="7165156A" w14:textId="59A44045" w:rsidR="008665A4" w:rsidRPr="00B61478" w:rsidRDefault="00AB53E6" w:rsidP="009C0F9C">
      <w:pPr>
        <w:spacing w:before="120" w:after="120"/>
        <w:jc w:val="both"/>
        <w:rPr>
          <w:b/>
          <w:bCs/>
          <w:iCs/>
          <w:lang w:val="bg-BG" w:eastAsia="bg-BG"/>
        </w:rPr>
      </w:pPr>
      <w:r w:rsidRPr="00B61478">
        <w:rPr>
          <w:rFonts w:eastAsia="MS ??"/>
          <w:b/>
          <w:caps/>
          <w:lang w:val="bg-BG"/>
        </w:rPr>
        <w:t xml:space="preserve">ЧАСТ ІІ. </w:t>
      </w:r>
      <w:r w:rsidR="008665A4" w:rsidRPr="00B61478">
        <w:rPr>
          <w:rFonts w:eastAsia="MS ??"/>
          <w:b/>
          <w:caps/>
          <w:lang w:val="bg-BG"/>
        </w:rPr>
        <w:t xml:space="preserve">Методика за определяне на </w:t>
      </w:r>
      <w:r w:rsidR="00D9417D">
        <w:rPr>
          <w:rFonts w:eastAsia="MS ??"/>
          <w:b/>
          <w:caps/>
          <w:lang w:val="bg-BG"/>
        </w:rPr>
        <w:t>комплексната оценка на оферТите</w:t>
      </w:r>
    </w:p>
    <w:p w14:paraId="12A34859" w14:textId="191DA2DA" w:rsidR="008665A4" w:rsidRPr="00B61478" w:rsidRDefault="00AB53E6" w:rsidP="009C0F9C">
      <w:pPr>
        <w:spacing w:before="120" w:after="120"/>
        <w:jc w:val="both"/>
        <w:rPr>
          <w:rFonts w:eastAsia="MS ??"/>
          <w:b/>
          <w:caps/>
          <w:lang w:val="bg-BG"/>
        </w:rPr>
      </w:pPr>
      <w:r w:rsidRPr="00B61478">
        <w:rPr>
          <w:rFonts w:eastAsia="MS ??"/>
          <w:b/>
          <w:caps/>
          <w:lang w:val="bg-BG"/>
        </w:rPr>
        <w:t xml:space="preserve">Част ІІІ. </w:t>
      </w:r>
      <w:r w:rsidR="00DD528C" w:rsidRPr="00B61478">
        <w:rPr>
          <w:rFonts w:eastAsia="MS ??"/>
          <w:b/>
          <w:caps/>
          <w:lang w:val="bg-BG"/>
        </w:rPr>
        <w:t xml:space="preserve">образци на документи и </w:t>
      </w:r>
      <w:r w:rsidR="008665A4" w:rsidRPr="00B61478">
        <w:rPr>
          <w:rFonts w:eastAsia="MS ??"/>
          <w:b/>
          <w:caps/>
          <w:lang w:val="bg-BG"/>
        </w:rPr>
        <w:t>Указания за подготовка</w:t>
      </w:r>
      <w:r w:rsidR="00DD528C" w:rsidRPr="00B61478">
        <w:rPr>
          <w:rFonts w:eastAsia="MS ??"/>
          <w:b/>
          <w:caps/>
          <w:lang w:val="bg-BG"/>
        </w:rPr>
        <w:t xml:space="preserve"> им</w:t>
      </w:r>
      <w:r w:rsidR="00360E44" w:rsidRPr="00B61478">
        <w:rPr>
          <w:rFonts w:eastAsia="MS ??"/>
          <w:b/>
          <w:caps/>
          <w:lang w:val="bg-BG"/>
        </w:rPr>
        <w:t>, КАКТО И ЗА ПОДГОТОВКАТА НА ОФЕРТИТЕ</w:t>
      </w:r>
      <w:r w:rsidR="008665A4" w:rsidRPr="00B61478">
        <w:rPr>
          <w:rFonts w:eastAsia="MS ??"/>
          <w:b/>
          <w:caps/>
          <w:lang w:val="bg-BG"/>
        </w:rPr>
        <w:t xml:space="preserve"> </w:t>
      </w:r>
    </w:p>
    <w:p w14:paraId="1D1B2CF1" w14:textId="77777777" w:rsidR="008665A4" w:rsidRPr="00B61478" w:rsidRDefault="008665A4" w:rsidP="009C0F9C">
      <w:pPr>
        <w:spacing w:before="120" w:after="120"/>
        <w:jc w:val="both"/>
        <w:rPr>
          <w:rFonts w:eastAsia="MS ??"/>
          <w:caps/>
          <w:lang w:val="bg-BG"/>
        </w:rPr>
      </w:pPr>
      <w:r w:rsidRPr="00B61478">
        <w:rPr>
          <w:rFonts w:eastAsia="MS ??"/>
          <w:caps/>
          <w:lang w:val="bg-BG"/>
        </w:rPr>
        <w:t>Раздел  I. Обща информация</w:t>
      </w:r>
    </w:p>
    <w:p w14:paraId="3697CC47" w14:textId="77777777" w:rsidR="008665A4" w:rsidRPr="00B61478" w:rsidRDefault="008665A4" w:rsidP="009C0F9C">
      <w:pPr>
        <w:spacing w:before="120" w:after="120"/>
        <w:jc w:val="both"/>
        <w:rPr>
          <w:rFonts w:eastAsia="MS ??"/>
          <w:caps/>
          <w:lang w:val="bg-BG"/>
        </w:rPr>
      </w:pPr>
      <w:r w:rsidRPr="00B61478">
        <w:rPr>
          <w:rFonts w:eastAsia="MS ??"/>
          <w:caps/>
          <w:lang w:val="bg-BG"/>
        </w:rPr>
        <w:t xml:space="preserve">РАЗДЕЛ ІІ. </w:t>
      </w:r>
      <w:r w:rsidR="00360E44" w:rsidRPr="00B61478">
        <w:rPr>
          <w:rFonts w:eastAsia="MS ??"/>
          <w:caps/>
          <w:lang w:val="bg-BG"/>
        </w:rPr>
        <w:t>Изисквания към участниците</w:t>
      </w:r>
    </w:p>
    <w:p w14:paraId="78849881" w14:textId="77777777" w:rsidR="008665A4" w:rsidRPr="00B61478" w:rsidRDefault="008665A4" w:rsidP="009C0F9C">
      <w:pPr>
        <w:spacing w:before="120" w:after="120"/>
        <w:jc w:val="both"/>
        <w:rPr>
          <w:rFonts w:eastAsia="MS ??"/>
          <w:caps/>
          <w:lang w:val="bg-BG"/>
        </w:rPr>
      </w:pPr>
      <w:r w:rsidRPr="00B61478">
        <w:rPr>
          <w:rFonts w:eastAsia="MS ??"/>
          <w:caps/>
          <w:lang w:val="bg-BG"/>
        </w:rPr>
        <w:t xml:space="preserve">РАЗДЕЛ ІІІ. </w:t>
      </w:r>
      <w:r w:rsidR="00360E44" w:rsidRPr="00B61478">
        <w:rPr>
          <w:rFonts w:eastAsia="MS ??"/>
          <w:caps/>
          <w:lang w:val="bg-BG"/>
        </w:rPr>
        <w:t>Общи изисквания към документите и офертите</w:t>
      </w:r>
    </w:p>
    <w:p w14:paraId="11DB8F77" w14:textId="77777777" w:rsidR="008665A4" w:rsidRPr="00B61478" w:rsidRDefault="008665A4" w:rsidP="009C0F9C">
      <w:pPr>
        <w:spacing w:before="120" w:after="120"/>
        <w:jc w:val="both"/>
        <w:rPr>
          <w:rFonts w:eastAsia="MS ??"/>
          <w:caps/>
          <w:lang w:val="bg-BG"/>
        </w:rPr>
      </w:pPr>
      <w:r w:rsidRPr="00B61478">
        <w:rPr>
          <w:rFonts w:eastAsia="MS ??"/>
          <w:caps/>
          <w:lang w:val="bg-BG"/>
        </w:rPr>
        <w:t xml:space="preserve">РАЗДЕЛ ІV. </w:t>
      </w:r>
      <w:r w:rsidR="00360E44" w:rsidRPr="00B61478">
        <w:rPr>
          <w:rFonts w:eastAsia="MS ??"/>
          <w:caps/>
          <w:lang w:val="bg-BG"/>
        </w:rPr>
        <w:t>Указания за подготовката на образците на документите и на офертите</w:t>
      </w:r>
    </w:p>
    <w:p w14:paraId="2F1B92C9" w14:textId="77777777" w:rsidR="008665A4" w:rsidRPr="00B61478" w:rsidRDefault="008665A4" w:rsidP="009C0F9C">
      <w:pPr>
        <w:spacing w:before="120" w:after="120"/>
        <w:jc w:val="both"/>
        <w:rPr>
          <w:rFonts w:eastAsia="MS ??"/>
          <w:caps/>
          <w:lang w:val="bg-BG"/>
        </w:rPr>
      </w:pPr>
      <w:r w:rsidRPr="00B61478">
        <w:rPr>
          <w:rFonts w:eastAsia="MS ??"/>
          <w:caps/>
          <w:lang w:val="bg-BG"/>
        </w:rPr>
        <w:t xml:space="preserve">РАЗДЕЛ V. </w:t>
      </w:r>
      <w:r w:rsidR="00360E44" w:rsidRPr="00B61478">
        <w:rPr>
          <w:rFonts w:eastAsia="MS ??"/>
          <w:caps/>
          <w:lang w:val="bg-BG"/>
        </w:rPr>
        <w:t>Представяне на офертата</w:t>
      </w:r>
    </w:p>
    <w:p w14:paraId="4FDAF898" w14:textId="77777777" w:rsidR="008665A4" w:rsidRPr="00B61478" w:rsidRDefault="008665A4" w:rsidP="009C0F9C">
      <w:pPr>
        <w:spacing w:before="120" w:after="120"/>
        <w:jc w:val="both"/>
        <w:rPr>
          <w:rFonts w:eastAsia="MS ??"/>
          <w:caps/>
          <w:lang w:val="bg-BG"/>
        </w:rPr>
      </w:pPr>
      <w:r w:rsidRPr="00B61478">
        <w:rPr>
          <w:rFonts w:eastAsia="MS ??"/>
          <w:caps/>
          <w:lang w:val="bg-BG"/>
        </w:rPr>
        <w:t xml:space="preserve">РАЗДЕЛ VI. </w:t>
      </w:r>
      <w:r w:rsidR="00360E44" w:rsidRPr="00B61478">
        <w:rPr>
          <w:rFonts w:eastAsia="MS ??"/>
          <w:caps/>
          <w:lang w:val="bg-BG"/>
        </w:rPr>
        <w:t>Срок за предаване на офертата</w:t>
      </w:r>
    </w:p>
    <w:p w14:paraId="1E7FB550" w14:textId="77777777" w:rsidR="008665A4" w:rsidRPr="00B61478" w:rsidRDefault="008665A4" w:rsidP="009C0F9C">
      <w:pPr>
        <w:spacing w:before="120" w:after="120"/>
        <w:jc w:val="both"/>
        <w:rPr>
          <w:rFonts w:eastAsia="MS ??"/>
          <w:caps/>
          <w:lang w:val="bg-BG"/>
        </w:rPr>
      </w:pPr>
      <w:r w:rsidRPr="00B61478">
        <w:rPr>
          <w:rFonts w:eastAsia="MS ??"/>
          <w:caps/>
          <w:lang w:val="bg-BG"/>
        </w:rPr>
        <w:t xml:space="preserve">РАЗДЕЛ VІI. </w:t>
      </w:r>
      <w:r w:rsidR="00360E44" w:rsidRPr="00B61478">
        <w:rPr>
          <w:rFonts w:eastAsia="MS ??"/>
          <w:caps/>
          <w:lang w:val="bg-BG"/>
        </w:rPr>
        <w:t>Приемане на оферти/връщане на оферти</w:t>
      </w:r>
    </w:p>
    <w:p w14:paraId="245B8C97" w14:textId="77777777" w:rsidR="008665A4" w:rsidRPr="00B61478" w:rsidRDefault="008665A4" w:rsidP="009C0F9C">
      <w:pPr>
        <w:spacing w:before="120" w:after="120"/>
        <w:jc w:val="both"/>
        <w:rPr>
          <w:rFonts w:eastAsia="MS ??"/>
          <w:caps/>
          <w:lang w:val="bg-BG"/>
        </w:rPr>
      </w:pPr>
      <w:r w:rsidRPr="00B61478">
        <w:rPr>
          <w:rFonts w:eastAsia="MS ??"/>
          <w:caps/>
          <w:lang w:val="bg-BG"/>
        </w:rPr>
        <w:t xml:space="preserve">РАЗДЕЛ VІІI. </w:t>
      </w:r>
      <w:r w:rsidR="00360E44" w:rsidRPr="00B61478">
        <w:rPr>
          <w:rFonts w:eastAsia="MS ??"/>
          <w:caps/>
          <w:lang w:val="bg-BG"/>
        </w:rPr>
        <w:t>Комуникация между възложителя и участниците</w:t>
      </w:r>
    </w:p>
    <w:p w14:paraId="672D3E1E" w14:textId="77777777" w:rsidR="008665A4" w:rsidRPr="00B61478" w:rsidRDefault="008665A4" w:rsidP="009C0F9C">
      <w:pPr>
        <w:spacing w:before="120" w:after="120"/>
        <w:jc w:val="both"/>
        <w:rPr>
          <w:rFonts w:eastAsia="MS ??"/>
          <w:caps/>
          <w:lang w:val="bg-BG"/>
        </w:rPr>
      </w:pPr>
      <w:r w:rsidRPr="00B61478">
        <w:rPr>
          <w:rFonts w:eastAsia="MS ??"/>
          <w:caps/>
          <w:lang w:val="bg-BG"/>
        </w:rPr>
        <w:t xml:space="preserve">РАЗДЕЛ IX. </w:t>
      </w:r>
      <w:r w:rsidR="00360E44" w:rsidRPr="00B61478">
        <w:rPr>
          <w:rFonts w:eastAsia="MS ??"/>
          <w:caps/>
          <w:lang w:val="bg-BG"/>
        </w:rPr>
        <w:t>Срок на валидност на офертите</w:t>
      </w:r>
    </w:p>
    <w:p w14:paraId="4DB4E6C1" w14:textId="77777777" w:rsidR="008665A4" w:rsidRPr="00B61478" w:rsidRDefault="008665A4" w:rsidP="009C0F9C">
      <w:pPr>
        <w:spacing w:before="120" w:after="120"/>
        <w:jc w:val="both"/>
        <w:rPr>
          <w:rFonts w:eastAsia="MS ??"/>
          <w:caps/>
          <w:lang w:val="bg-BG"/>
        </w:rPr>
      </w:pPr>
      <w:r w:rsidRPr="00B61478">
        <w:rPr>
          <w:rFonts w:eastAsia="MS ??"/>
          <w:caps/>
          <w:lang w:val="bg-BG"/>
        </w:rPr>
        <w:t xml:space="preserve">РАЗДЕЛ X. </w:t>
      </w:r>
      <w:r w:rsidR="00360E44" w:rsidRPr="00B61478">
        <w:rPr>
          <w:rFonts w:eastAsia="MS ??"/>
          <w:caps/>
          <w:lang w:val="bg-BG"/>
        </w:rPr>
        <w:t>Процедура по разглеждане, оценяване и класиране на офертите</w:t>
      </w:r>
    </w:p>
    <w:p w14:paraId="30055C7F" w14:textId="77777777" w:rsidR="008665A4" w:rsidRPr="00B61478" w:rsidRDefault="00770A48" w:rsidP="009C0F9C">
      <w:pPr>
        <w:spacing w:before="120" w:after="120"/>
        <w:jc w:val="both"/>
        <w:rPr>
          <w:rFonts w:eastAsia="MS ??"/>
          <w:caps/>
          <w:lang w:val="bg-BG"/>
        </w:rPr>
      </w:pPr>
      <w:r w:rsidRPr="00B61478">
        <w:rPr>
          <w:rFonts w:eastAsia="MS ??"/>
          <w:caps/>
          <w:lang w:val="bg-BG"/>
        </w:rPr>
        <w:t>РАЗДЕЛ Х</w:t>
      </w:r>
      <w:r w:rsidR="008665A4" w:rsidRPr="00B61478">
        <w:rPr>
          <w:rFonts w:eastAsia="MS ??"/>
          <w:caps/>
          <w:lang w:val="bg-BG"/>
        </w:rPr>
        <w:t xml:space="preserve">І. </w:t>
      </w:r>
      <w:r w:rsidR="00360E44" w:rsidRPr="00B61478">
        <w:rPr>
          <w:rFonts w:eastAsia="MS ??"/>
          <w:caps/>
          <w:lang w:val="bg-BG"/>
        </w:rPr>
        <w:t>Определяне на изпълнител на обществената поръчка</w:t>
      </w:r>
    </w:p>
    <w:p w14:paraId="58BA3A91" w14:textId="77777777" w:rsidR="008665A4" w:rsidRPr="00B61478" w:rsidRDefault="00770A48" w:rsidP="009C0F9C">
      <w:pPr>
        <w:spacing w:before="120" w:after="120"/>
        <w:jc w:val="both"/>
        <w:rPr>
          <w:rFonts w:eastAsia="MS ??"/>
          <w:caps/>
          <w:lang w:val="bg-BG"/>
        </w:rPr>
      </w:pPr>
      <w:r w:rsidRPr="00B61478">
        <w:rPr>
          <w:rFonts w:eastAsia="MS ??"/>
          <w:caps/>
          <w:lang w:val="bg-BG"/>
        </w:rPr>
        <w:t>РАЗДЕЛ Х</w:t>
      </w:r>
      <w:r w:rsidR="008665A4" w:rsidRPr="00B61478">
        <w:rPr>
          <w:rFonts w:eastAsia="MS ??"/>
          <w:caps/>
          <w:lang w:val="bg-BG"/>
        </w:rPr>
        <w:t xml:space="preserve">ІI. </w:t>
      </w:r>
      <w:r w:rsidR="00360E44" w:rsidRPr="00B61478">
        <w:rPr>
          <w:rFonts w:eastAsia="MS ??"/>
          <w:caps/>
          <w:lang w:val="bg-BG"/>
        </w:rPr>
        <w:t>Договор за възлагане на обществената поръчка</w:t>
      </w:r>
    </w:p>
    <w:p w14:paraId="7B65C2FC" w14:textId="77777777" w:rsidR="008665A4" w:rsidRPr="00B61478" w:rsidRDefault="008665A4" w:rsidP="009C0F9C">
      <w:pPr>
        <w:spacing w:before="120" w:after="120"/>
        <w:jc w:val="both"/>
        <w:rPr>
          <w:rFonts w:eastAsia="MS ??"/>
          <w:caps/>
          <w:lang w:val="bg-BG"/>
        </w:rPr>
      </w:pPr>
      <w:r w:rsidRPr="00B61478">
        <w:rPr>
          <w:rFonts w:eastAsia="MS ??"/>
          <w:caps/>
          <w:lang w:val="bg-BG"/>
        </w:rPr>
        <w:t>РАЗДЕЛ ХІ</w:t>
      </w:r>
      <w:r w:rsidR="00770A48" w:rsidRPr="00B61478">
        <w:rPr>
          <w:rFonts w:eastAsia="MS ??"/>
          <w:caps/>
          <w:lang w:val="bg-BG"/>
        </w:rPr>
        <w:t>ii</w:t>
      </w:r>
      <w:r w:rsidRPr="00B61478">
        <w:rPr>
          <w:rFonts w:eastAsia="MS ??"/>
          <w:caps/>
          <w:lang w:val="bg-BG"/>
        </w:rPr>
        <w:t xml:space="preserve">. </w:t>
      </w:r>
      <w:r w:rsidR="00360E44" w:rsidRPr="00B61478">
        <w:rPr>
          <w:rFonts w:eastAsia="MS ??"/>
          <w:caps/>
          <w:lang w:val="bg-BG"/>
        </w:rPr>
        <w:t>Прекратяване на процедурата</w:t>
      </w:r>
    </w:p>
    <w:p w14:paraId="09F6367C" w14:textId="77777777" w:rsidR="008665A4" w:rsidRPr="00B61478" w:rsidRDefault="008665A4" w:rsidP="009C0F9C">
      <w:pPr>
        <w:spacing w:before="120" w:after="120"/>
        <w:jc w:val="both"/>
        <w:rPr>
          <w:rFonts w:eastAsia="MS ??"/>
          <w:caps/>
          <w:lang w:val="bg-BG"/>
        </w:rPr>
      </w:pPr>
      <w:r w:rsidRPr="00B61478">
        <w:rPr>
          <w:rFonts w:eastAsia="MS ??"/>
          <w:caps/>
          <w:lang w:val="bg-BG"/>
        </w:rPr>
        <w:t>РАЗДЕЛ Х</w:t>
      </w:r>
      <w:r w:rsidR="00770A48" w:rsidRPr="00B61478">
        <w:rPr>
          <w:rFonts w:eastAsia="MS ??"/>
          <w:caps/>
          <w:lang w:val="bg-BG"/>
        </w:rPr>
        <w:t>i</w:t>
      </w:r>
      <w:r w:rsidRPr="00B61478">
        <w:rPr>
          <w:rFonts w:eastAsia="MS ??"/>
          <w:caps/>
          <w:lang w:val="bg-BG"/>
        </w:rPr>
        <w:t xml:space="preserve">V. </w:t>
      </w:r>
      <w:r w:rsidR="00360E44" w:rsidRPr="00B61478">
        <w:rPr>
          <w:rFonts w:eastAsia="MS ??"/>
          <w:caps/>
          <w:lang w:val="bg-BG"/>
        </w:rPr>
        <w:t xml:space="preserve">образци на документи  </w:t>
      </w:r>
    </w:p>
    <w:p w14:paraId="4594ED1E" w14:textId="77777777" w:rsidR="00AB53E6" w:rsidRPr="00B61478" w:rsidRDefault="00AB53E6" w:rsidP="009C0F9C">
      <w:pPr>
        <w:spacing w:before="120" w:after="120"/>
        <w:jc w:val="both"/>
        <w:rPr>
          <w:rFonts w:eastAsia="MS ??"/>
          <w:b/>
          <w:caps/>
          <w:lang w:val="bg-BG"/>
        </w:rPr>
      </w:pPr>
    </w:p>
    <w:p w14:paraId="7D5968F8" w14:textId="77777777" w:rsidR="008665A4" w:rsidRPr="00B61478" w:rsidRDefault="00AB53E6" w:rsidP="009C0F9C">
      <w:pPr>
        <w:spacing w:before="120" w:after="120"/>
        <w:jc w:val="both"/>
        <w:rPr>
          <w:rFonts w:eastAsia="MS ??"/>
          <w:b/>
          <w:caps/>
          <w:lang w:val="bg-BG"/>
        </w:rPr>
      </w:pPr>
      <w:r w:rsidRPr="00B61478">
        <w:rPr>
          <w:rFonts w:eastAsia="MS ??"/>
          <w:b/>
          <w:caps/>
          <w:lang w:val="bg-BG"/>
        </w:rPr>
        <w:t>Част ІV.</w:t>
      </w:r>
      <w:r w:rsidR="008665A4" w:rsidRPr="00B61478">
        <w:rPr>
          <w:rFonts w:eastAsia="MS ??"/>
          <w:b/>
          <w:caps/>
          <w:lang w:val="bg-BG"/>
        </w:rPr>
        <w:t xml:space="preserve"> ПРОЕКТ НА ДОГОВОР</w:t>
      </w:r>
    </w:p>
    <w:p w14:paraId="6A1CE076" w14:textId="77777777" w:rsidR="00AB53E6" w:rsidRPr="00B61478" w:rsidRDefault="00AB53E6" w:rsidP="009C0F9C">
      <w:pPr>
        <w:spacing w:before="120" w:after="120"/>
        <w:jc w:val="both"/>
        <w:rPr>
          <w:b/>
          <w:bCs/>
          <w:iCs/>
          <w:lang w:val="bg-BG" w:eastAsia="bg-BG"/>
        </w:rPr>
      </w:pPr>
      <w:r w:rsidRPr="00B61478">
        <w:rPr>
          <w:rFonts w:eastAsia="MS ??"/>
          <w:b/>
          <w:caps/>
          <w:lang w:val="bg-BG"/>
        </w:rPr>
        <w:t xml:space="preserve"> </w:t>
      </w:r>
    </w:p>
    <w:p w14:paraId="70DBFE22" w14:textId="77777777" w:rsidR="00AB53E6" w:rsidRPr="00B61478" w:rsidRDefault="00AB53E6" w:rsidP="009C0F9C">
      <w:pPr>
        <w:jc w:val="both"/>
        <w:rPr>
          <w:b/>
          <w:bCs/>
          <w:iCs/>
          <w:lang w:val="bg-BG" w:eastAsia="bg-BG"/>
        </w:rPr>
      </w:pPr>
    </w:p>
    <w:p w14:paraId="42B15470" w14:textId="77777777" w:rsidR="00360E44" w:rsidRPr="00B61478" w:rsidRDefault="00360E44" w:rsidP="009C0F9C">
      <w:pPr>
        <w:jc w:val="both"/>
        <w:rPr>
          <w:b/>
          <w:bCs/>
          <w:iCs/>
          <w:lang w:val="bg-BG" w:eastAsia="bg-BG"/>
        </w:rPr>
      </w:pPr>
    </w:p>
    <w:p w14:paraId="280130B8" w14:textId="77777777" w:rsidR="00360E44" w:rsidRPr="00B61478" w:rsidRDefault="00360E44" w:rsidP="009C0F9C">
      <w:pPr>
        <w:jc w:val="both"/>
        <w:rPr>
          <w:b/>
          <w:bCs/>
          <w:iCs/>
          <w:lang w:val="bg-BG" w:eastAsia="bg-BG"/>
        </w:rPr>
      </w:pPr>
    </w:p>
    <w:p w14:paraId="50B6C920" w14:textId="77777777" w:rsidR="00360E44" w:rsidRPr="00B61478" w:rsidRDefault="00360E44" w:rsidP="009C0F9C">
      <w:pPr>
        <w:jc w:val="both"/>
        <w:rPr>
          <w:b/>
          <w:bCs/>
          <w:iCs/>
          <w:lang w:val="bg-BG" w:eastAsia="bg-BG"/>
        </w:rPr>
      </w:pPr>
    </w:p>
    <w:p w14:paraId="0F4EB901" w14:textId="77777777" w:rsidR="00360E44" w:rsidRPr="00B61478" w:rsidRDefault="00360E44" w:rsidP="009C0F9C">
      <w:pPr>
        <w:jc w:val="both"/>
        <w:rPr>
          <w:b/>
          <w:bCs/>
          <w:iCs/>
          <w:lang w:val="bg-BG" w:eastAsia="bg-BG"/>
        </w:rPr>
      </w:pPr>
    </w:p>
    <w:p w14:paraId="5A1C0FD0" w14:textId="77777777" w:rsidR="00360E44" w:rsidRPr="00B61478" w:rsidRDefault="00360E44" w:rsidP="009C0F9C">
      <w:pPr>
        <w:jc w:val="both"/>
        <w:rPr>
          <w:b/>
          <w:bCs/>
          <w:iCs/>
          <w:lang w:val="bg-BG" w:eastAsia="bg-BG"/>
        </w:rPr>
      </w:pPr>
    </w:p>
    <w:p w14:paraId="01977E1A" w14:textId="77777777" w:rsidR="00360E44" w:rsidRPr="00B61478" w:rsidRDefault="00360E44" w:rsidP="009C0F9C">
      <w:pPr>
        <w:jc w:val="both"/>
        <w:rPr>
          <w:b/>
          <w:bCs/>
          <w:iCs/>
          <w:lang w:val="bg-BG" w:eastAsia="bg-BG"/>
        </w:rPr>
      </w:pPr>
    </w:p>
    <w:p w14:paraId="2BCD4F43" w14:textId="77777777" w:rsidR="00360E44" w:rsidRPr="00B61478" w:rsidRDefault="00360E44" w:rsidP="009C0F9C">
      <w:pPr>
        <w:jc w:val="both"/>
        <w:rPr>
          <w:b/>
          <w:bCs/>
          <w:iCs/>
          <w:lang w:val="bg-BG" w:eastAsia="bg-BG"/>
        </w:rPr>
      </w:pPr>
    </w:p>
    <w:p w14:paraId="7E66906F" w14:textId="77777777" w:rsidR="00360E44" w:rsidRPr="00B61478" w:rsidRDefault="00360E44" w:rsidP="009C0F9C">
      <w:pPr>
        <w:jc w:val="both"/>
        <w:rPr>
          <w:b/>
          <w:bCs/>
          <w:iCs/>
          <w:lang w:val="bg-BG" w:eastAsia="bg-BG"/>
        </w:rPr>
      </w:pPr>
    </w:p>
    <w:p w14:paraId="3FBFE886" w14:textId="77777777" w:rsidR="00AB53E6" w:rsidRPr="00B61478" w:rsidRDefault="00AB53E6" w:rsidP="009C0F9C">
      <w:pPr>
        <w:jc w:val="both"/>
        <w:rPr>
          <w:b/>
          <w:bCs/>
          <w:iCs/>
          <w:lang w:val="bg-BG" w:eastAsia="bg-BG"/>
        </w:rPr>
      </w:pPr>
    </w:p>
    <w:p w14:paraId="40483805" w14:textId="77777777" w:rsidR="00DC788D" w:rsidRPr="00B61478" w:rsidRDefault="00DC788D" w:rsidP="009C0F9C">
      <w:pPr>
        <w:jc w:val="both"/>
        <w:rPr>
          <w:b/>
          <w:lang w:val="bg-BG"/>
        </w:rPr>
      </w:pPr>
    </w:p>
    <w:p w14:paraId="39FD40E6" w14:textId="1B6332E9" w:rsidR="00C755D7" w:rsidRPr="00B61478" w:rsidRDefault="00DC788D" w:rsidP="007F3DEF">
      <w:pPr>
        <w:tabs>
          <w:tab w:val="left" w:pos="880"/>
          <w:tab w:val="center" w:pos="4961"/>
        </w:tabs>
        <w:jc w:val="both"/>
        <w:rPr>
          <w:rFonts w:eastAsia="Calibri"/>
          <w:lang w:val="bg-BG"/>
        </w:rPr>
      </w:pPr>
      <w:r w:rsidRPr="00B61478">
        <w:rPr>
          <w:b/>
          <w:lang w:val="bg-BG"/>
        </w:rPr>
        <w:br w:type="page"/>
      </w:r>
      <w:r w:rsidR="007F3DEF">
        <w:rPr>
          <w:b/>
          <w:lang w:val="bg-BG"/>
        </w:rPr>
        <w:lastRenderedPageBreak/>
        <w:tab/>
      </w:r>
    </w:p>
    <w:p w14:paraId="660F62A1" w14:textId="2916B8A8" w:rsidR="00466A6D" w:rsidRPr="00466A6D" w:rsidRDefault="00466A6D" w:rsidP="00466A6D">
      <w:pPr>
        <w:spacing w:before="120" w:after="120"/>
        <w:jc w:val="both"/>
        <w:rPr>
          <w:rFonts w:eastAsia="MS ??"/>
          <w:caps/>
          <w:lang w:val="bg-BG"/>
        </w:rPr>
      </w:pPr>
      <w:r w:rsidRPr="00B61478">
        <w:rPr>
          <w:rFonts w:eastAsia="MS ??"/>
          <w:b/>
          <w:caps/>
          <w:lang w:val="bg-BG"/>
        </w:rPr>
        <w:t>Част І.</w:t>
      </w:r>
      <w:r>
        <w:rPr>
          <w:rFonts w:eastAsia="MS ??"/>
          <w:b/>
          <w:caps/>
          <w:lang w:val="bg-BG"/>
        </w:rPr>
        <w:t xml:space="preserve"> Техническа спецификация</w:t>
      </w:r>
      <w:r w:rsidRPr="00B61478">
        <w:rPr>
          <w:rFonts w:eastAsia="MS ??"/>
          <w:b/>
          <w:caps/>
          <w:lang w:val="bg-BG"/>
        </w:rPr>
        <w:t xml:space="preserve"> </w:t>
      </w:r>
    </w:p>
    <w:p w14:paraId="5BFD314C" w14:textId="598BDFA3" w:rsidR="00466A6D" w:rsidRPr="00B61478" w:rsidRDefault="00466A6D" w:rsidP="00466A6D">
      <w:pPr>
        <w:spacing w:before="120" w:after="120"/>
        <w:jc w:val="both"/>
        <w:rPr>
          <w:b/>
          <w:bCs/>
          <w:iCs/>
          <w:lang w:val="bg-BG" w:eastAsia="bg-BG"/>
        </w:rPr>
      </w:pPr>
      <w:r w:rsidRPr="00B61478">
        <w:rPr>
          <w:rFonts w:eastAsia="MS ??"/>
          <w:b/>
          <w:caps/>
          <w:lang w:val="bg-BG"/>
        </w:rPr>
        <w:t xml:space="preserve">ЧАСТ ІІ. Методика за определяне на </w:t>
      </w:r>
      <w:r>
        <w:rPr>
          <w:rFonts w:eastAsia="MS ??"/>
          <w:b/>
          <w:caps/>
          <w:lang w:val="bg-BG"/>
        </w:rPr>
        <w:t>комплексната оценка на оферТите</w:t>
      </w:r>
    </w:p>
    <w:p w14:paraId="716BDBC6" w14:textId="3D1EF202" w:rsidR="00AB53E6" w:rsidRPr="00B61478" w:rsidRDefault="008665A4" w:rsidP="009C0F9C">
      <w:pPr>
        <w:jc w:val="both"/>
        <w:rPr>
          <w:rFonts w:eastAsia="MS ??"/>
          <w:b/>
          <w:caps/>
          <w:lang w:val="bg-BG"/>
        </w:rPr>
      </w:pPr>
      <w:r w:rsidRPr="00B61478">
        <w:rPr>
          <w:rFonts w:eastAsia="MS ??"/>
          <w:b/>
          <w:caps/>
          <w:lang w:val="bg-BG"/>
        </w:rPr>
        <w:t xml:space="preserve">ЧАСТ ІІІ. </w:t>
      </w:r>
      <w:r w:rsidR="00DD528C" w:rsidRPr="00B61478">
        <w:rPr>
          <w:rFonts w:eastAsia="MS ??"/>
          <w:b/>
          <w:caps/>
          <w:lang w:val="bg-BG"/>
        </w:rPr>
        <w:t>ОБРАЗЦИ НА ДОКУМЕНТИ И УКАЗАНИЯ ЗА ПОДГОТОВКА ИМ</w:t>
      </w:r>
      <w:r w:rsidR="00360E44" w:rsidRPr="00B61478">
        <w:rPr>
          <w:rFonts w:eastAsia="MS ??"/>
          <w:b/>
          <w:caps/>
          <w:lang w:val="bg-BG"/>
        </w:rPr>
        <w:t>, КАКТО И ЗА ПОДГОТОВКАТА НА ОФЕРТИТЕ</w:t>
      </w:r>
    </w:p>
    <w:p w14:paraId="51DB397C" w14:textId="77777777" w:rsidR="00AB53E6" w:rsidRPr="00B61478" w:rsidRDefault="00AB53E6" w:rsidP="009C0F9C">
      <w:pPr>
        <w:jc w:val="both"/>
        <w:rPr>
          <w:rFonts w:eastAsia="MS ??"/>
          <w:b/>
          <w:caps/>
          <w:lang w:val="bg-BG"/>
        </w:rPr>
      </w:pPr>
    </w:p>
    <w:p w14:paraId="62391BF1" w14:textId="77777777" w:rsidR="00930CD2" w:rsidRPr="00B61478" w:rsidRDefault="00930CD2" w:rsidP="009C0F9C">
      <w:pPr>
        <w:jc w:val="both"/>
        <w:rPr>
          <w:rFonts w:eastAsia="MS ??"/>
          <w:b/>
          <w:caps/>
          <w:lang w:val="bg-BG"/>
        </w:rPr>
      </w:pPr>
    </w:p>
    <w:p w14:paraId="43F1DAD8" w14:textId="77777777" w:rsidR="00AB53E6" w:rsidRPr="00B61478" w:rsidRDefault="00AB53E6" w:rsidP="009C0F9C">
      <w:pPr>
        <w:jc w:val="both"/>
        <w:rPr>
          <w:rFonts w:eastAsia="MS ??"/>
          <w:b/>
          <w:caps/>
          <w:lang w:val="bg-BG"/>
        </w:rPr>
      </w:pPr>
      <w:r w:rsidRPr="00B61478">
        <w:rPr>
          <w:rFonts w:eastAsia="MS ??"/>
          <w:b/>
          <w:caps/>
          <w:lang w:val="bg-BG"/>
        </w:rPr>
        <w:t>Раздел І. Обща информация</w:t>
      </w:r>
    </w:p>
    <w:p w14:paraId="306578B2" w14:textId="77777777" w:rsidR="00AB53E6" w:rsidRPr="00B61478" w:rsidRDefault="00AB53E6" w:rsidP="009C0F9C">
      <w:pPr>
        <w:ind w:left="780"/>
        <w:jc w:val="both"/>
        <w:rPr>
          <w:rFonts w:eastAsia="MS ??"/>
          <w:lang w:val="bg-BG"/>
        </w:rPr>
      </w:pPr>
    </w:p>
    <w:p w14:paraId="3FD4118A" w14:textId="77777777" w:rsidR="00AB53E6" w:rsidRPr="00B61478" w:rsidRDefault="00AB53E6" w:rsidP="009C0F9C">
      <w:pPr>
        <w:jc w:val="both"/>
        <w:rPr>
          <w:rFonts w:eastAsia="MS ??"/>
          <w:b/>
          <w:lang w:val="bg-BG"/>
        </w:rPr>
      </w:pPr>
      <w:r w:rsidRPr="00B61478">
        <w:rPr>
          <w:rFonts w:eastAsia="MS ??"/>
          <w:b/>
          <w:lang w:val="bg-BG"/>
        </w:rPr>
        <w:t>1. Възложител</w:t>
      </w:r>
      <w:r w:rsidRPr="00B61478">
        <w:rPr>
          <w:rFonts w:eastAsia="MS ??"/>
          <w:lang w:val="bg-BG"/>
        </w:rPr>
        <w:t xml:space="preserve"> </w:t>
      </w:r>
      <w:r w:rsidRPr="00B61478">
        <w:rPr>
          <w:rFonts w:eastAsia="MS ??"/>
          <w:b/>
          <w:lang w:val="bg-BG"/>
        </w:rPr>
        <w:t>на поръчката</w:t>
      </w:r>
      <w:r w:rsidR="009742FC" w:rsidRPr="00B61478">
        <w:rPr>
          <w:rFonts w:eastAsia="MS ??"/>
          <w:b/>
          <w:lang w:val="bg-BG"/>
        </w:rPr>
        <w:t>:</w:t>
      </w:r>
    </w:p>
    <w:p w14:paraId="45B1C2E9" w14:textId="77777777" w:rsidR="00930CD2" w:rsidRPr="00B61478" w:rsidRDefault="00930CD2" w:rsidP="009C0F9C">
      <w:pPr>
        <w:jc w:val="both"/>
        <w:rPr>
          <w:rFonts w:eastAsia="MS ??"/>
          <w:lang w:val="bg-BG"/>
        </w:rPr>
      </w:pPr>
    </w:p>
    <w:p w14:paraId="4F8F2E13" w14:textId="77777777" w:rsidR="009742FC" w:rsidRPr="00B61478" w:rsidRDefault="00AB53E6" w:rsidP="009C0F9C">
      <w:pPr>
        <w:jc w:val="both"/>
        <w:rPr>
          <w:rFonts w:eastAsia="MS ??"/>
          <w:lang w:val="bg-BG"/>
        </w:rPr>
      </w:pPr>
      <w:r w:rsidRPr="00B61478">
        <w:rPr>
          <w:rFonts w:eastAsia="MS ??"/>
          <w:lang w:val="bg-BG"/>
        </w:rPr>
        <w:t>Възложител на настоящата обществена поръчка е</w:t>
      </w:r>
      <w:r w:rsidR="009742FC" w:rsidRPr="00B61478">
        <w:rPr>
          <w:rFonts w:eastAsia="MS ??"/>
          <w:lang w:val="bg-BG"/>
        </w:rPr>
        <w:t xml:space="preserve"> </w:t>
      </w:r>
      <w:r w:rsidR="004B75D9" w:rsidRPr="00B61478">
        <w:rPr>
          <w:rFonts w:eastAsia="MS ??"/>
          <w:lang w:val="bg-BG"/>
        </w:rPr>
        <w:t>Кметът</w:t>
      </w:r>
      <w:r w:rsidR="009742FC" w:rsidRPr="00B61478">
        <w:rPr>
          <w:rFonts w:eastAsia="MS ??"/>
          <w:lang w:val="bg-BG"/>
        </w:rPr>
        <w:t xml:space="preserve"> на</w:t>
      </w:r>
      <w:r w:rsidRPr="00B61478">
        <w:rPr>
          <w:rFonts w:eastAsia="MS ??"/>
          <w:lang w:val="bg-BG"/>
        </w:rPr>
        <w:t xml:space="preserve"> </w:t>
      </w:r>
      <w:r w:rsidR="004B75D9" w:rsidRPr="00B61478">
        <w:rPr>
          <w:rFonts w:eastAsia="MS ??"/>
          <w:lang w:val="bg-BG"/>
        </w:rPr>
        <w:t xml:space="preserve">Община </w:t>
      </w:r>
      <w:r w:rsidR="00D465EF" w:rsidRPr="00B61478">
        <w:rPr>
          <w:rFonts w:eastAsia="MS ??"/>
          <w:lang w:val="bg-BG"/>
        </w:rPr>
        <w:t>Русе</w:t>
      </w:r>
      <w:r w:rsidRPr="00B61478">
        <w:rPr>
          <w:rFonts w:eastAsia="MS ??"/>
          <w:lang w:val="bg-BG"/>
        </w:rPr>
        <w:t xml:space="preserve">, гр. </w:t>
      </w:r>
      <w:r w:rsidR="00D465EF" w:rsidRPr="00B61478">
        <w:rPr>
          <w:rFonts w:eastAsia="MS ??"/>
          <w:lang w:val="bg-BG"/>
        </w:rPr>
        <w:t>Русе</w:t>
      </w:r>
      <w:r w:rsidRPr="00B61478">
        <w:rPr>
          <w:rFonts w:eastAsia="MS ??"/>
          <w:lang w:val="bg-BG"/>
        </w:rPr>
        <w:t xml:space="preserve">, </w:t>
      </w:r>
      <w:r w:rsidR="00E85867" w:rsidRPr="00B61478">
        <w:rPr>
          <w:rFonts w:eastAsia="MS ??"/>
          <w:lang w:val="bg-BG"/>
        </w:rPr>
        <w:t xml:space="preserve"> пл. Свобода № 6 </w:t>
      </w:r>
      <w:r w:rsidRPr="00B61478">
        <w:rPr>
          <w:rFonts w:eastAsia="MS ??"/>
          <w:lang w:val="bg-BG"/>
        </w:rPr>
        <w:t xml:space="preserve">- </w:t>
      </w:r>
      <w:r w:rsidR="004B75D9" w:rsidRPr="00B61478">
        <w:rPr>
          <w:rFonts w:eastAsia="MS ??"/>
          <w:lang w:val="bg-BG"/>
        </w:rPr>
        <w:t>Публич</w:t>
      </w:r>
      <w:r w:rsidRPr="00B61478">
        <w:rPr>
          <w:rFonts w:eastAsia="MS ??"/>
          <w:lang w:val="bg-BG"/>
        </w:rPr>
        <w:t xml:space="preserve">ен възложител на основание чл. 5, ал. </w:t>
      </w:r>
      <w:r w:rsidR="004B75D9" w:rsidRPr="00B61478">
        <w:rPr>
          <w:rFonts w:eastAsia="MS ??"/>
          <w:lang w:val="bg-BG"/>
        </w:rPr>
        <w:t>2</w:t>
      </w:r>
      <w:r w:rsidR="009742FC" w:rsidRPr="00B61478">
        <w:rPr>
          <w:rFonts w:eastAsia="MS ??"/>
          <w:lang w:val="bg-BG"/>
        </w:rPr>
        <w:t xml:space="preserve">, т. </w:t>
      </w:r>
      <w:r w:rsidR="004B75D9" w:rsidRPr="00B61478">
        <w:rPr>
          <w:rFonts w:eastAsia="MS ??"/>
          <w:lang w:val="bg-BG"/>
        </w:rPr>
        <w:t>9</w:t>
      </w:r>
      <w:r w:rsidR="009742FC" w:rsidRPr="00B61478">
        <w:rPr>
          <w:rFonts w:eastAsia="MS ??"/>
          <w:lang w:val="bg-BG"/>
        </w:rPr>
        <w:t xml:space="preserve"> ЗОП.</w:t>
      </w:r>
    </w:p>
    <w:p w14:paraId="42E7690B" w14:textId="77777777" w:rsidR="00BC628A" w:rsidRPr="00B61478" w:rsidRDefault="00BC628A" w:rsidP="009C0F9C">
      <w:pPr>
        <w:jc w:val="both"/>
        <w:rPr>
          <w:rFonts w:eastAsia="MS ??"/>
          <w:b/>
          <w:lang w:val="bg-BG"/>
        </w:rPr>
      </w:pPr>
    </w:p>
    <w:p w14:paraId="42B5922E" w14:textId="77777777" w:rsidR="009742FC" w:rsidRPr="00B61478" w:rsidRDefault="009742FC" w:rsidP="009C0F9C">
      <w:pPr>
        <w:jc w:val="both"/>
        <w:rPr>
          <w:rFonts w:eastAsia="MS ??"/>
          <w:lang w:val="bg-BG"/>
        </w:rPr>
      </w:pPr>
      <w:r w:rsidRPr="00B61478">
        <w:rPr>
          <w:rFonts w:eastAsia="MS ??"/>
          <w:b/>
          <w:lang w:val="bg-BG"/>
        </w:rPr>
        <w:t>2.</w:t>
      </w:r>
      <w:r w:rsidR="00DD528C" w:rsidRPr="00B61478">
        <w:rPr>
          <w:rFonts w:eastAsia="MS ??"/>
          <w:lang w:val="bg-BG"/>
        </w:rPr>
        <w:t xml:space="preserve"> </w:t>
      </w:r>
      <w:r w:rsidRPr="00B61478">
        <w:rPr>
          <w:rFonts w:eastAsia="MS ??"/>
          <w:b/>
          <w:lang w:val="bg-BG"/>
        </w:rPr>
        <w:t>Предмет</w:t>
      </w:r>
      <w:r w:rsidRPr="00B61478">
        <w:rPr>
          <w:rFonts w:eastAsia="MS ??"/>
          <w:lang w:val="bg-BG"/>
        </w:rPr>
        <w:t xml:space="preserve"> </w:t>
      </w:r>
      <w:r w:rsidRPr="00B61478">
        <w:rPr>
          <w:rFonts w:eastAsia="MS ??"/>
          <w:b/>
          <w:lang w:val="bg-BG"/>
        </w:rPr>
        <w:t>на поръчката:</w:t>
      </w:r>
      <w:r w:rsidRPr="00B61478">
        <w:rPr>
          <w:rFonts w:eastAsia="MS ??"/>
          <w:lang w:val="bg-BG"/>
        </w:rPr>
        <w:t xml:space="preserve"> </w:t>
      </w:r>
    </w:p>
    <w:p w14:paraId="4AB5B79E" w14:textId="6A7DC439" w:rsidR="00873A67" w:rsidRPr="00B61478" w:rsidRDefault="009742FC" w:rsidP="009C0F9C">
      <w:pPr>
        <w:jc w:val="both"/>
        <w:rPr>
          <w:b/>
          <w:lang w:val="bg-BG"/>
        </w:rPr>
      </w:pPr>
      <w:r w:rsidRPr="00B61478">
        <w:rPr>
          <w:rFonts w:eastAsia="MS ??"/>
          <w:lang w:val="bg-BG"/>
        </w:rPr>
        <w:t>Настоящата</w:t>
      </w:r>
      <w:r w:rsidR="001D7BD4" w:rsidRPr="00B61478">
        <w:rPr>
          <w:rFonts w:eastAsia="MS ??"/>
          <w:lang w:val="bg-BG"/>
        </w:rPr>
        <w:t xml:space="preserve"> </w:t>
      </w:r>
      <w:r w:rsidR="00612423">
        <w:rPr>
          <w:rFonts w:eastAsia="MS ??"/>
          <w:lang w:val="bg-BG"/>
        </w:rPr>
        <w:t>процедура</w:t>
      </w:r>
      <w:r w:rsidR="008F6787">
        <w:rPr>
          <w:rFonts w:eastAsia="MS ??"/>
          <w:lang w:val="bg-BG"/>
        </w:rPr>
        <w:t xml:space="preserve"> публично състезание </w:t>
      </w:r>
      <w:r w:rsidRPr="00B61478">
        <w:rPr>
          <w:rFonts w:eastAsia="MS ??"/>
          <w:lang w:val="bg-BG"/>
        </w:rPr>
        <w:t xml:space="preserve">е за възлагане на обществена поръчка с предмет: </w:t>
      </w:r>
      <w:r w:rsidR="00873A67" w:rsidRPr="00B61478">
        <w:rPr>
          <w:b/>
          <w:lang w:val="bg-BG"/>
        </w:rPr>
        <w:t>„</w:t>
      </w:r>
      <w:r w:rsidR="00761149">
        <w:rPr>
          <w:b/>
          <w:lang w:val="bg-BG"/>
        </w:rPr>
        <w:t>Извършване на извънгаранциони технически</w:t>
      </w:r>
      <w:r w:rsidR="00761149" w:rsidRPr="00B61478">
        <w:rPr>
          <w:b/>
          <w:lang w:val="bg-BG"/>
        </w:rPr>
        <w:t xml:space="preserve"> </w:t>
      </w:r>
      <w:r w:rsidR="00761149">
        <w:rPr>
          <w:b/>
          <w:lang w:val="bg-BG"/>
        </w:rPr>
        <w:t>дейности</w:t>
      </w:r>
      <w:r w:rsidR="00761149" w:rsidRPr="00B61478">
        <w:rPr>
          <w:b/>
          <w:lang w:val="bg-BG"/>
        </w:rPr>
        <w:t xml:space="preserve"> </w:t>
      </w:r>
      <w:r w:rsidR="00761149">
        <w:rPr>
          <w:b/>
          <w:lang w:val="bg-BG"/>
        </w:rPr>
        <w:t xml:space="preserve">по обслужване </w:t>
      </w:r>
      <w:r w:rsidR="00761149" w:rsidRPr="00B61478">
        <w:rPr>
          <w:b/>
          <w:lang w:val="bg-BG"/>
        </w:rPr>
        <w:t>на интегрирана система за градски транспорт в гр. Русе</w:t>
      </w:r>
      <w:r w:rsidR="00873A67" w:rsidRPr="00B61478">
        <w:rPr>
          <w:b/>
          <w:lang w:val="bg-BG"/>
        </w:rPr>
        <w:t xml:space="preserve">“ </w:t>
      </w:r>
    </w:p>
    <w:p w14:paraId="3851F81F" w14:textId="77777777" w:rsidR="00873A67" w:rsidRPr="00B61478" w:rsidRDefault="00873A67" w:rsidP="009C0F9C">
      <w:pPr>
        <w:jc w:val="both"/>
        <w:rPr>
          <w:b/>
          <w:lang w:val="bg-BG"/>
        </w:rPr>
      </w:pPr>
    </w:p>
    <w:p w14:paraId="3BA8A14B" w14:textId="77777777" w:rsidR="00241308" w:rsidRPr="00B61478" w:rsidRDefault="00241308" w:rsidP="009C0F9C">
      <w:pPr>
        <w:jc w:val="both"/>
        <w:rPr>
          <w:rFonts w:eastAsia="MS ??"/>
          <w:b/>
          <w:lang w:val="bg-BG"/>
        </w:rPr>
      </w:pPr>
    </w:p>
    <w:p w14:paraId="4F408087" w14:textId="77777777" w:rsidR="00DD528C" w:rsidRPr="00B61478" w:rsidRDefault="009742FC" w:rsidP="009C0F9C">
      <w:pPr>
        <w:jc w:val="both"/>
        <w:rPr>
          <w:rFonts w:eastAsia="MS ??"/>
          <w:lang w:val="bg-BG"/>
        </w:rPr>
      </w:pPr>
      <w:r w:rsidRPr="00B61478">
        <w:rPr>
          <w:rFonts w:eastAsia="MS ??"/>
          <w:b/>
          <w:lang w:val="bg-BG"/>
        </w:rPr>
        <w:t>3.</w:t>
      </w:r>
      <w:r w:rsidRPr="00B61478">
        <w:rPr>
          <w:rFonts w:eastAsia="MS ??"/>
          <w:lang w:val="bg-BG"/>
        </w:rPr>
        <w:t xml:space="preserve"> </w:t>
      </w:r>
      <w:r w:rsidRPr="00B61478">
        <w:rPr>
          <w:rFonts w:eastAsia="MS ??"/>
          <w:b/>
          <w:lang w:val="bg-BG"/>
        </w:rPr>
        <w:t>Обект на настоящата обществена поръчка</w:t>
      </w:r>
      <w:r w:rsidR="00DD528C" w:rsidRPr="00B61478">
        <w:rPr>
          <w:rFonts w:eastAsia="MS ??"/>
          <w:b/>
          <w:lang w:val="bg-BG"/>
        </w:rPr>
        <w:t>:</w:t>
      </w:r>
      <w:r w:rsidRPr="00B61478">
        <w:rPr>
          <w:rFonts w:eastAsia="MS ??"/>
          <w:lang w:val="bg-BG"/>
        </w:rPr>
        <w:t xml:space="preserve"> </w:t>
      </w:r>
    </w:p>
    <w:p w14:paraId="788FA36A" w14:textId="52B9EE98" w:rsidR="009742FC" w:rsidRPr="00B61478" w:rsidRDefault="003A1365" w:rsidP="009C0F9C">
      <w:pPr>
        <w:jc w:val="both"/>
        <w:rPr>
          <w:rFonts w:eastAsia="MS ??"/>
          <w:lang w:val="bg-BG"/>
        </w:rPr>
      </w:pPr>
      <w:r w:rsidRPr="00B61478">
        <w:rPr>
          <w:rFonts w:eastAsia="MS ??"/>
          <w:lang w:val="bg-BG"/>
        </w:rPr>
        <w:t>Предоставяне на услу</w:t>
      </w:r>
      <w:r w:rsidR="00612423">
        <w:rPr>
          <w:rFonts w:eastAsia="MS ??"/>
          <w:lang w:val="bg-BG"/>
        </w:rPr>
        <w:t>ги по смисъла на чл. 3, ал. 1. т. 3</w:t>
      </w:r>
      <w:r w:rsidR="00BF5FEA">
        <w:rPr>
          <w:rFonts w:eastAsia="MS ??"/>
          <w:lang w:val="bg-BG"/>
        </w:rPr>
        <w:t xml:space="preserve"> от</w:t>
      </w:r>
      <w:r w:rsidRPr="00B61478">
        <w:rPr>
          <w:rFonts w:eastAsia="MS ??"/>
          <w:lang w:val="bg-BG"/>
        </w:rPr>
        <w:t xml:space="preserve"> ЗОП</w:t>
      </w:r>
      <w:r w:rsidR="009742FC" w:rsidRPr="00B61478">
        <w:rPr>
          <w:rFonts w:eastAsia="MS ??"/>
          <w:lang w:val="bg-BG"/>
        </w:rPr>
        <w:t>.</w:t>
      </w:r>
    </w:p>
    <w:p w14:paraId="397D1AAF" w14:textId="77777777" w:rsidR="006E4FB3" w:rsidRPr="00B61478" w:rsidRDefault="006E4FB3" w:rsidP="009C0F9C">
      <w:pPr>
        <w:jc w:val="both"/>
        <w:rPr>
          <w:rFonts w:eastAsia="MS ??"/>
          <w:b/>
          <w:lang w:val="bg-BG"/>
        </w:rPr>
      </w:pPr>
    </w:p>
    <w:p w14:paraId="0F758B1C" w14:textId="77777777" w:rsidR="009742FC" w:rsidRPr="00B61478" w:rsidRDefault="009742FC" w:rsidP="009C0F9C">
      <w:pPr>
        <w:jc w:val="both"/>
        <w:rPr>
          <w:rFonts w:eastAsia="MS ??"/>
          <w:lang w:val="bg-BG"/>
        </w:rPr>
      </w:pPr>
      <w:r w:rsidRPr="00B61478">
        <w:rPr>
          <w:rFonts w:eastAsia="MS ??"/>
          <w:b/>
          <w:lang w:val="bg-BG"/>
        </w:rPr>
        <w:t>4.</w:t>
      </w:r>
      <w:r w:rsidRPr="00B61478">
        <w:rPr>
          <w:rFonts w:eastAsia="MS ??"/>
          <w:lang w:val="bg-BG"/>
        </w:rPr>
        <w:t xml:space="preserve"> </w:t>
      </w:r>
      <w:r w:rsidRPr="00B61478">
        <w:rPr>
          <w:rFonts w:eastAsia="MS ??"/>
          <w:b/>
          <w:lang w:val="bg-BG"/>
        </w:rPr>
        <w:t>Вид на процедурата:</w:t>
      </w:r>
      <w:r w:rsidRPr="00B61478">
        <w:rPr>
          <w:rFonts w:eastAsia="MS ??"/>
          <w:lang w:val="bg-BG"/>
        </w:rPr>
        <w:t xml:space="preserve"> </w:t>
      </w:r>
    </w:p>
    <w:p w14:paraId="2B667B5A" w14:textId="66B00E21" w:rsidR="009742FC" w:rsidRPr="00B61478" w:rsidRDefault="008F6787" w:rsidP="009C0F9C">
      <w:pPr>
        <w:jc w:val="both"/>
        <w:rPr>
          <w:rFonts w:eastAsia="MS ??"/>
          <w:lang w:val="bg-BG"/>
        </w:rPr>
      </w:pPr>
      <w:r>
        <w:rPr>
          <w:rFonts w:eastAsia="MS ??"/>
          <w:lang w:val="bg-BG"/>
        </w:rPr>
        <w:t>Публично състезание</w:t>
      </w:r>
      <w:r w:rsidR="009742FC" w:rsidRPr="00B61478">
        <w:rPr>
          <w:rFonts w:eastAsia="MS ??"/>
          <w:lang w:val="bg-BG"/>
        </w:rPr>
        <w:t xml:space="preserve"> по чл. 18, ал. 1, т. 1</w:t>
      </w:r>
      <w:r>
        <w:rPr>
          <w:rFonts w:eastAsia="MS ??"/>
          <w:lang w:val="bg-BG"/>
        </w:rPr>
        <w:t>2</w:t>
      </w:r>
      <w:r w:rsidR="009742FC" w:rsidRPr="00B61478">
        <w:rPr>
          <w:rFonts w:eastAsia="MS ??"/>
          <w:lang w:val="bg-BG"/>
        </w:rPr>
        <w:t xml:space="preserve"> ЗОП.</w:t>
      </w:r>
    </w:p>
    <w:p w14:paraId="1596FECB" w14:textId="77777777" w:rsidR="006E4FB3" w:rsidRPr="00B61478" w:rsidRDefault="006E4FB3" w:rsidP="009C0F9C">
      <w:pPr>
        <w:jc w:val="both"/>
        <w:rPr>
          <w:rFonts w:eastAsia="MS ??"/>
          <w:b/>
          <w:lang w:val="bg-BG"/>
        </w:rPr>
      </w:pPr>
    </w:p>
    <w:p w14:paraId="5CB97614" w14:textId="77777777" w:rsidR="009742FC" w:rsidRPr="00B61478" w:rsidRDefault="009742FC" w:rsidP="009C0F9C">
      <w:pPr>
        <w:jc w:val="both"/>
        <w:rPr>
          <w:rFonts w:eastAsia="MS ??"/>
          <w:lang w:val="bg-BG"/>
        </w:rPr>
      </w:pPr>
      <w:r w:rsidRPr="00B61478">
        <w:rPr>
          <w:rFonts w:eastAsia="MS ??"/>
          <w:b/>
          <w:lang w:val="bg-BG"/>
        </w:rPr>
        <w:t>5.</w:t>
      </w:r>
      <w:r w:rsidRPr="00B61478">
        <w:rPr>
          <w:rFonts w:eastAsia="MS ??"/>
          <w:lang w:val="bg-BG"/>
        </w:rPr>
        <w:t xml:space="preserve"> </w:t>
      </w:r>
      <w:r w:rsidRPr="00B61478">
        <w:rPr>
          <w:rFonts w:eastAsia="MS ??"/>
          <w:b/>
          <w:lang w:val="bg-BG"/>
        </w:rPr>
        <w:t>Правно основание за откриване на процедурата:</w:t>
      </w:r>
      <w:r w:rsidRPr="00B61478">
        <w:rPr>
          <w:rFonts w:eastAsia="MS ??"/>
          <w:lang w:val="bg-BG"/>
        </w:rPr>
        <w:t xml:space="preserve"> </w:t>
      </w:r>
    </w:p>
    <w:p w14:paraId="51F3D048" w14:textId="6BEDBF1C" w:rsidR="009742FC" w:rsidRPr="00B61478" w:rsidRDefault="009742FC" w:rsidP="009C0F9C">
      <w:pPr>
        <w:jc w:val="both"/>
        <w:rPr>
          <w:rFonts w:eastAsia="MS ??"/>
          <w:lang w:val="bg-BG"/>
        </w:rPr>
      </w:pPr>
      <w:r w:rsidRPr="009F5083">
        <w:rPr>
          <w:rFonts w:eastAsia="MS ??"/>
          <w:lang w:val="bg-BG"/>
        </w:rPr>
        <w:t xml:space="preserve">чл. 3, ал. 1, </w:t>
      </w:r>
      <w:r w:rsidR="007B1012" w:rsidRPr="009F5083">
        <w:rPr>
          <w:rFonts w:eastAsia="MS ??"/>
          <w:lang w:val="bg-BG"/>
        </w:rPr>
        <w:t>т.3</w:t>
      </w:r>
      <w:r w:rsidRPr="009F5083">
        <w:rPr>
          <w:rFonts w:eastAsia="MS ??"/>
          <w:lang w:val="bg-BG"/>
        </w:rPr>
        <w:t xml:space="preserve">, чл. 5, ал. </w:t>
      </w:r>
      <w:r w:rsidR="006062D2" w:rsidRPr="009F5083">
        <w:rPr>
          <w:rFonts w:eastAsia="MS ??"/>
          <w:lang w:val="bg-BG"/>
        </w:rPr>
        <w:t>2</w:t>
      </w:r>
      <w:r w:rsidRPr="009F5083">
        <w:rPr>
          <w:rFonts w:eastAsia="MS ??"/>
          <w:lang w:val="bg-BG"/>
        </w:rPr>
        <w:t xml:space="preserve">, т. </w:t>
      </w:r>
      <w:r w:rsidR="006062D2" w:rsidRPr="009F5083">
        <w:rPr>
          <w:rFonts w:eastAsia="MS ??"/>
          <w:lang w:val="bg-BG"/>
        </w:rPr>
        <w:t>9</w:t>
      </w:r>
      <w:r w:rsidRPr="009F5083">
        <w:rPr>
          <w:rFonts w:eastAsia="MS ??"/>
          <w:lang w:val="bg-BG"/>
        </w:rPr>
        <w:t xml:space="preserve">, чл. 20, </w:t>
      </w:r>
      <w:r w:rsidR="006062D2" w:rsidRPr="009F5083">
        <w:rPr>
          <w:rFonts w:eastAsia="MS ??"/>
          <w:lang w:val="bg-BG"/>
        </w:rPr>
        <w:t xml:space="preserve">ал. </w:t>
      </w:r>
      <w:r w:rsidR="006B1BBF" w:rsidRPr="009F5083">
        <w:rPr>
          <w:rFonts w:eastAsia="MS ??"/>
          <w:lang w:val="bg-BG"/>
        </w:rPr>
        <w:t>2</w:t>
      </w:r>
      <w:r w:rsidRPr="009F5083">
        <w:rPr>
          <w:rFonts w:eastAsia="MS ??"/>
          <w:lang w:val="bg-BG"/>
        </w:rPr>
        <w:t xml:space="preserve">, т. </w:t>
      </w:r>
      <w:r w:rsidR="006B1BBF" w:rsidRPr="009F5083">
        <w:rPr>
          <w:rFonts w:eastAsia="MS ??"/>
          <w:lang w:val="bg-BG"/>
        </w:rPr>
        <w:t>2</w:t>
      </w:r>
      <w:r w:rsidR="00CA34A3" w:rsidRPr="009F5083">
        <w:rPr>
          <w:rFonts w:eastAsia="MS ??"/>
          <w:lang w:val="bg-BG"/>
        </w:rPr>
        <w:t>,</w:t>
      </w:r>
      <w:r w:rsidR="006062D2" w:rsidRPr="009F5083">
        <w:rPr>
          <w:rFonts w:eastAsia="MS ??"/>
          <w:lang w:val="bg-BG"/>
        </w:rPr>
        <w:t xml:space="preserve"> ,</w:t>
      </w:r>
      <w:r w:rsidRPr="009F5083">
        <w:rPr>
          <w:rFonts w:eastAsia="MS ??"/>
          <w:lang w:val="bg-BG"/>
        </w:rPr>
        <w:t xml:space="preserve"> чл. 18, ал. 1, т. 1</w:t>
      </w:r>
      <w:r w:rsidR="006B1BBF" w:rsidRPr="009F5083">
        <w:rPr>
          <w:rFonts w:eastAsia="MS ??"/>
          <w:lang w:val="bg-BG"/>
        </w:rPr>
        <w:t>2</w:t>
      </w:r>
      <w:r w:rsidRPr="009F5083">
        <w:rPr>
          <w:rFonts w:eastAsia="MS ??"/>
          <w:lang w:val="bg-BG"/>
        </w:rPr>
        <w:t xml:space="preserve"> във вр. ал. 2, </w:t>
      </w:r>
      <w:r w:rsidR="006062D2" w:rsidRPr="009F5083">
        <w:rPr>
          <w:rFonts w:eastAsia="MS ??"/>
          <w:lang w:val="bg-BG"/>
        </w:rPr>
        <w:t>и чл.</w:t>
      </w:r>
      <w:r w:rsidR="00D472C0" w:rsidRPr="009F5083">
        <w:rPr>
          <w:rFonts w:eastAsia="MS ??"/>
          <w:lang w:val="bg-BG"/>
        </w:rPr>
        <w:t xml:space="preserve"> </w:t>
      </w:r>
      <w:r w:rsidR="006B1BBF" w:rsidRPr="009F5083">
        <w:rPr>
          <w:rFonts w:eastAsia="MS ??"/>
          <w:lang w:val="bg-BG"/>
        </w:rPr>
        <w:t xml:space="preserve">178 </w:t>
      </w:r>
      <w:r w:rsidRPr="009F5083">
        <w:rPr>
          <w:rFonts w:eastAsia="MS ??"/>
          <w:lang w:val="bg-BG"/>
        </w:rPr>
        <w:t>ЗОП.</w:t>
      </w:r>
    </w:p>
    <w:p w14:paraId="5A672B41" w14:textId="796DA417" w:rsidR="007777BC" w:rsidRPr="00B61478" w:rsidRDefault="006B1BBF" w:rsidP="009C0F9C">
      <w:pPr>
        <w:jc w:val="both"/>
        <w:rPr>
          <w:rFonts w:eastAsia="MS ??"/>
          <w:lang w:val="bg-BG"/>
        </w:rPr>
      </w:pPr>
      <w:r w:rsidRPr="006B1BBF" w:rsidDel="006B1BBF">
        <w:rPr>
          <w:rFonts w:eastAsia="MS ??"/>
          <w:lang w:val="bg-BG"/>
        </w:rPr>
        <w:t xml:space="preserve"> </w:t>
      </w:r>
      <w:r w:rsidR="009742FC" w:rsidRPr="00B61478">
        <w:rPr>
          <w:rFonts w:eastAsia="MS ??"/>
          <w:b/>
          <w:lang w:val="bg-BG"/>
        </w:rPr>
        <w:t>6.</w:t>
      </w:r>
      <w:r w:rsidR="009742FC" w:rsidRPr="00B61478">
        <w:rPr>
          <w:rFonts w:eastAsia="MS ??"/>
          <w:lang w:val="bg-BG"/>
        </w:rPr>
        <w:t xml:space="preserve"> </w:t>
      </w:r>
      <w:r w:rsidR="009742FC" w:rsidRPr="00B61478">
        <w:rPr>
          <w:rFonts w:eastAsia="MS ??"/>
          <w:b/>
          <w:lang w:val="bg-BG"/>
        </w:rPr>
        <w:t>Фактическо основание за провеждане на процедурата:</w:t>
      </w:r>
      <w:r w:rsidR="009742FC" w:rsidRPr="00B61478">
        <w:rPr>
          <w:rFonts w:eastAsia="MS ??"/>
          <w:lang w:val="bg-BG"/>
        </w:rPr>
        <w:t xml:space="preserve"> </w:t>
      </w:r>
    </w:p>
    <w:p w14:paraId="42F354B9" w14:textId="3D6E2D1F" w:rsidR="009742FC" w:rsidRPr="00B61478" w:rsidRDefault="006E4FB3" w:rsidP="009C0F9C">
      <w:pPr>
        <w:jc w:val="both"/>
        <w:rPr>
          <w:rFonts w:eastAsia="MS ??"/>
          <w:lang w:val="bg-BG"/>
        </w:rPr>
      </w:pPr>
      <w:r w:rsidRPr="00B61478">
        <w:rPr>
          <w:rFonts w:eastAsia="MS ??"/>
          <w:lang w:val="bg-BG"/>
        </w:rPr>
        <w:t>Необходимост от</w:t>
      </w:r>
      <w:r w:rsidR="003A1365" w:rsidRPr="00B61478">
        <w:rPr>
          <w:rFonts w:eastAsia="MS ??"/>
          <w:lang w:val="bg-BG"/>
        </w:rPr>
        <w:t xml:space="preserve"> осигуряване на дейности по техническо обслужване на компонентите на </w:t>
      </w:r>
      <w:r w:rsidR="003A1365" w:rsidRPr="00B61478">
        <w:rPr>
          <w:rFonts w:eastAsia="Calibri"/>
          <w:lang w:val="bg-BG"/>
        </w:rPr>
        <w:t xml:space="preserve">интелигентната транспортна система, разработена по проект „Интегрирана система за градски </w:t>
      </w:r>
      <w:r w:rsidR="009D08FF" w:rsidRPr="00B61478">
        <w:rPr>
          <w:rFonts w:eastAsia="Calibri"/>
          <w:lang w:val="bg-BG"/>
        </w:rPr>
        <w:t>транспорт</w:t>
      </w:r>
      <w:r w:rsidR="003A1365" w:rsidRPr="00B61478">
        <w:rPr>
          <w:rFonts w:eastAsia="Calibri"/>
          <w:lang w:val="bg-BG"/>
        </w:rPr>
        <w:t xml:space="preserve"> на гр. Русе“, инвестиционен приоритет „Интегриран градски транспорт“ по Оперативна програма „Региони в растеж 2014-2020“</w:t>
      </w:r>
      <w:r w:rsidRPr="00B61478">
        <w:rPr>
          <w:rFonts w:eastAsia="MS ??"/>
          <w:lang w:val="bg-BG"/>
        </w:rPr>
        <w:t>.</w:t>
      </w:r>
      <w:r w:rsidR="003A1365" w:rsidRPr="00B61478">
        <w:rPr>
          <w:rFonts w:eastAsia="MS ??"/>
          <w:lang w:val="bg-BG"/>
        </w:rPr>
        <w:t xml:space="preserve"> </w:t>
      </w:r>
      <w:r w:rsidR="009742FC" w:rsidRPr="00B61478">
        <w:rPr>
          <w:rFonts w:eastAsia="MS ??"/>
          <w:lang w:val="bg-BG"/>
        </w:rPr>
        <w:t>Прогнозната стойност на обществената поръчка</w:t>
      </w:r>
      <w:r w:rsidR="007777BC" w:rsidRPr="00B61478">
        <w:rPr>
          <w:rFonts w:eastAsia="MS ??"/>
          <w:lang w:val="bg-BG"/>
        </w:rPr>
        <w:t xml:space="preserve"> е </w:t>
      </w:r>
      <w:r w:rsidR="00A953B5" w:rsidRPr="00B61478">
        <w:rPr>
          <w:rFonts w:eastAsia="MS ??"/>
          <w:lang w:val="bg-BG"/>
        </w:rPr>
        <w:t>над</w:t>
      </w:r>
      <w:r w:rsidR="007777BC" w:rsidRPr="00B61478">
        <w:rPr>
          <w:rFonts w:eastAsia="MS ??"/>
          <w:lang w:val="bg-BG"/>
        </w:rPr>
        <w:t xml:space="preserve"> праг</w:t>
      </w:r>
      <w:r w:rsidR="00A953B5" w:rsidRPr="00B61478">
        <w:rPr>
          <w:rFonts w:eastAsia="MS ??"/>
          <w:lang w:val="bg-BG"/>
        </w:rPr>
        <w:t>а</w:t>
      </w:r>
      <w:r w:rsidR="007777BC" w:rsidRPr="00B61478">
        <w:rPr>
          <w:rFonts w:eastAsia="MS ??"/>
          <w:lang w:val="bg-BG"/>
        </w:rPr>
        <w:t xml:space="preserve">, определен с чл. 20, ал. </w:t>
      </w:r>
      <w:r w:rsidR="002E601E">
        <w:rPr>
          <w:rFonts w:eastAsia="MS ??"/>
          <w:lang w:val="bg-BG"/>
        </w:rPr>
        <w:t>2</w:t>
      </w:r>
      <w:r w:rsidR="007777BC" w:rsidRPr="00B61478">
        <w:rPr>
          <w:rFonts w:eastAsia="MS ??"/>
          <w:lang w:val="bg-BG"/>
        </w:rPr>
        <w:t xml:space="preserve">, т. </w:t>
      </w:r>
      <w:r w:rsidR="002E601E">
        <w:rPr>
          <w:rFonts w:eastAsia="MS ??"/>
          <w:lang w:val="bg-BG"/>
        </w:rPr>
        <w:t>2</w:t>
      </w:r>
      <w:r w:rsidR="00A953B5" w:rsidRPr="00B61478">
        <w:rPr>
          <w:rFonts w:eastAsia="MS ??"/>
          <w:lang w:val="bg-BG"/>
        </w:rPr>
        <w:t xml:space="preserve"> от</w:t>
      </w:r>
      <w:r w:rsidR="007777BC" w:rsidRPr="00B61478">
        <w:rPr>
          <w:rFonts w:eastAsia="MS ??"/>
          <w:lang w:val="bg-BG"/>
        </w:rPr>
        <w:t xml:space="preserve"> ЗОП</w:t>
      </w:r>
      <w:r w:rsidR="002E601E">
        <w:rPr>
          <w:rFonts w:eastAsia="MS ??"/>
          <w:lang w:val="bg-BG"/>
        </w:rPr>
        <w:t xml:space="preserve"> и под прага, установен в чл. 20, ал. 1, т. 1, буква „б“ от ЗОП</w:t>
      </w:r>
      <w:r w:rsidR="009742FC" w:rsidRPr="00B61478">
        <w:rPr>
          <w:rFonts w:eastAsia="MS ??"/>
          <w:lang w:val="bg-BG"/>
        </w:rPr>
        <w:t xml:space="preserve"> и не са налице условия за провеждане на друга процедура.</w:t>
      </w:r>
    </w:p>
    <w:p w14:paraId="61A90DC7" w14:textId="77777777" w:rsidR="00681690" w:rsidRPr="00B61478" w:rsidRDefault="00681690" w:rsidP="009C0F9C">
      <w:pPr>
        <w:jc w:val="both"/>
        <w:rPr>
          <w:rFonts w:eastAsia="MS ??"/>
          <w:b/>
          <w:lang w:val="bg-BG"/>
        </w:rPr>
      </w:pPr>
    </w:p>
    <w:p w14:paraId="2D827DC9" w14:textId="77777777" w:rsidR="00987528" w:rsidRPr="00B61478" w:rsidRDefault="009742FC" w:rsidP="009C0F9C">
      <w:pPr>
        <w:jc w:val="both"/>
        <w:rPr>
          <w:rFonts w:eastAsia="MS ??"/>
          <w:b/>
          <w:lang w:val="bg-BG"/>
        </w:rPr>
      </w:pPr>
      <w:r w:rsidRPr="00B61478">
        <w:rPr>
          <w:rFonts w:eastAsia="MS ??"/>
          <w:b/>
          <w:lang w:val="bg-BG"/>
        </w:rPr>
        <w:t>7. Общата прогнозна стойност</w:t>
      </w:r>
      <w:r w:rsidRPr="00B61478">
        <w:rPr>
          <w:rFonts w:eastAsia="MS ??"/>
          <w:lang w:val="bg-BG"/>
        </w:rPr>
        <w:t xml:space="preserve"> </w:t>
      </w:r>
      <w:r w:rsidRPr="00B61478">
        <w:rPr>
          <w:rFonts w:eastAsia="MS ??"/>
          <w:b/>
          <w:lang w:val="bg-BG"/>
        </w:rPr>
        <w:t>на обществената поръчка е</w:t>
      </w:r>
      <w:r w:rsidR="00987528" w:rsidRPr="00B61478">
        <w:rPr>
          <w:rFonts w:eastAsia="MS ??"/>
          <w:b/>
          <w:lang w:val="bg-BG"/>
        </w:rPr>
        <w:t>:</w:t>
      </w:r>
      <w:r w:rsidRPr="00B61478">
        <w:rPr>
          <w:rFonts w:eastAsia="MS ??"/>
          <w:b/>
          <w:lang w:val="bg-BG"/>
        </w:rPr>
        <w:t xml:space="preserve"> </w:t>
      </w:r>
    </w:p>
    <w:p w14:paraId="0220507B" w14:textId="37062A1D" w:rsidR="00061789" w:rsidRDefault="00D33CA0" w:rsidP="009C0F9C">
      <w:pPr>
        <w:tabs>
          <w:tab w:val="left" w:pos="993"/>
        </w:tabs>
        <w:spacing w:before="60" w:after="60"/>
        <w:jc w:val="both"/>
        <w:rPr>
          <w:rFonts w:eastAsia="MS ??"/>
          <w:lang w:val="bg-BG"/>
        </w:rPr>
      </w:pPr>
      <w:r w:rsidRPr="002B7C05">
        <w:rPr>
          <w:b/>
          <w:lang w:val="bg-BG"/>
        </w:rPr>
        <w:t>200</w:t>
      </w:r>
      <w:r w:rsidR="000A1F05" w:rsidRPr="002B7C05">
        <w:rPr>
          <w:b/>
          <w:lang w:val="bg-BG"/>
        </w:rPr>
        <w:t> </w:t>
      </w:r>
      <w:r w:rsidRPr="002B7C05">
        <w:rPr>
          <w:b/>
          <w:lang w:val="bg-BG"/>
        </w:rPr>
        <w:t>000</w:t>
      </w:r>
      <w:r w:rsidR="000A1F05" w:rsidRPr="002B7C05">
        <w:rPr>
          <w:b/>
          <w:lang w:val="bg-BG"/>
        </w:rPr>
        <w:t>.00</w:t>
      </w:r>
      <w:r w:rsidRPr="002B7C05">
        <w:rPr>
          <w:b/>
          <w:lang w:val="bg-BG"/>
        </w:rPr>
        <w:t xml:space="preserve"> лева /</w:t>
      </w:r>
      <w:r w:rsidR="00061789" w:rsidRPr="002B7C05">
        <w:rPr>
          <w:rFonts w:eastAsia="MS ??"/>
          <w:lang w:val="bg-BG"/>
        </w:rPr>
        <w:t xml:space="preserve"> </w:t>
      </w:r>
      <w:r w:rsidRPr="002B7C05">
        <w:rPr>
          <w:rFonts w:eastAsia="MS ??"/>
          <w:lang w:val="bg-BG"/>
        </w:rPr>
        <w:t xml:space="preserve">двеста </w:t>
      </w:r>
      <w:r w:rsidR="00550F11" w:rsidRPr="00B61478">
        <w:rPr>
          <w:rFonts w:eastAsia="MS ??"/>
          <w:lang w:val="bg-BG"/>
        </w:rPr>
        <w:t xml:space="preserve">хиляди лева и нула </w:t>
      </w:r>
      <w:r w:rsidR="004070DE" w:rsidRPr="00B61478">
        <w:rPr>
          <w:rFonts w:eastAsia="MS ??"/>
          <w:lang w:val="bg-BG"/>
        </w:rPr>
        <w:t xml:space="preserve">стотинки </w:t>
      </w:r>
      <w:r w:rsidR="00061789" w:rsidRPr="00B61478">
        <w:rPr>
          <w:rFonts w:eastAsia="MS ??"/>
          <w:lang w:val="bg-BG"/>
        </w:rPr>
        <w:t xml:space="preserve">/ без ДДС, </w:t>
      </w:r>
      <w:r w:rsidR="003A1365" w:rsidRPr="00B61478">
        <w:rPr>
          <w:rFonts w:eastAsia="MS ??"/>
          <w:lang w:val="bg-BG"/>
        </w:rPr>
        <w:t>финансирани от Община Русе.</w:t>
      </w:r>
    </w:p>
    <w:p w14:paraId="028A74D4" w14:textId="28BA5978" w:rsidR="002B204E" w:rsidRPr="00B61478" w:rsidRDefault="002B204E" w:rsidP="009C0F9C">
      <w:pPr>
        <w:tabs>
          <w:tab w:val="left" w:pos="993"/>
        </w:tabs>
        <w:spacing w:before="60" w:after="60"/>
        <w:jc w:val="both"/>
        <w:rPr>
          <w:rFonts w:eastAsia="MS ??"/>
          <w:lang w:val="bg-BG"/>
        </w:rPr>
      </w:pPr>
      <w:r>
        <w:rPr>
          <w:rFonts w:eastAsia="MS ??"/>
          <w:lang w:val="bg-BG"/>
        </w:rPr>
        <w:t>Прогнозната стойност на обществената поръчка е максимална за офериране от участниците. Участник, който предложеи цена за изпълнение на поръчката, която надвишава максимално определената прогнозната стойност ще бъде отстранен от участие в процедурата поради неспазване на това предварително обявено условие.</w:t>
      </w:r>
    </w:p>
    <w:p w14:paraId="2CBC2499" w14:textId="77777777" w:rsidR="003A1365" w:rsidRPr="00B61478" w:rsidRDefault="003A1365" w:rsidP="009C0F9C">
      <w:pPr>
        <w:jc w:val="both"/>
        <w:rPr>
          <w:rFonts w:eastAsia="MS ??"/>
          <w:b/>
          <w:lang w:val="bg-BG"/>
        </w:rPr>
      </w:pPr>
    </w:p>
    <w:p w14:paraId="48D4D7FA" w14:textId="64233D8B" w:rsidR="00E4237B" w:rsidRPr="00B61478" w:rsidRDefault="00E4237B" w:rsidP="009C0F9C">
      <w:pPr>
        <w:jc w:val="both"/>
        <w:rPr>
          <w:rFonts w:eastAsia="MS ??"/>
          <w:b/>
          <w:lang w:val="bg-BG"/>
        </w:rPr>
      </w:pPr>
      <w:r w:rsidRPr="00B61478">
        <w:rPr>
          <w:rFonts w:eastAsia="MS ??"/>
          <w:b/>
          <w:lang w:val="bg-BG"/>
        </w:rPr>
        <w:t>8.</w:t>
      </w:r>
      <w:r w:rsidRPr="00B61478">
        <w:rPr>
          <w:rFonts w:eastAsia="MS ??"/>
          <w:lang w:val="bg-BG"/>
        </w:rPr>
        <w:t xml:space="preserve"> </w:t>
      </w:r>
      <w:r w:rsidR="00B943AA">
        <w:rPr>
          <w:rFonts w:eastAsia="MS ??"/>
          <w:b/>
          <w:lang w:val="bg-BG"/>
        </w:rPr>
        <w:t>С</w:t>
      </w:r>
      <w:r w:rsidRPr="00B61478">
        <w:rPr>
          <w:rFonts w:eastAsia="MS ??"/>
          <w:b/>
          <w:lang w:val="bg-BG"/>
        </w:rPr>
        <w:t>рок за изпълнение на поръчката:</w:t>
      </w:r>
    </w:p>
    <w:p w14:paraId="286E6CDC" w14:textId="5EA596E6" w:rsidR="00AD3E3F" w:rsidRPr="00B61478" w:rsidRDefault="00550F11" w:rsidP="009C0F9C">
      <w:pPr>
        <w:jc w:val="both"/>
        <w:rPr>
          <w:rFonts w:eastAsia="MS ??"/>
          <w:lang w:val="bg-BG"/>
        </w:rPr>
      </w:pPr>
      <w:r w:rsidRPr="00B61478">
        <w:rPr>
          <w:rFonts w:eastAsia="MS ??"/>
          <w:lang w:val="bg-BG"/>
        </w:rPr>
        <w:t>Срокът за</w:t>
      </w:r>
      <w:r w:rsidR="00AD3E3F" w:rsidRPr="00B61478">
        <w:rPr>
          <w:rFonts w:eastAsia="MS ??"/>
          <w:lang w:val="bg-BG"/>
        </w:rPr>
        <w:t xml:space="preserve"> изпълнение на </w:t>
      </w:r>
      <w:r w:rsidR="000A1F05">
        <w:rPr>
          <w:rFonts w:eastAsia="MS ??"/>
          <w:lang w:val="bg-BG"/>
        </w:rPr>
        <w:t xml:space="preserve">дейностите от обхвата </w:t>
      </w:r>
      <w:r w:rsidR="00AD3E3F" w:rsidRPr="00B61478">
        <w:rPr>
          <w:rFonts w:eastAsia="MS ??"/>
          <w:lang w:val="bg-BG"/>
        </w:rPr>
        <w:t xml:space="preserve">на поръчката </w:t>
      </w:r>
      <w:r w:rsidR="00DD3463" w:rsidRPr="00B61478">
        <w:rPr>
          <w:rFonts w:eastAsia="MS ??"/>
          <w:lang w:val="bg-BG"/>
        </w:rPr>
        <w:t xml:space="preserve">е </w:t>
      </w:r>
      <w:r w:rsidR="006118C3">
        <w:rPr>
          <w:rFonts w:eastAsia="MS ??"/>
          <w:lang w:val="bg-BG"/>
        </w:rPr>
        <w:t xml:space="preserve"> по предложение на участника, но не повече от </w:t>
      </w:r>
      <w:r w:rsidR="007B1012">
        <w:rPr>
          <w:rFonts w:eastAsia="MS ??"/>
          <w:lang w:val="bg-BG"/>
        </w:rPr>
        <w:t xml:space="preserve">90 </w:t>
      </w:r>
      <w:r w:rsidR="00A5704E">
        <w:rPr>
          <w:rFonts w:eastAsia="MS ??"/>
          <w:lang w:val="bg-BG"/>
        </w:rPr>
        <w:t xml:space="preserve">(деветдесет) </w:t>
      </w:r>
      <w:r w:rsidR="007B1012">
        <w:rPr>
          <w:rFonts w:eastAsia="MS ??"/>
          <w:lang w:val="bg-BG"/>
        </w:rPr>
        <w:t xml:space="preserve"> календарни  дни. </w:t>
      </w:r>
    </w:p>
    <w:p w14:paraId="2F530200" w14:textId="77777777" w:rsidR="00C5224B" w:rsidRPr="00B61478" w:rsidRDefault="00C5224B" w:rsidP="009C0F9C">
      <w:pPr>
        <w:jc w:val="both"/>
        <w:rPr>
          <w:rFonts w:eastAsia="MS ??"/>
          <w:b/>
          <w:lang w:val="bg-BG"/>
        </w:rPr>
      </w:pPr>
    </w:p>
    <w:p w14:paraId="1E8077D1" w14:textId="77777777" w:rsidR="005A6BAF" w:rsidRPr="00B61478" w:rsidRDefault="005A6BAF" w:rsidP="009C0F9C">
      <w:pPr>
        <w:jc w:val="both"/>
        <w:rPr>
          <w:rFonts w:eastAsia="MS ??"/>
          <w:lang w:val="bg-BG"/>
        </w:rPr>
      </w:pPr>
      <w:r w:rsidRPr="00B61478">
        <w:rPr>
          <w:rFonts w:eastAsia="MS ??"/>
          <w:b/>
          <w:lang w:val="bg-BG"/>
        </w:rPr>
        <w:t>9.</w:t>
      </w:r>
      <w:r w:rsidRPr="00B61478">
        <w:rPr>
          <w:rFonts w:eastAsia="MS ??"/>
          <w:lang w:val="bg-BG"/>
        </w:rPr>
        <w:t xml:space="preserve"> </w:t>
      </w:r>
      <w:r w:rsidRPr="00B61478">
        <w:rPr>
          <w:rFonts w:eastAsia="MS ??"/>
          <w:b/>
          <w:lang w:val="bg-BG"/>
        </w:rPr>
        <w:t>Място на изпълнение</w:t>
      </w:r>
      <w:r w:rsidRPr="00B61478">
        <w:rPr>
          <w:rFonts w:eastAsia="MS ??"/>
          <w:lang w:val="bg-BG"/>
        </w:rPr>
        <w:t xml:space="preserve">: </w:t>
      </w:r>
    </w:p>
    <w:p w14:paraId="41816125" w14:textId="77777777" w:rsidR="00C26984" w:rsidRPr="00B61478" w:rsidRDefault="00B91684" w:rsidP="009C0F9C">
      <w:pPr>
        <w:jc w:val="both"/>
        <w:rPr>
          <w:rFonts w:eastAsia="MS ??"/>
          <w:lang w:val="bg-BG"/>
        </w:rPr>
      </w:pPr>
      <w:r w:rsidRPr="00B61478">
        <w:rPr>
          <w:rFonts w:eastAsia="MS ??"/>
          <w:lang w:val="bg-BG"/>
        </w:rPr>
        <w:lastRenderedPageBreak/>
        <w:t xml:space="preserve">Изпълнението на поръчката </w:t>
      </w:r>
      <w:r w:rsidR="00DD3463" w:rsidRPr="00B61478">
        <w:rPr>
          <w:rFonts w:eastAsia="MS ??"/>
          <w:lang w:val="bg-BG"/>
        </w:rPr>
        <w:t xml:space="preserve">е както следва: </w:t>
      </w:r>
      <w:r w:rsidR="00C26984" w:rsidRPr="00B61478">
        <w:rPr>
          <w:b/>
          <w:lang w:val="bg-BG"/>
        </w:rPr>
        <w:t>гр.</w:t>
      </w:r>
      <w:r w:rsidR="000D6D11" w:rsidRPr="00B61478">
        <w:rPr>
          <w:b/>
          <w:lang w:val="bg-BG"/>
        </w:rPr>
        <w:t xml:space="preserve"> Русе</w:t>
      </w:r>
      <w:r w:rsidR="00550F11" w:rsidRPr="00B61478">
        <w:rPr>
          <w:b/>
          <w:lang w:val="bg-BG"/>
        </w:rPr>
        <w:t>.</w:t>
      </w:r>
    </w:p>
    <w:p w14:paraId="1B78A894" w14:textId="77777777" w:rsidR="00C26984" w:rsidRPr="00B61478" w:rsidRDefault="00C26984" w:rsidP="009C0F9C">
      <w:pPr>
        <w:jc w:val="both"/>
        <w:rPr>
          <w:rFonts w:eastAsia="MS ??"/>
          <w:lang w:val="bg-BG"/>
        </w:rPr>
      </w:pPr>
    </w:p>
    <w:p w14:paraId="7EE7EAF6" w14:textId="77777777" w:rsidR="00AE408E" w:rsidRPr="00B61478" w:rsidRDefault="00AE408E" w:rsidP="00AE408E">
      <w:pPr>
        <w:jc w:val="both"/>
        <w:rPr>
          <w:rFonts w:eastAsia="MS ??"/>
          <w:lang w:val="bg-BG"/>
        </w:rPr>
      </w:pPr>
      <w:r w:rsidRPr="00B61478">
        <w:rPr>
          <w:rFonts w:eastAsia="MS ??"/>
          <w:b/>
          <w:lang w:val="bg-BG"/>
        </w:rPr>
        <w:t>10.</w:t>
      </w:r>
      <w:r w:rsidRPr="00B61478">
        <w:rPr>
          <w:rFonts w:eastAsia="MS ??"/>
          <w:lang w:val="bg-BG"/>
        </w:rPr>
        <w:t xml:space="preserve"> </w:t>
      </w:r>
      <w:r w:rsidRPr="00B61478">
        <w:rPr>
          <w:rFonts w:eastAsia="MS ??"/>
          <w:b/>
          <w:lang w:val="bg-BG"/>
        </w:rPr>
        <w:t>Начин на плащане</w:t>
      </w:r>
      <w:r w:rsidRPr="00B61478">
        <w:rPr>
          <w:rFonts w:eastAsia="MS ??"/>
          <w:lang w:val="bg-BG"/>
        </w:rPr>
        <w:t xml:space="preserve">: </w:t>
      </w:r>
    </w:p>
    <w:p w14:paraId="222DDE39" w14:textId="1FC12DF3" w:rsidR="008705E7" w:rsidRPr="005953D2" w:rsidRDefault="008705E7" w:rsidP="008705E7">
      <w:pPr>
        <w:ind w:firstLine="708"/>
        <w:jc w:val="both"/>
      </w:pPr>
      <w:proofErr w:type="spellStart"/>
      <w:r w:rsidRPr="005953D2">
        <w:rPr>
          <w:bCs/>
        </w:rPr>
        <w:t>Ц</w:t>
      </w:r>
      <w:r w:rsidRPr="005953D2">
        <w:rPr>
          <w:rFonts w:eastAsia="Arial"/>
        </w:rPr>
        <w:t>ената</w:t>
      </w:r>
      <w:proofErr w:type="spellEnd"/>
      <w:r w:rsidRPr="005953D2">
        <w:rPr>
          <w:rFonts w:eastAsia="Arial"/>
        </w:rPr>
        <w:t xml:space="preserve"> </w:t>
      </w:r>
      <w:proofErr w:type="spellStart"/>
      <w:r w:rsidRPr="005953D2">
        <w:rPr>
          <w:rFonts w:eastAsia="Arial"/>
        </w:rPr>
        <w:t>на</w:t>
      </w:r>
      <w:proofErr w:type="spellEnd"/>
      <w:r w:rsidRPr="005953D2">
        <w:rPr>
          <w:rFonts w:eastAsia="Arial"/>
        </w:rPr>
        <w:t xml:space="preserve"> </w:t>
      </w:r>
      <w:proofErr w:type="spellStart"/>
      <w:r w:rsidRPr="005953D2">
        <w:rPr>
          <w:rFonts w:eastAsia="Arial"/>
        </w:rPr>
        <w:t>предмета</w:t>
      </w:r>
      <w:proofErr w:type="spellEnd"/>
      <w:r w:rsidRPr="005953D2">
        <w:rPr>
          <w:rFonts w:eastAsia="Arial"/>
        </w:rPr>
        <w:t xml:space="preserve"> </w:t>
      </w:r>
      <w:proofErr w:type="spellStart"/>
      <w:r w:rsidRPr="005953D2">
        <w:rPr>
          <w:rFonts w:eastAsia="Arial"/>
        </w:rPr>
        <w:t>на</w:t>
      </w:r>
      <w:proofErr w:type="spellEnd"/>
      <w:r w:rsidRPr="005953D2">
        <w:rPr>
          <w:rFonts w:eastAsia="Arial"/>
        </w:rPr>
        <w:t xml:space="preserve"> </w:t>
      </w:r>
      <w:proofErr w:type="spellStart"/>
      <w:r w:rsidRPr="005953D2">
        <w:rPr>
          <w:rFonts w:eastAsia="Arial"/>
        </w:rPr>
        <w:t>до</w:t>
      </w:r>
      <w:r w:rsidR="00A775A8">
        <w:rPr>
          <w:rFonts w:eastAsia="Arial"/>
        </w:rPr>
        <w:t>говора</w:t>
      </w:r>
      <w:proofErr w:type="spellEnd"/>
      <w:r w:rsidR="00A775A8">
        <w:rPr>
          <w:rFonts w:eastAsia="Arial"/>
        </w:rPr>
        <w:t xml:space="preserve"> </w:t>
      </w:r>
      <w:proofErr w:type="spellStart"/>
      <w:r w:rsidR="00A775A8">
        <w:rPr>
          <w:rFonts w:eastAsia="Arial"/>
        </w:rPr>
        <w:t>се</w:t>
      </w:r>
      <w:proofErr w:type="spellEnd"/>
      <w:r w:rsidR="00A775A8">
        <w:rPr>
          <w:rFonts w:eastAsia="Arial"/>
        </w:rPr>
        <w:t xml:space="preserve"> </w:t>
      </w:r>
      <w:proofErr w:type="spellStart"/>
      <w:r w:rsidR="00A775A8">
        <w:rPr>
          <w:rFonts w:eastAsia="Arial"/>
        </w:rPr>
        <w:t>заплаща</w:t>
      </w:r>
      <w:proofErr w:type="spellEnd"/>
      <w:r w:rsidR="00A775A8">
        <w:rPr>
          <w:rFonts w:eastAsia="Arial"/>
        </w:rPr>
        <w:t xml:space="preserve"> </w:t>
      </w:r>
      <w:proofErr w:type="spellStart"/>
      <w:r w:rsidR="00A775A8">
        <w:rPr>
          <w:rFonts w:eastAsia="Arial"/>
        </w:rPr>
        <w:t>по</w:t>
      </w:r>
      <w:proofErr w:type="spellEnd"/>
      <w:r w:rsidR="00A775A8">
        <w:rPr>
          <w:rFonts w:eastAsia="Arial"/>
        </w:rPr>
        <w:t xml:space="preserve"> </w:t>
      </w:r>
      <w:proofErr w:type="spellStart"/>
      <w:r w:rsidR="00A775A8">
        <w:rPr>
          <w:rFonts w:eastAsia="Arial"/>
        </w:rPr>
        <w:t>банков</w:t>
      </w:r>
      <w:proofErr w:type="spellEnd"/>
      <w:r w:rsidR="00A775A8">
        <w:rPr>
          <w:rFonts w:eastAsia="Arial"/>
        </w:rPr>
        <w:t xml:space="preserve"> </w:t>
      </w:r>
      <w:proofErr w:type="spellStart"/>
      <w:r w:rsidR="00A775A8">
        <w:rPr>
          <w:rFonts w:eastAsia="Arial"/>
        </w:rPr>
        <w:t>път</w:t>
      </w:r>
      <w:proofErr w:type="spellEnd"/>
      <w:r w:rsidR="00A775A8">
        <w:rPr>
          <w:rFonts w:eastAsia="Arial"/>
        </w:rPr>
        <w:t xml:space="preserve">, </w:t>
      </w:r>
      <w:proofErr w:type="spellStart"/>
      <w:r w:rsidR="00A775A8">
        <w:rPr>
          <w:rFonts w:eastAsia="Arial"/>
        </w:rPr>
        <w:t>както</w:t>
      </w:r>
      <w:proofErr w:type="spellEnd"/>
      <w:r w:rsidR="00A775A8">
        <w:rPr>
          <w:rFonts w:eastAsia="Arial"/>
        </w:rPr>
        <w:t xml:space="preserve"> </w:t>
      </w:r>
      <w:proofErr w:type="spellStart"/>
      <w:r w:rsidR="00A775A8">
        <w:rPr>
          <w:rFonts w:eastAsia="Arial"/>
        </w:rPr>
        <w:t>следва</w:t>
      </w:r>
      <w:proofErr w:type="spellEnd"/>
      <w:r w:rsidR="00A775A8">
        <w:rPr>
          <w:rFonts w:eastAsia="Arial"/>
        </w:rPr>
        <w:t>:</w:t>
      </w:r>
    </w:p>
    <w:p w14:paraId="54B2F81D" w14:textId="6602CCC6" w:rsidR="008705E7" w:rsidRPr="005953D2" w:rsidRDefault="008705E7" w:rsidP="008705E7">
      <w:pPr>
        <w:ind w:firstLine="709"/>
        <w:jc w:val="both"/>
        <w:rPr>
          <w:kern w:val="24"/>
        </w:rPr>
      </w:pPr>
      <w:r w:rsidRPr="005953D2">
        <w:rPr>
          <w:kern w:val="24"/>
        </w:rPr>
        <w:t xml:space="preserve">а) </w:t>
      </w:r>
      <w:r w:rsidR="00A775A8">
        <w:rPr>
          <w:kern w:val="24"/>
          <w:lang w:val="bg-BG"/>
        </w:rPr>
        <w:t xml:space="preserve">Авансово плащане в размер на </w:t>
      </w:r>
      <w:r>
        <w:rPr>
          <w:kern w:val="24"/>
          <w:lang w:val="bg-BG"/>
        </w:rPr>
        <w:t>4</w:t>
      </w:r>
      <w:r w:rsidRPr="005953D2">
        <w:rPr>
          <w:kern w:val="24"/>
        </w:rPr>
        <w:t>0</w:t>
      </w:r>
      <w:r w:rsidR="000A1F05">
        <w:rPr>
          <w:kern w:val="24"/>
          <w:lang w:val="bg-BG"/>
        </w:rPr>
        <w:t xml:space="preserve"> (</w:t>
      </w:r>
      <w:proofErr w:type="spellStart"/>
      <w:r w:rsidR="000A1F05">
        <w:rPr>
          <w:kern w:val="24"/>
          <w:lang w:val="bg-BG"/>
        </w:rPr>
        <w:t>четиредесет</w:t>
      </w:r>
      <w:proofErr w:type="spellEnd"/>
      <w:r w:rsidR="000A1F05">
        <w:rPr>
          <w:kern w:val="24"/>
          <w:lang w:val="bg-BG"/>
        </w:rPr>
        <w:t xml:space="preserve">) </w:t>
      </w:r>
      <w:proofErr w:type="gramStart"/>
      <w:r w:rsidRPr="005953D2">
        <w:rPr>
          <w:kern w:val="24"/>
        </w:rPr>
        <w:t>%</w:t>
      </w:r>
      <w:proofErr w:type="gramEnd"/>
      <w:r w:rsidRPr="005953D2">
        <w:rPr>
          <w:kern w:val="24"/>
        </w:rPr>
        <w:t xml:space="preserve"> </w:t>
      </w:r>
      <w:proofErr w:type="spellStart"/>
      <w:r w:rsidRPr="005953D2">
        <w:rPr>
          <w:kern w:val="24"/>
        </w:rPr>
        <w:t>от</w:t>
      </w:r>
      <w:proofErr w:type="spellEnd"/>
      <w:r w:rsidRPr="005953D2">
        <w:rPr>
          <w:kern w:val="24"/>
        </w:rPr>
        <w:t xml:space="preserve"> </w:t>
      </w:r>
      <w:proofErr w:type="spellStart"/>
      <w:r w:rsidRPr="005953D2">
        <w:rPr>
          <w:kern w:val="24"/>
        </w:rPr>
        <w:t>стойност</w:t>
      </w:r>
      <w:r w:rsidR="00A775A8">
        <w:rPr>
          <w:kern w:val="24"/>
        </w:rPr>
        <w:t>та</w:t>
      </w:r>
      <w:proofErr w:type="spellEnd"/>
      <w:r w:rsidR="00A775A8">
        <w:rPr>
          <w:kern w:val="24"/>
        </w:rPr>
        <w:t xml:space="preserve"> </w:t>
      </w:r>
      <w:proofErr w:type="spellStart"/>
      <w:r w:rsidR="00A775A8">
        <w:rPr>
          <w:kern w:val="24"/>
        </w:rPr>
        <w:t>на</w:t>
      </w:r>
      <w:proofErr w:type="spellEnd"/>
      <w:r w:rsidR="00A775A8">
        <w:rPr>
          <w:kern w:val="24"/>
        </w:rPr>
        <w:t xml:space="preserve"> </w:t>
      </w:r>
      <w:proofErr w:type="spellStart"/>
      <w:r w:rsidR="00A775A8">
        <w:rPr>
          <w:kern w:val="24"/>
        </w:rPr>
        <w:t>договора</w:t>
      </w:r>
      <w:proofErr w:type="spellEnd"/>
      <w:r>
        <w:rPr>
          <w:kern w:val="24"/>
        </w:rPr>
        <w:t xml:space="preserve">, </w:t>
      </w:r>
      <w:proofErr w:type="spellStart"/>
      <w:r>
        <w:rPr>
          <w:kern w:val="24"/>
        </w:rPr>
        <w:t>се</w:t>
      </w:r>
      <w:proofErr w:type="spellEnd"/>
      <w:r>
        <w:rPr>
          <w:kern w:val="24"/>
        </w:rPr>
        <w:t xml:space="preserve"> </w:t>
      </w:r>
      <w:proofErr w:type="spellStart"/>
      <w:r>
        <w:rPr>
          <w:kern w:val="24"/>
        </w:rPr>
        <w:t>заплаща</w:t>
      </w:r>
      <w:proofErr w:type="spellEnd"/>
      <w:r>
        <w:rPr>
          <w:kern w:val="24"/>
        </w:rPr>
        <w:t xml:space="preserve"> в </w:t>
      </w:r>
      <w:r w:rsidR="0018720A">
        <w:rPr>
          <w:kern w:val="24"/>
          <w:lang w:val="bg-BG"/>
        </w:rPr>
        <w:t>3</w:t>
      </w:r>
      <w:r>
        <w:rPr>
          <w:kern w:val="24"/>
          <w:lang w:val="bg-BG"/>
        </w:rPr>
        <w:t>0</w:t>
      </w:r>
      <w:r w:rsidR="000A1F05">
        <w:rPr>
          <w:kern w:val="24"/>
          <w:lang w:val="bg-BG"/>
        </w:rPr>
        <w:t xml:space="preserve"> (тридесет)</w:t>
      </w:r>
      <w:r w:rsidRPr="005953D2">
        <w:rPr>
          <w:kern w:val="24"/>
        </w:rPr>
        <w:t>-</w:t>
      </w:r>
      <w:proofErr w:type="spellStart"/>
      <w:r w:rsidRPr="005953D2">
        <w:rPr>
          <w:kern w:val="24"/>
        </w:rPr>
        <w:t>дневен</w:t>
      </w:r>
      <w:proofErr w:type="spellEnd"/>
      <w:r w:rsidRPr="005953D2">
        <w:rPr>
          <w:kern w:val="24"/>
        </w:rPr>
        <w:t xml:space="preserve"> </w:t>
      </w:r>
      <w:proofErr w:type="spellStart"/>
      <w:r w:rsidRPr="005953D2">
        <w:rPr>
          <w:kern w:val="24"/>
        </w:rPr>
        <w:t>срок</w:t>
      </w:r>
      <w:proofErr w:type="spellEnd"/>
      <w:r w:rsidRPr="005953D2">
        <w:rPr>
          <w:kern w:val="24"/>
        </w:rPr>
        <w:t xml:space="preserve"> </w:t>
      </w:r>
      <w:proofErr w:type="spellStart"/>
      <w:r w:rsidRPr="001C13E6">
        <w:rPr>
          <w:kern w:val="24"/>
        </w:rPr>
        <w:t>сл</w:t>
      </w:r>
      <w:r>
        <w:rPr>
          <w:kern w:val="24"/>
        </w:rPr>
        <w:t>ед</w:t>
      </w:r>
      <w:proofErr w:type="spellEnd"/>
      <w:r>
        <w:rPr>
          <w:kern w:val="24"/>
        </w:rPr>
        <w:t xml:space="preserve"> </w:t>
      </w:r>
      <w:proofErr w:type="spellStart"/>
      <w:r>
        <w:rPr>
          <w:kern w:val="24"/>
        </w:rPr>
        <w:t>сключване</w:t>
      </w:r>
      <w:proofErr w:type="spellEnd"/>
      <w:r>
        <w:rPr>
          <w:kern w:val="24"/>
        </w:rPr>
        <w:t xml:space="preserve"> </w:t>
      </w:r>
      <w:proofErr w:type="spellStart"/>
      <w:r>
        <w:rPr>
          <w:kern w:val="24"/>
        </w:rPr>
        <w:t>на</w:t>
      </w:r>
      <w:proofErr w:type="spellEnd"/>
      <w:r>
        <w:rPr>
          <w:kern w:val="24"/>
        </w:rPr>
        <w:t xml:space="preserve"> </w:t>
      </w:r>
      <w:proofErr w:type="spellStart"/>
      <w:r>
        <w:rPr>
          <w:kern w:val="24"/>
        </w:rPr>
        <w:t>договор</w:t>
      </w:r>
      <w:proofErr w:type="spellEnd"/>
      <w:r>
        <w:rPr>
          <w:kern w:val="24"/>
        </w:rPr>
        <w:t xml:space="preserve"> </w:t>
      </w:r>
      <w:proofErr w:type="spellStart"/>
      <w:r>
        <w:rPr>
          <w:kern w:val="24"/>
        </w:rPr>
        <w:t>за</w:t>
      </w:r>
      <w:proofErr w:type="spellEnd"/>
      <w:r>
        <w:rPr>
          <w:kern w:val="24"/>
        </w:rPr>
        <w:t xml:space="preserve"> </w:t>
      </w:r>
      <w:proofErr w:type="spellStart"/>
      <w:r>
        <w:rPr>
          <w:kern w:val="24"/>
        </w:rPr>
        <w:t>изпълнение</w:t>
      </w:r>
      <w:proofErr w:type="spellEnd"/>
      <w:r>
        <w:rPr>
          <w:kern w:val="24"/>
        </w:rPr>
        <w:t xml:space="preserve"> </w:t>
      </w:r>
      <w:proofErr w:type="spellStart"/>
      <w:r>
        <w:rPr>
          <w:kern w:val="24"/>
        </w:rPr>
        <w:t>на</w:t>
      </w:r>
      <w:proofErr w:type="spellEnd"/>
      <w:r>
        <w:rPr>
          <w:kern w:val="24"/>
        </w:rPr>
        <w:t xml:space="preserve"> </w:t>
      </w:r>
      <w:proofErr w:type="spellStart"/>
      <w:r>
        <w:rPr>
          <w:kern w:val="24"/>
        </w:rPr>
        <w:t>поръчката</w:t>
      </w:r>
      <w:proofErr w:type="spellEnd"/>
      <w:r>
        <w:rPr>
          <w:kern w:val="24"/>
        </w:rPr>
        <w:t xml:space="preserve"> </w:t>
      </w:r>
      <w:r w:rsidRPr="005953D2">
        <w:t xml:space="preserve">и </w:t>
      </w:r>
      <w:proofErr w:type="spellStart"/>
      <w:r w:rsidRPr="005953D2">
        <w:t>надлежно</w:t>
      </w:r>
      <w:proofErr w:type="spellEnd"/>
      <w:r w:rsidRPr="005953D2">
        <w:t xml:space="preserve"> </w:t>
      </w:r>
      <w:proofErr w:type="spellStart"/>
      <w:r w:rsidRPr="005953D2">
        <w:t>издадена</w:t>
      </w:r>
      <w:proofErr w:type="spellEnd"/>
      <w:r w:rsidRPr="005953D2">
        <w:t xml:space="preserve"> </w:t>
      </w:r>
      <w:proofErr w:type="spellStart"/>
      <w:r w:rsidRPr="005953D2">
        <w:t>от</w:t>
      </w:r>
      <w:proofErr w:type="spellEnd"/>
      <w:r w:rsidRPr="005953D2">
        <w:t xml:space="preserve"> </w:t>
      </w:r>
      <w:proofErr w:type="spellStart"/>
      <w:r w:rsidRPr="005953D2">
        <w:t>страна</w:t>
      </w:r>
      <w:proofErr w:type="spellEnd"/>
      <w:r w:rsidRPr="005953D2">
        <w:t xml:space="preserve"> </w:t>
      </w:r>
      <w:proofErr w:type="spellStart"/>
      <w:r w:rsidRPr="005953D2">
        <w:t>на</w:t>
      </w:r>
      <w:proofErr w:type="spellEnd"/>
      <w:r w:rsidRPr="005953D2">
        <w:t xml:space="preserve"> </w:t>
      </w:r>
      <w:proofErr w:type="spellStart"/>
      <w:r w:rsidRPr="005953D2">
        <w:t>Изпълнителя</w:t>
      </w:r>
      <w:proofErr w:type="spellEnd"/>
      <w:r w:rsidRPr="005953D2">
        <w:t xml:space="preserve"> </w:t>
      </w:r>
      <w:proofErr w:type="spellStart"/>
      <w:r w:rsidRPr="005953D2">
        <w:t>данъчна</w:t>
      </w:r>
      <w:proofErr w:type="spellEnd"/>
      <w:r w:rsidRPr="005953D2">
        <w:t xml:space="preserve"> </w:t>
      </w:r>
      <w:proofErr w:type="spellStart"/>
      <w:r w:rsidRPr="005953D2">
        <w:t>фактура</w:t>
      </w:r>
      <w:proofErr w:type="spellEnd"/>
      <w:r>
        <w:rPr>
          <w:kern w:val="24"/>
        </w:rPr>
        <w:t>.</w:t>
      </w:r>
    </w:p>
    <w:p w14:paraId="70E54E58" w14:textId="5E84DA58" w:rsidR="008705E7" w:rsidRDefault="008705E7" w:rsidP="008705E7">
      <w:pPr>
        <w:ind w:firstLine="709"/>
        <w:jc w:val="both"/>
      </w:pPr>
      <w:r w:rsidRPr="005953D2">
        <w:rPr>
          <w:kern w:val="24"/>
        </w:rPr>
        <w:t>б)</w:t>
      </w:r>
      <w:r w:rsidRPr="001C13E6">
        <w:t xml:space="preserve"> </w:t>
      </w:r>
      <w:r w:rsidR="00D40873">
        <w:rPr>
          <w:lang w:val="bg-BG"/>
        </w:rPr>
        <w:t xml:space="preserve">Междинно плащане- общият размер на авансовото и междинно плащане не трябва да надхвърля 80 (осемдесет) </w:t>
      </w:r>
      <w:proofErr w:type="gramStart"/>
      <w:r w:rsidR="00D40873">
        <w:rPr>
          <w:lang w:val="bg-BG"/>
        </w:rPr>
        <w:t>%</w:t>
      </w:r>
      <w:proofErr w:type="gramEnd"/>
      <w:r w:rsidR="009B3E82">
        <w:rPr>
          <w:kern w:val="24"/>
          <w:lang w:val="bg-BG"/>
        </w:rPr>
        <w:t xml:space="preserve"> </w:t>
      </w:r>
      <w:proofErr w:type="spellStart"/>
      <w:r w:rsidRPr="001C13E6">
        <w:rPr>
          <w:kern w:val="24"/>
        </w:rPr>
        <w:t>от</w:t>
      </w:r>
      <w:proofErr w:type="spellEnd"/>
      <w:r w:rsidRPr="001C13E6">
        <w:rPr>
          <w:kern w:val="24"/>
        </w:rPr>
        <w:t xml:space="preserve"> </w:t>
      </w:r>
      <w:proofErr w:type="spellStart"/>
      <w:r w:rsidRPr="001C13E6">
        <w:rPr>
          <w:kern w:val="24"/>
        </w:rPr>
        <w:t>стойнос</w:t>
      </w:r>
      <w:r w:rsidR="00D40873">
        <w:rPr>
          <w:kern w:val="24"/>
        </w:rPr>
        <w:t>тта</w:t>
      </w:r>
      <w:proofErr w:type="spellEnd"/>
      <w:r w:rsidR="00D40873">
        <w:rPr>
          <w:kern w:val="24"/>
        </w:rPr>
        <w:t xml:space="preserve"> </w:t>
      </w:r>
      <w:proofErr w:type="spellStart"/>
      <w:r w:rsidR="00D40873">
        <w:rPr>
          <w:kern w:val="24"/>
        </w:rPr>
        <w:t>на</w:t>
      </w:r>
      <w:proofErr w:type="spellEnd"/>
      <w:r w:rsidR="00D40873">
        <w:rPr>
          <w:kern w:val="24"/>
        </w:rPr>
        <w:t xml:space="preserve"> </w:t>
      </w:r>
      <w:proofErr w:type="spellStart"/>
      <w:r w:rsidR="00D40873">
        <w:rPr>
          <w:kern w:val="24"/>
        </w:rPr>
        <w:t>договора</w:t>
      </w:r>
      <w:proofErr w:type="spellEnd"/>
      <w:r w:rsidR="00D40873">
        <w:rPr>
          <w:kern w:val="24"/>
        </w:rPr>
        <w:t xml:space="preserve">. </w:t>
      </w:r>
      <w:proofErr w:type="spellStart"/>
      <w:r w:rsidR="00D40873">
        <w:rPr>
          <w:kern w:val="24"/>
        </w:rPr>
        <w:t>Плащането</w:t>
      </w:r>
      <w:proofErr w:type="spellEnd"/>
      <w:r w:rsidR="00D40873">
        <w:rPr>
          <w:kern w:val="24"/>
        </w:rPr>
        <w:t xml:space="preserve"> </w:t>
      </w:r>
      <w:proofErr w:type="spellStart"/>
      <w:r w:rsidR="00D40873">
        <w:rPr>
          <w:kern w:val="24"/>
        </w:rPr>
        <w:t>по</w:t>
      </w:r>
      <w:proofErr w:type="spellEnd"/>
      <w:r w:rsidR="00D40873">
        <w:rPr>
          <w:kern w:val="24"/>
        </w:rPr>
        <w:t xml:space="preserve"> </w:t>
      </w:r>
      <w:proofErr w:type="spellStart"/>
      <w:r w:rsidR="00D40873">
        <w:rPr>
          <w:kern w:val="24"/>
        </w:rPr>
        <w:t>тази</w:t>
      </w:r>
      <w:proofErr w:type="spellEnd"/>
      <w:r w:rsidR="00D40873">
        <w:rPr>
          <w:kern w:val="24"/>
        </w:rPr>
        <w:t xml:space="preserve"> </w:t>
      </w:r>
      <w:proofErr w:type="spellStart"/>
      <w:r w:rsidR="00D40873">
        <w:rPr>
          <w:kern w:val="24"/>
        </w:rPr>
        <w:t>точка</w:t>
      </w:r>
      <w:proofErr w:type="spellEnd"/>
      <w:r w:rsidR="00D40873">
        <w:rPr>
          <w:kern w:val="24"/>
        </w:rPr>
        <w:t xml:space="preserve"> </w:t>
      </w:r>
      <w:proofErr w:type="spellStart"/>
      <w:r w:rsidR="00D40873">
        <w:rPr>
          <w:kern w:val="24"/>
        </w:rPr>
        <w:t>се</w:t>
      </w:r>
      <w:proofErr w:type="spellEnd"/>
      <w:r w:rsidR="00D40873">
        <w:rPr>
          <w:kern w:val="24"/>
        </w:rPr>
        <w:t xml:space="preserve"> </w:t>
      </w:r>
      <w:proofErr w:type="spellStart"/>
      <w:r w:rsidR="00D40873">
        <w:rPr>
          <w:kern w:val="24"/>
        </w:rPr>
        <w:t>извършва</w:t>
      </w:r>
      <w:proofErr w:type="spellEnd"/>
      <w:r w:rsidR="00D40873">
        <w:rPr>
          <w:kern w:val="24"/>
        </w:rPr>
        <w:t xml:space="preserve"> </w:t>
      </w:r>
      <w:r>
        <w:rPr>
          <w:kern w:val="24"/>
        </w:rPr>
        <w:t xml:space="preserve">в </w:t>
      </w:r>
      <w:r w:rsidR="0018720A">
        <w:rPr>
          <w:kern w:val="24"/>
          <w:lang w:val="bg-BG"/>
        </w:rPr>
        <w:t>3</w:t>
      </w:r>
      <w:r>
        <w:rPr>
          <w:kern w:val="24"/>
          <w:lang w:val="bg-BG"/>
        </w:rPr>
        <w:t>0</w:t>
      </w:r>
      <w:r w:rsidRPr="001C13E6">
        <w:rPr>
          <w:kern w:val="24"/>
        </w:rPr>
        <w:t>-</w:t>
      </w:r>
      <w:r w:rsidR="009B3E82">
        <w:rPr>
          <w:kern w:val="24"/>
          <w:lang w:val="bg-BG"/>
        </w:rPr>
        <w:t xml:space="preserve">(тридесет) </w:t>
      </w:r>
      <w:proofErr w:type="spellStart"/>
      <w:r w:rsidRPr="001C13E6">
        <w:rPr>
          <w:kern w:val="24"/>
        </w:rPr>
        <w:t>дневен</w:t>
      </w:r>
      <w:proofErr w:type="spellEnd"/>
      <w:r w:rsidRPr="001C13E6">
        <w:rPr>
          <w:kern w:val="24"/>
        </w:rPr>
        <w:t xml:space="preserve"> </w:t>
      </w:r>
      <w:proofErr w:type="spellStart"/>
      <w:r w:rsidRPr="001C13E6">
        <w:rPr>
          <w:kern w:val="24"/>
        </w:rPr>
        <w:t>срок</w:t>
      </w:r>
      <w:proofErr w:type="spellEnd"/>
      <w:r w:rsidRPr="001C13E6">
        <w:rPr>
          <w:kern w:val="24"/>
        </w:rPr>
        <w:t xml:space="preserve"> </w:t>
      </w:r>
      <w:proofErr w:type="spellStart"/>
      <w:r>
        <w:rPr>
          <w:kern w:val="24"/>
        </w:rPr>
        <w:t>след</w:t>
      </w:r>
      <w:proofErr w:type="spellEnd"/>
      <w:r>
        <w:rPr>
          <w:kern w:val="24"/>
        </w:rPr>
        <w:t xml:space="preserve"> </w:t>
      </w:r>
      <w:r w:rsidR="00AF3887">
        <w:rPr>
          <w:kern w:val="24"/>
          <w:lang w:val="bg-BG"/>
        </w:rPr>
        <w:t xml:space="preserve">представяне на </w:t>
      </w:r>
      <w:r w:rsidR="00AF3887">
        <w:rPr>
          <w:rFonts w:eastAsia="Calibri"/>
          <w:lang w:val="bg-BG"/>
        </w:rPr>
        <w:t xml:space="preserve">изготвен план за прилагане на мерки за отстраняване на </w:t>
      </w:r>
      <w:proofErr w:type="spellStart"/>
      <w:r w:rsidR="00AF3887" w:rsidRPr="001004D7">
        <w:t>идентифицираните</w:t>
      </w:r>
      <w:proofErr w:type="spellEnd"/>
      <w:r w:rsidR="00AF3887" w:rsidRPr="001004D7">
        <w:t xml:space="preserve"> </w:t>
      </w:r>
      <w:proofErr w:type="spellStart"/>
      <w:r w:rsidR="00AF3887" w:rsidRPr="001004D7">
        <w:t>проблеми</w:t>
      </w:r>
      <w:proofErr w:type="spellEnd"/>
      <w:r w:rsidR="00AF3887" w:rsidRPr="001004D7">
        <w:t xml:space="preserve"> и </w:t>
      </w:r>
      <w:proofErr w:type="spellStart"/>
      <w:r w:rsidR="00AF3887" w:rsidRPr="001004D7">
        <w:t>възстановяване</w:t>
      </w:r>
      <w:proofErr w:type="spellEnd"/>
      <w:r w:rsidR="00AF3887" w:rsidRPr="001004D7">
        <w:t xml:space="preserve"> </w:t>
      </w:r>
      <w:proofErr w:type="spellStart"/>
      <w:r w:rsidR="00AF3887" w:rsidRPr="001004D7">
        <w:t>на</w:t>
      </w:r>
      <w:proofErr w:type="spellEnd"/>
      <w:r w:rsidR="00AF3887" w:rsidRPr="001004D7">
        <w:t xml:space="preserve"> </w:t>
      </w:r>
      <w:proofErr w:type="spellStart"/>
      <w:r w:rsidR="00AF3887" w:rsidRPr="001004D7">
        <w:t>нормалното</w:t>
      </w:r>
      <w:proofErr w:type="spellEnd"/>
      <w:r w:rsidR="00AF3887" w:rsidRPr="001004D7">
        <w:t xml:space="preserve"> </w:t>
      </w:r>
      <w:proofErr w:type="spellStart"/>
      <w:r w:rsidR="00AF3887" w:rsidRPr="001004D7">
        <w:t>функциониране</w:t>
      </w:r>
      <w:proofErr w:type="spellEnd"/>
      <w:r w:rsidR="00AF3887" w:rsidRPr="001004D7">
        <w:t xml:space="preserve"> </w:t>
      </w:r>
      <w:proofErr w:type="spellStart"/>
      <w:r w:rsidR="00AF3887" w:rsidRPr="001004D7">
        <w:t>на</w:t>
      </w:r>
      <w:proofErr w:type="spellEnd"/>
      <w:r w:rsidR="00AF3887" w:rsidRPr="001004D7">
        <w:t xml:space="preserve"> </w:t>
      </w:r>
      <w:r w:rsidR="00AF3887">
        <w:rPr>
          <w:rFonts w:eastAsia="Calibri"/>
          <w:lang w:val="bg-BG"/>
        </w:rPr>
        <w:t xml:space="preserve">на приложния софтуер на Централните системи от обхвата на поръчката </w:t>
      </w:r>
      <w:r w:rsidR="00193DF2" w:rsidRPr="00193DF2">
        <w:rPr>
          <w:kern w:val="24"/>
          <w:lang w:val="bg-BG"/>
        </w:rPr>
        <w:t>и надлежно издадена от страна на Изпълнителя данъчна фактура.</w:t>
      </w:r>
    </w:p>
    <w:p w14:paraId="27FB6FB2" w14:textId="189F65CB" w:rsidR="008705E7" w:rsidRPr="005953D2" w:rsidRDefault="008705E7" w:rsidP="008705E7">
      <w:pPr>
        <w:ind w:firstLine="709"/>
        <w:jc w:val="both"/>
        <w:rPr>
          <w:kern w:val="24"/>
        </w:rPr>
      </w:pPr>
      <w:r>
        <w:t>в)</w:t>
      </w:r>
      <w:r w:rsidRPr="005953D2">
        <w:t xml:space="preserve">  </w:t>
      </w:r>
      <w:r w:rsidRPr="005953D2">
        <w:rPr>
          <w:kern w:val="24"/>
        </w:rPr>
        <w:t>остатъкът</w:t>
      </w:r>
      <w:r>
        <w:rPr>
          <w:kern w:val="24"/>
        </w:rPr>
        <w:t xml:space="preserve">, в размер на </w:t>
      </w:r>
      <w:r>
        <w:rPr>
          <w:kern w:val="24"/>
          <w:lang w:val="bg-BG"/>
        </w:rPr>
        <w:t>2</w:t>
      </w:r>
      <w:r>
        <w:rPr>
          <w:kern w:val="24"/>
        </w:rPr>
        <w:t>0</w:t>
      </w:r>
      <w:r w:rsidR="005B010B">
        <w:rPr>
          <w:kern w:val="24"/>
          <w:lang w:val="bg-BG"/>
        </w:rPr>
        <w:t xml:space="preserve"> (двадесет) </w:t>
      </w:r>
      <w:r>
        <w:rPr>
          <w:kern w:val="24"/>
        </w:rPr>
        <w:t>%</w:t>
      </w:r>
      <w:r w:rsidRPr="005953D2">
        <w:rPr>
          <w:kern w:val="24"/>
        </w:rPr>
        <w:t xml:space="preserve"> </w:t>
      </w:r>
      <w:proofErr w:type="spellStart"/>
      <w:r w:rsidRPr="005953D2">
        <w:rPr>
          <w:kern w:val="24"/>
        </w:rPr>
        <w:t>от</w:t>
      </w:r>
      <w:proofErr w:type="spellEnd"/>
      <w:r w:rsidRPr="005953D2">
        <w:rPr>
          <w:kern w:val="24"/>
        </w:rPr>
        <w:t xml:space="preserve"> </w:t>
      </w:r>
      <w:proofErr w:type="spellStart"/>
      <w:r>
        <w:rPr>
          <w:kern w:val="24"/>
        </w:rPr>
        <w:t>стойността</w:t>
      </w:r>
      <w:proofErr w:type="spellEnd"/>
      <w:r w:rsidR="00D40873">
        <w:rPr>
          <w:kern w:val="24"/>
        </w:rPr>
        <w:t xml:space="preserve"> </w:t>
      </w:r>
      <w:proofErr w:type="spellStart"/>
      <w:r w:rsidR="00D40873">
        <w:rPr>
          <w:kern w:val="24"/>
        </w:rPr>
        <w:t>на</w:t>
      </w:r>
      <w:proofErr w:type="spellEnd"/>
      <w:r w:rsidR="00D40873">
        <w:rPr>
          <w:kern w:val="24"/>
        </w:rPr>
        <w:t xml:space="preserve"> </w:t>
      </w:r>
      <w:proofErr w:type="spellStart"/>
      <w:r w:rsidR="00D40873">
        <w:rPr>
          <w:kern w:val="24"/>
        </w:rPr>
        <w:t>договора</w:t>
      </w:r>
      <w:proofErr w:type="spellEnd"/>
      <w:r>
        <w:rPr>
          <w:kern w:val="24"/>
        </w:rPr>
        <w:t>,</w:t>
      </w:r>
      <w:r w:rsidRPr="005953D2">
        <w:rPr>
          <w:kern w:val="24"/>
        </w:rPr>
        <w:t xml:space="preserve"> </w:t>
      </w:r>
      <w:proofErr w:type="spellStart"/>
      <w:r w:rsidRPr="005953D2">
        <w:rPr>
          <w:kern w:val="24"/>
        </w:rPr>
        <w:t>се</w:t>
      </w:r>
      <w:proofErr w:type="spellEnd"/>
      <w:r w:rsidRPr="005953D2">
        <w:rPr>
          <w:kern w:val="24"/>
        </w:rPr>
        <w:t xml:space="preserve"> </w:t>
      </w:r>
      <w:proofErr w:type="spellStart"/>
      <w:r w:rsidRPr="005953D2">
        <w:rPr>
          <w:kern w:val="24"/>
        </w:rPr>
        <w:t>заплаща</w:t>
      </w:r>
      <w:proofErr w:type="spellEnd"/>
      <w:r w:rsidRPr="005953D2">
        <w:rPr>
          <w:kern w:val="24"/>
        </w:rPr>
        <w:t xml:space="preserve"> в 30 (тридесет) дневен срок след </w:t>
      </w:r>
      <w:r w:rsidR="001E5BEF">
        <w:rPr>
          <w:kern w:val="24"/>
          <w:lang w:val="bg-BG"/>
        </w:rPr>
        <w:t>изпълнение</w:t>
      </w:r>
      <w:r>
        <w:rPr>
          <w:kern w:val="24"/>
        </w:rPr>
        <w:t xml:space="preserve"> на </w:t>
      </w:r>
      <w:r w:rsidR="00D6266F">
        <w:rPr>
          <w:kern w:val="24"/>
          <w:lang w:val="bg-BG"/>
        </w:rPr>
        <w:t>дейностите от обхвата на поръчката</w:t>
      </w:r>
      <w:r w:rsidR="000A1F8E">
        <w:rPr>
          <w:kern w:val="24"/>
          <w:lang w:val="bg-BG"/>
        </w:rPr>
        <w:t xml:space="preserve"> и представяне</w:t>
      </w:r>
      <w:r w:rsidR="00D40873">
        <w:rPr>
          <w:kern w:val="24"/>
          <w:lang w:val="bg-BG"/>
        </w:rPr>
        <w:t xml:space="preserve"> и приемане</w:t>
      </w:r>
      <w:r w:rsidR="000A1F8E">
        <w:rPr>
          <w:kern w:val="24"/>
          <w:lang w:val="bg-BG"/>
        </w:rPr>
        <w:t xml:space="preserve"> на доклад </w:t>
      </w:r>
      <w:r w:rsidR="001E5BEF" w:rsidRPr="00B61478">
        <w:rPr>
          <w:rFonts w:eastAsia="Calibri"/>
          <w:lang w:val="bg-BG"/>
        </w:rPr>
        <w:t xml:space="preserve">за извършените </w:t>
      </w:r>
      <w:r w:rsidR="001E5BEF">
        <w:rPr>
          <w:rFonts w:eastAsia="Calibri"/>
          <w:lang w:val="bg-BG"/>
        </w:rPr>
        <w:t xml:space="preserve">извънгаранционни </w:t>
      </w:r>
      <w:r w:rsidR="001E5BEF" w:rsidRPr="00B61478">
        <w:rPr>
          <w:rFonts w:eastAsia="Calibri"/>
          <w:lang w:val="bg-BG"/>
        </w:rPr>
        <w:t>дейности</w:t>
      </w:r>
      <w:r w:rsidR="001E5BEF">
        <w:rPr>
          <w:rFonts w:eastAsia="Calibri"/>
          <w:lang w:val="bg-BG"/>
        </w:rPr>
        <w:t xml:space="preserve"> по изпълнение на поръчката</w:t>
      </w:r>
      <w:r w:rsidRPr="005953D2">
        <w:t xml:space="preserve"> и надлежно издадена от страна на Изпълнителя данъчна фактура</w:t>
      </w:r>
      <w:r>
        <w:t>.</w:t>
      </w:r>
    </w:p>
    <w:p w14:paraId="73F8BE87" w14:textId="77777777" w:rsidR="008705E7" w:rsidRPr="005953D2" w:rsidRDefault="008705E7" w:rsidP="008705E7">
      <w:pPr>
        <w:pStyle w:val="a6"/>
        <w:spacing w:before="120"/>
        <w:ind w:firstLine="567"/>
        <w:jc w:val="both"/>
        <w:rPr>
          <w:lang w:val="bg-BG"/>
        </w:rPr>
      </w:pPr>
      <w:r w:rsidRPr="005953D2">
        <w:rPr>
          <w:lang w:val="bg-BG"/>
        </w:rPr>
        <w:t>В цената се включват всички разходи на Изпълнителя за извършване на предмета на поръчката.</w:t>
      </w:r>
    </w:p>
    <w:p w14:paraId="28B22A18" w14:textId="77777777" w:rsidR="002C00CF" w:rsidRPr="00B61478" w:rsidRDefault="002C00CF" w:rsidP="009C0F9C">
      <w:pPr>
        <w:spacing w:line="360" w:lineRule="auto"/>
        <w:jc w:val="both"/>
        <w:rPr>
          <w:rFonts w:eastAsia="MS ??"/>
          <w:b/>
          <w:caps/>
          <w:lang w:val="bg-BG"/>
        </w:rPr>
      </w:pPr>
    </w:p>
    <w:p w14:paraId="5605A7AB" w14:textId="77777777" w:rsidR="00360E44" w:rsidRPr="00B61478" w:rsidRDefault="00360E44" w:rsidP="009C0F9C">
      <w:pPr>
        <w:jc w:val="both"/>
        <w:rPr>
          <w:rFonts w:eastAsia="MS ??"/>
          <w:b/>
          <w:caps/>
          <w:lang w:val="bg-BG"/>
        </w:rPr>
      </w:pPr>
      <w:r w:rsidRPr="00B61478">
        <w:rPr>
          <w:rFonts w:eastAsia="MS ??"/>
          <w:b/>
          <w:caps/>
          <w:lang w:val="bg-BG"/>
        </w:rPr>
        <w:t>Раздел ІІ. Изисквания към участниците</w:t>
      </w:r>
    </w:p>
    <w:p w14:paraId="31FE39DE" w14:textId="77777777" w:rsidR="00360E44" w:rsidRPr="00B61478" w:rsidRDefault="00360E44" w:rsidP="009C0F9C">
      <w:pPr>
        <w:jc w:val="both"/>
        <w:rPr>
          <w:rFonts w:eastAsia="MS ??"/>
          <w:highlight w:val="green"/>
          <w:lang w:val="bg-BG"/>
        </w:rPr>
      </w:pPr>
    </w:p>
    <w:p w14:paraId="00FEBEF6" w14:textId="77777777" w:rsidR="00360E44" w:rsidRPr="00B61478" w:rsidRDefault="00360E44" w:rsidP="009C0F9C">
      <w:pPr>
        <w:jc w:val="both"/>
        <w:rPr>
          <w:rFonts w:eastAsia="MS ??"/>
          <w:b/>
          <w:lang w:val="bg-BG"/>
        </w:rPr>
      </w:pPr>
      <w:r w:rsidRPr="00B61478">
        <w:rPr>
          <w:rFonts w:eastAsia="MS ??"/>
          <w:b/>
          <w:lang w:val="bg-BG"/>
        </w:rPr>
        <w:t xml:space="preserve"> А. </w:t>
      </w:r>
      <w:r w:rsidRPr="00B61478">
        <w:rPr>
          <w:rFonts w:eastAsia="MS ??"/>
          <w:b/>
          <w:caps/>
          <w:lang w:val="bg-BG"/>
        </w:rPr>
        <w:t>Общи изисквания</w:t>
      </w:r>
      <w:r w:rsidRPr="00B61478">
        <w:rPr>
          <w:rFonts w:eastAsia="MS ??"/>
          <w:b/>
          <w:lang w:val="bg-BG"/>
        </w:rPr>
        <w:t xml:space="preserve">. </w:t>
      </w:r>
    </w:p>
    <w:p w14:paraId="47F09784" w14:textId="77777777" w:rsidR="00360E44" w:rsidRPr="00B61478" w:rsidRDefault="00360E44" w:rsidP="009C0F9C">
      <w:pPr>
        <w:jc w:val="both"/>
        <w:rPr>
          <w:rFonts w:eastAsia="MS ??"/>
          <w:b/>
          <w:lang w:val="bg-BG"/>
        </w:rPr>
      </w:pPr>
    </w:p>
    <w:p w14:paraId="73F18CFA" w14:textId="77777777" w:rsidR="00360E44" w:rsidRPr="00627FEB" w:rsidRDefault="00360E44" w:rsidP="000767CC">
      <w:pPr>
        <w:numPr>
          <w:ilvl w:val="0"/>
          <w:numId w:val="7"/>
        </w:numPr>
        <w:jc w:val="both"/>
        <w:rPr>
          <w:lang w:val="bg-BG"/>
        </w:rPr>
      </w:pPr>
      <w:r w:rsidRPr="00B61478">
        <w:rPr>
          <w:lang w:val="bg-BG"/>
        </w:rPr>
        <w:t xml:space="preserve">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 </w:t>
      </w:r>
      <w:r w:rsidRPr="00627FEB">
        <w:rPr>
          <w:lang w:val="bg-BG"/>
        </w:rPr>
        <w:t>които отговарят на изискванията, регламентирани от Закона за обществени поръчки и обявените изисквания от Възложителя в настоящата документация и обявление за обществена поръчка.</w:t>
      </w:r>
    </w:p>
    <w:p w14:paraId="53301881" w14:textId="77777777" w:rsidR="00C5224B" w:rsidRPr="00B61478" w:rsidRDefault="00C5224B" w:rsidP="009C0F9C">
      <w:pPr>
        <w:pStyle w:val="32"/>
        <w:tabs>
          <w:tab w:val="left" w:pos="540"/>
        </w:tabs>
        <w:spacing w:after="0" w:line="240" w:lineRule="auto"/>
        <w:ind w:left="360"/>
        <w:jc w:val="both"/>
        <w:rPr>
          <w:b/>
          <w:sz w:val="24"/>
          <w:szCs w:val="24"/>
          <w:lang w:val="bg-BG"/>
        </w:rPr>
      </w:pPr>
    </w:p>
    <w:p w14:paraId="7728EE0B" w14:textId="77777777" w:rsidR="00360E44" w:rsidRPr="00B61478" w:rsidRDefault="00360E44" w:rsidP="009C0F9C">
      <w:pPr>
        <w:pStyle w:val="32"/>
        <w:tabs>
          <w:tab w:val="left" w:pos="540"/>
        </w:tabs>
        <w:spacing w:line="264" w:lineRule="auto"/>
        <w:jc w:val="both"/>
        <w:rPr>
          <w:sz w:val="24"/>
          <w:szCs w:val="24"/>
          <w:lang w:val="bg-BG"/>
        </w:rPr>
      </w:pPr>
      <w:r w:rsidRPr="00B61478">
        <w:rPr>
          <w:sz w:val="24"/>
          <w:szCs w:val="24"/>
          <w:lang w:val="bg-BG"/>
        </w:rPr>
        <w:t>***</w:t>
      </w:r>
      <w:r w:rsidRPr="00B61478">
        <w:rPr>
          <w:b/>
          <w:i/>
          <w:sz w:val="24"/>
          <w:szCs w:val="24"/>
          <w:lang w:val="bg-BG"/>
        </w:rPr>
        <w:t xml:space="preserve"> </w:t>
      </w:r>
      <w:r w:rsidRPr="00B61478">
        <w:rPr>
          <w:i/>
          <w:sz w:val="24"/>
          <w:szCs w:val="24"/>
          <w:lang w:val="bg-BG"/>
        </w:rPr>
        <w:t xml:space="preserve">„Законодателство на държавата, в която кандидатът или участникът е установен” </w:t>
      </w:r>
      <w:r w:rsidRPr="00B61478">
        <w:rPr>
          <w:sz w:val="24"/>
          <w:szCs w:val="24"/>
          <w:lang w:val="bg-BG"/>
        </w:rPr>
        <w:t>по смисъла на § 2, т. 15 от допълнителните разпоредби на Закона за обществените поръчки е:</w:t>
      </w:r>
    </w:p>
    <w:p w14:paraId="78410C63" w14:textId="77777777" w:rsidR="00360E44" w:rsidRPr="00B61478" w:rsidRDefault="00360E44" w:rsidP="000767CC">
      <w:pPr>
        <w:ind w:left="720"/>
        <w:jc w:val="both"/>
        <w:rPr>
          <w:rFonts w:eastAsia="PMingLiU"/>
          <w:lang w:val="bg-BG" w:eastAsia="bg-BG"/>
        </w:rPr>
      </w:pPr>
      <w:r w:rsidRPr="00B61478">
        <w:rPr>
          <w:rFonts w:eastAsia="PMingLiU"/>
          <w:lang w:val="bg-BG" w:eastAsia="bg-BG"/>
        </w:rPr>
        <w:t>а) за физическите лица - отечественото им право по смисъла на чл. 48 от Кодекса на международното частно право;</w:t>
      </w:r>
    </w:p>
    <w:p w14:paraId="72851D7C" w14:textId="77777777" w:rsidR="00360E44" w:rsidRPr="00B61478" w:rsidRDefault="00360E44" w:rsidP="000767CC">
      <w:pPr>
        <w:ind w:left="720"/>
        <w:jc w:val="both"/>
        <w:rPr>
          <w:rFonts w:eastAsia="PMingLiU"/>
          <w:lang w:val="bg-BG" w:eastAsia="bg-BG"/>
        </w:rPr>
      </w:pPr>
    </w:p>
    <w:p w14:paraId="77C9110F" w14:textId="77777777" w:rsidR="00360E44" w:rsidRPr="00B61478" w:rsidRDefault="00360E44" w:rsidP="000767CC">
      <w:pPr>
        <w:ind w:left="720"/>
        <w:jc w:val="both"/>
        <w:rPr>
          <w:rFonts w:eastAsia="PMingLiU"/>
          <w:lang w:val="bg-BG" w:eastAsia="bg-BG"/>
        </w:rPr>
      </w:pPr>
      <w:r w:rsidRPr="00B61478">
        <w:rPr>
          <w:rFonts w:eastAsia="PMingLiU"/>
          <w:lang w:val="bg-BG" w:eastAsia="bg-BG"/>
        </w:rPr>
        <w:t>б) за юридическите лица - правото на държавата, определено съгласно чл. 56 от Кодекса на международното частно право;</w:t>
      </w:r>
    </w:p>
    <w:p w14:paraId="77A065C1" w14:textId="77777777" w:rsidR="00360E44" w:rsidRPr="00B61478" w:rsidRDefault="00360E44" w:rsidP="000767CC">
      <w:pPr>
        <w:ind w:left="720"/>
        <w:jc w:val="both"/>
        <w:rPr>
          <w:rFonts w:eastAsia="PMingLiU"/>
          <w:lang w:val="bg-BG" w:eastAsia="bg-BG"/>
        </w:rPr>
      </w:pPr>
    </w:p>
    <w:p w14:paraId="5F6CA050" w14:textId="77777777" w:rsidR="00360E44" w:rsidRPr="00B61478" w:rsidRDefault="00360E44" w:rsidP="000767CC">
      <w:pPr>
        <w:ind w:left="720"/>
        <w:jc w:val="both"/>
        <w:rPr>
          <w:rFonts w:eastAsia="PMingLiU"/>
          <w:lang w:val="bg-BG" w:eastAsia="bg-BG"/>
        </w:rPr>
      </w:pPr>
      <w:r w:rsidRPr="00B61478">
        <w:rPr>
          <w:rFonts w:eastAsia="PMingLiU"/>
          <w:lang w:val="bg-BG" w:eastAsia="bg-BG"/>
        </w:rPr>
        <w:t>в) за обединенията или други образувания, които не са юридически лица - правото на държавата, в която са регистрирани или учредени.</w:t>
      </w:r>
    </w:p>
    <w:p w14:paraId="654EF8FF" w14:textId="77777777" w:rsidR="00360E44" w:rsidRPr="00B61478" w:rsidRDefault="00360E44" w:rsidP="000767CC">
      <w:pPr>
        <w:ind w:left="720"/>
        <w:jc w:val="both"/>
        <w:rPr>
          <w:lang w:val="bg-BG"/>
        </w:rPr>
      </w:pPr>
    </w:p>
    <w:p w14:paraId="21B349F9" w14:textId="77777777" w:rsidR="00360E44" w:rsidRPr="00B61478" w:rsidRDefault="00360E44" w:rsidP="000767CC">
      <w:pPr>
        <w:numPr>
          <w:ilvl w:val="0"/>
          <w:numId w:val="7"/>
        </w:numPr>
        <w:jc w:val="both"/>
        <w:rPr>
          <w:lang w:val="bg-BG"/>
        </w:rPr>
      </w:pPr>
      <w:r w:rsidRPr="00B61478">
        <w:rPr>
          <w:lang w:val="bg-BG"/>
        </w:rPr>
        <w:t>Не се допуска представянето на различни варианти на оферти.</w:t>
      </w:r>
    </w:p>
    <w:p w14:paraId="7629882E" w14:textId="77777777" w:rsidR="00360E44" w:rsidRPr="00B61478" w:rsidRDefault="00360E44" w:rsidP="000767CC">
      <w:pPr>
        <w:jc w:val="both"/>
        <w:rPr>
          <w:lang w:val="bg-BG"/>
        </w:rPr>
      </w:pPr>
    </w:p>
    <w:p w14:paraId="325A4BCA" w14:textId="77777777" w:rsidR="00360E44" w:rsidRPr="00B61478" w:rsidRDefault="00360E44" w:rsidP="000767CC">
      <w:pPr>
        <w:numPr>
          <w:ilvl w:val="0"/>
          <w:numId w:val="7"/>
        </w:numPr>
        <w:jc w:val="both"/>
        <w:rPr>
          <w:lang w:val="bg-BG"/>
        </w:rPr>
      </w:pPr>
      <w:r w:rsidRPr="00B61478">
        <w:rPr>
          <w:lang w:val="bg-BG"/>
        </w:rPr>
        <w:t>Възложителят не изисква обединенията да имат определена правна форма, за да участват при възлагането на поръчката. Участник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предоставят с</w:t>
      </w:r>
      <w:r w:rsidR="004E2C46" w:rsidRPr="00B61478">
        <w:rPr>
          <w:lang w:val="bg-BG"/>
        </w:rPr>
        <w:t xml:space="preserve">ъответната услуга или  доставка </w:t>
      </w:r>
      <w:r w:rsidRPr="00B61478">
        <w:rPr>
          <w:lang w:val="bg-BG"/>
        </w:rPr>
        <w:t>в държавата членка, в която са установени.</w:t>
      </w:r>
    </w:p>
    <w:p w14:paraId="4D1A609E" w14:textId="77777777" w:rsidR="00360E44" w:rsidRPr="00B61478" w:rsidRDefault="00360E44" w:rsidP="000767CC">
      <w:pPr>
        <w:ind w:left="720"/>
        <w:jc w:val="both"/>
        <w:rPr>
          <w:lang w:val="bg-BG"/>
        </w:rPr>
      </w:pPr>
      <w:r w:rsidRPr="00B61478">
        <w:rPr>
          <w:lang w:val="bg-BG"/>
        </w:rPr>
        <w:lastRenderedPageBreak/>
        <w:t xml:space="preserve"> </w:t>
      </w:r>
    </w:p>
    <w:p w14:paraId="07F97E3F" w14:textId="77777777" w:rsidR="00360E44" w:rsidRPr="00B61478" w:rsidRDefault="00360E44" w:rsidP="000767CC">
      <w:pPr>
        <w:numPr>
          <w:ilvl w:val="0"/>
          <w:numId w:val="7"/>
        </w:numPr>
        <w:jc w:val="both"/>
        <w:rPr>
          <w:lang w:val="bg-BG"/>
        </w:rPr>
      </w:pPr>
      <w:r w:rsidRPr="00B61478">
        <w:rPr>
          <w:lang w:val="bg-BG"/>
        </w:rPr>
        <w:t>Лице, което участва в обединение или е дало съгласие да бъде подизпълнител на друг участник, не може да представя самостоятелна оферта</w:t>
      </w:r>
      <w:r w:rsidR="00C26984" w:rsidRPr="00B61478">
        <w:rPr>
          <w:lang w:val="bg-BG"/>
        </w:rPr>
        <w:t>, както и да у</w:t>
      </w:r>
      <w:r w:rsidR="009D08FF">
        <w:rPr>
          <w:lang w:val="bg-BG"/>
        </w:rPr>
        <w:t>частва в друго обединение кандидат</w:t>
      </w:r>
      <w:r w:rsidR="00C26984" w:rsidRPr="00B61478">
        <w:rPr>
          <w:lang w:val="bg-BG"/>
        </w:rPr>
        <w:t xml:space="preserve">стващо за същата </w:t>
      </w:r>
      <w:r w:rsidR="004E2C46" w:rsidRPr="00B61478">
        <w:rPr>
          <w:lang w:val="bg-BG"/>
        </w:rPr>
        <w:t>поръчка</w:t>
      </w:r>
      <w:r w:rsidRPr="00B61478">
        <w:rPr>
          <w:lang w:val="bg-BG"/>
        </w:rPr>
        <w:t>.</w:t>
      </w:r>
    </w:p>
    <w:p w14:paraId="096CD922" w14:textId="77777777" w:rsidR="00360E44" w:rsidRPr="00B61478" w:rsidRDefault="00360E44" w:rsidP="000767CC">
      <w:pPr>
        <w:jc w:val="both"/>
        <w:rPr>
          <w:lang w:val="bg-BG"/>
        </w:rPr>
      </w:pPr>
    </w:p>
    <w:p w14:paraId="2FD2A134" w14:textId="77777777" w:rsidR="00360E44" w:rsidRPr="00B61478" w:rsidRDefault="00360E44" w:rsidP="000767CC">
      <w:pPr>
        <w:numPr>
          <w:ilvl w:val="0"/>
          <w:numId w:val="7"/>
        </w:numPr>
        <w:jc w:val="both"/>
        <w:rPr>
          <w:lang w:val="bg-BG"/>
        </w:rPr>
      </w:pPr>
      <w:r w:rsidRPr="00B61478">
        <w:rPr>
          <w:lang w:val="bg-BG"/>
        </w:rPr>
        <w:t xml:space="preserve">Едно физическо или юридическо лице може да участва само в едно Обединение. </w:t>
      </w:r>
    </w:p>
    <w:p w14:paraId="3E7F160B" w14:textId="77777777" w:rsidR="00360E44" w:rsidRPr="00B61478" w:rsidRDefault="00360E44" w:rsidP="000767CC">
      <w:pPr>
        <w:jc w:val="both"/>
        <w:rPr>
          <w:lang w:val="bg-BG"/>
        </w:rPr>
      </w:pPr>
    </w:p>
    <w:p w14:paraId="2C7D68C8" w14:textId="77777777" w:rsidR="00360E44" w:rsidRPr="00B61478" w:rsidRDefault="00360E44" w:rsidP="000767CC">
      <w:pPr>
        <w:numPr>
          <w:ilvl w:val="0"/>
          <w:numId w:val="7"/>
        </w:numPr>
        <w:jc w:val="both"/>
        <w:rPr>
          <w:lang w:val="bg-BG"/>
        </w:rPr>
      </w:pPr>
      <w:r w:rsidRPr="00B61478">
        <w:rPr>
          <w:lang w:val="bg-BG"/>
        </w:rPr>
        <w:t>Свързани лица не могат да бъдат самостоятелни участници в настоящата процедура</w:t>
      </w:r>
    </w:p>
    <w:p w14:paraId="622990C1" w14:textId="77777777" w:rsidR="00360E44" w:rsidRPr="00B61478" w:rsidRDefault="00360E44" w:rsidP="000767CC">
      <w:pPr>
        <w:jc w:val="both"/>
        <w:rPr>
          <w:lang w:val="bg-BG"/>
        </w:rPr>
      </w:pPr>
    </w:p>
    <w:p w14:paraId="6FA31C9E" w14:textId="77777777" w:rsidR="005A6BAF" w:rsidRPr="00B61478" w:rsidRDefault="00360E44" w:rsidP="009C0F9C">
      <w:pPr>
        <w:jc w:val="both"/>
        <w:rPr>
          <w:lang w:val="bg-BG"/>
        </w:rPr>
      </w:pPr>
      <w:r w:rsidRPr="00B61478">
        <w:rPr>
          <w:lang w:val="bg-BG"/>
        </w:rPr>
        <w:t>*** "</w:t>
      </w:r>
      <w:r w:rsidRPr="00B61478">
        <w:rPr>
          <w:i/>
          <w:u w:val="single"/>
          <w:lang w:val="bg-BG"/>
        </w:rPr>
        <w:t>Свързани лица"</w:t>
      </w:r>
      <w:r w:rsidRPr="00B61478">
        <w:rPr>
          <w:lang w:val="bg-BG"/>
        </w:rPr>
        <w:t xml:space="preserve">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w:t>
      </w:r>
      <w:r w:rsidR="005A6BAF" w:rsidRPr="00B61478">
        <w:rPr>
          <w:lang w:val="bg-BG"/>
        </w:rPr>
        <w:t>чното предлагане на ценни книжа.</w:t>
      </w:r>
    </w:p>
    <w:p w14:paraId="5F8DD7CD" w14:textId="77777777" w:rsidR="00360E44" w:rsidRPr="00B61478" w:rsidRDefault="00360E44" w:rsidP="009C0F9C">
      <w:pPr>
        <w:jc w:val="both"/>
        <w:rPr>
          <w:lang w:val="bg-BG"/>
        </w:rPr>
      </w:pPr>
      <w:r w:rsidRPr="00B61478">
        <w:rPr>
          <w:lang w:val="bg-BG"/>
        </w:rPr>
        <w:t xml:space="preserve"> </w:t>
      </w:r>
    </w:p>
    <w:p w14:paraId="5F9CBDCB" w14:textId="77777777" w:rsidR="00360E44" w:rsidRPr="00B61478" w:rsidRDefault="00360E44" w:rsidP="000767CC">
      <w:pPr>
        <w:numPr>
          <w:ilvl w:val="0"/>
          <w:numId w:val="7"/>
        </w:numPr>
        <w:jc w:val="both"/>
        <w:rPr>
          <w:lang w:val="bg-BG"/>
        </w:rPr>
      </w:pPr>
      <w:r w:rsidRPr="00B61478">
        <w:rPr>
          <w:lang w:val="bg-BG"/>
        </w:rPr>
        <w:t xml:space="preserve">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14:paraId="1B2A0B49" w14:textId="77777777" w:rsidR="00360E44" w:rsidRPr="00B61478" w:rsidRDefault="00360E44" w:rsidP="000767CC">
      <w:pPr>
        <w:ind w:left="720"/>
        <w:jc w:val="both"/>
        <w:rPr>
          <w:lang w:val="bg-BG"/>
        </w:rPr>
      </w:pPr>
    </w:p>
    <w:p w14:paraId="36FFB0A2" w14:textId="77777777" w:rsidR="00360E44" w:rsidRPr="00B61478" w:rsidRDefault="00360E44" w:rsidP="000767CC">
      <w:pPr>
        <w:numPr>
          <w:ilvl w:val="0"/>
          <w:numId w:val="7"/>
        </w:numPr>
        <w:jc w:val="both"/>
        <w:rPr>
          <w:lang w:val="bg-BG"/>
        </w:rPr>
      </w:pPr>
      <w:r w:rsidRPr="00B61478">
        <w:rPr>
          <w:lang w:val="bg-BG"/>
        </w:rPr>
        <w:t>Възложителят, с оглед предоставената му правна възможност в чл.</w:t>
      </w:r>
      <w:r w:rsidR="005A6BAF" w:rsidRPr="00B61478">
        <w:rPr>
          <w:lang w:val="bg-BG"/>
        </w:rPr>
        <w:t xml:space="preserve"> </w:t>
      </w:r>
      <w:r w:rsidRPr="00B61478">
        <w:rPr>
          <w:lang w:val="bg-BG"/>
        </w:rPr>
        <w:t>10, ал.</w:t>
      </w:r>
      <w:r w:rsidR="005A6BAF" w:rsidRPr="00B61478">
        <w:rPr>
          <w:lang w:val="bg-BG"/>
        </w:rPr>
        <w:t xml:space="preserve"> </w:t>
      </w:r>
      <w:r w:rsidRPr="00B61478">
        <w:rPr>
          <w:lang w:val="bg-BG"/>
        </w:rPr>
        <w:t xml:space="preserve">2 ЗОП </w:t>
      </w:r>
      <w:r w:rsidRPr="00B61478">
        <w:rPr>
          <w:b/>
          <w:i/>
          <w:lang w:val="bg-BG"/>
        </w:rPr>
        <w:t>не поставя и няма изискване за създаване на юридическо лице</w:t>
      </w:r>
      <w:r w:rsidRPr="00B61478">
        <w:rPr>
          <w:b/>
          <w:lang w:val="bg-BG"/>
        </w:rPr>
        <w:t>,</w:t>
      </w:r>
      <w:r w:rsidRPr="00B61478">
        <w:rPr>
          <w:lang w:val="bg-BG"/>
        </w:rPr>
        <w:t xml:space="preserve"> в случай, че избраният за Изпълнител участник е обединение от физически и/или юридически лица.</w:t>
      </w:r>
    </w:p>
    <w:p w14:paraId="0A280AC6" w14:textId="77777777" w:rsidR="00360E44" w:rsidRPr="00B61478" w:rsidRDefault="00360E44" w:rsidP="000767CC">
      <w:pPr>
        <w:jc w:val="both"/>
        <w:rPr>
          <w:lang w:val="bg-BG"/>
        </w:rPr>
      </w:pPr>
    </w:p>
    <w:p w14:paraId="3D321231" w14:textId="77777777" w:rsidR="00360E44" w:rsidRPr="00B61478" w:rsidRDefault="00360E44" w:rsidP="000767CC">
      <w:pPr>
        <w:numPr>
          <w:ilvl w:val="0"/>
          <w:numId w:val="7"/>
        </w:numPr>
        <w:jc w:val="both"/>
        <w:rPr>
          <w:lang w:val="bg-BG"/>
        </w:rPr>
      </w:pPr>
      <w:r w:rsidRPr="00B61478">
        <w:rPr>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 е:</w:t>
      </w:r>
    </w:p>
    <w:p w14:paraId="44F0A77C" w14:textId="77777777" w:rsidR="00360E44" w:rsidRPr="00B61478" w:rsidRDefault="00360E44" w:rsidP="009C0F9C">
      <w:pPr>
        <w:numPr>
          <w:ilvl w:val="0"/>
          <w:numId w:val="6"/>
        </w:numPr>
        <w:jc w:val="both"/>
        <w:rPr>
          <w:rFonts w:eastAsia="MS ??"/>
          <w:lang w:val="bg-BG"/>
        </w:rPr>
      </w:pPr>
      <w:r w:rsidRPr="00B61478">
        <w:rPr>
          <w:rFonts w:eastAsia="MS ??"/>
          <w:lang w:val="bg-BG"/>
        </w:rPr>
        <w:t>представена в незапечатана или прозрачна опаковка;</w:t>
      </w:r>
    </w:p>
    <w:p w14:paraId="5F561709" w14:textId="77777777" w:rsidR="00360E44" w:rsidRPr="00B61478" w:rsidRDefault="00360E44" w:rsidP="009C0F9C">
      <w:pPr>
        <w:numPr>
          <w:ilvl w:val="0"/>
          <w:numId w:val="6"/>
        </w:numPr>
        <w:jc w:val="both"/>
        <w:rPr>
          <w:rFonts w:eastAsia="MS ??"/>
          <w:lang w:val="bg-BG"/>
        </w:rPr>
      </w:pPr>
      <w:r w:rsidRPr="00B61478">
        <w:rPr>
          <w:rFonts w:eastAsia="MS ??"/>
          <w:lang w:val="bg-BG"/>
        </w:rPr>
        <w:t>представена в опаковка с нарушена цялост;</w:t>
      </w:r>
    </w:p>
    <w:p w14:paraId="04BEB00E" w14:textId="77777777" w:rsidR="00360E44" w:rsidRPr="00B61478" w:rsidRDefault="00360E44" w:rsidP="009C0F9C">
      <w:pPr>
        <w:numPr>
          <w:ilvl w:val="0"/>
          <w:numId w:val="6"/>
        </w:numPr>
        <w:jc w:val="both"/>
        <w:rPr>
          <w:rFonts w:eastAsia="MS ??"/>
          <w:lang w:val="bg-BG"/>
        </w:rPr>
      </w:pPr>
      <w:r w:rsidRPr="00B61478">
        <w:rPr>
          <w:rFonts w:eastAsia="MS ??"/>
          <w:lang w:val="bg-BG"/>
        </w:rPr>
        <w:t>представена след изтичане на крайния срок за получаване;</w:t>
      </w:r>
    </w:p>
    <w:p w14:paraId="2274BF43" w14:textId="77777777" w:rsidR="00360E44" w:rsidRPr="00B61478" w:rsidRDefault="00360E44" w:rsidP="009C0F9C">
      <w:pPr>
        <w:jc w:val="both"/>
        <w:rPr>
          <w:rFonts w:eastAsia="MS ??"/>
          <w:lang w:val="bg-BG"/>
        </w:rPr>
      </w:pPr>
    </w:p>
    <w:p w14:paraId="73DA2D53" w14:textId="77777777" w:rsidR="00360E44" w:rsidRPr="00B61478" w:rsidRDefault="00360E44" w:rsidP="000767CC">
      <w:pPr>
        <w:numPr>
          <w:ilvl w:val="0"/>
          <w:numId w:val="7"/>
        </w:numPr>
        <w:jc w:val="both"/>
        <w:rPr>
          <w:lang w:val="bg-BG"/>
        </w:rPr>
      </w:pPr>
      <w:r w:rsidRPr="00B61478">
        <w:rPr>
          <w:lang w:val="bg-BG"/>
        </w:rPr>
        <w:t>Възложителят отстранява от участие в процедурата за възлагане на обществена поръчка участник, когато:</w:t>
      </w:r>
    </w:p>
    <w:p w14:paraId="1409CE01" w14:textId="77777777" w:rsidR="00360E44" w:rsidRPr="00B61478" w:rsidRDefault="00360E44" w:rsidP="009C0F9C">
      <w:pPr>
        <w:jc w:val="both"/>
        <w:rPr>
          <w:rFonts w:eastAsia="MS ??"/>
          <w:lang w:val="bg-BG"/>
        </w:rPr>
      </w:pPr>
    </w:p>
    <w:p w14:paraId="5730B1C9" w14:textId="77777777" w:rsidR="00360E44" w:rsidRPr="00B61478" w:rsidRDefault="00360E44" w:rsidP="009C0F9C">
      <w:pPr>
        <w:jc w:val="both"/>
        <w:rPr>
          <w:rFonts w:eastAsia="MS ??"/>
          <w:lang w:val="bg-BG"/>
        </w:rPr>
      </w:pPr>
      <w:r w:rsidRPr="00B61478">
        <w:rPr>
          <w:rFonts w:eastAsia="MS ??"/>
          <w:lang w:val="bg-BG"/>
        </w:rPr>
        <w:t>10.1. е осъден с влязла в сила присъда, освен ако е реабилитиран, за престъпление по чл. 108а, чл. 159а - 159г, чл. 172, чл. 192а, чл. 194 - 217, чл. 219 - 252, чл. 253 - 260, чл. 301 -307, чл. 321, 321а и чл. 352 - 353е от Наказателния кодекс;</w:t>
      </w:r>
    </w:p>
    <w:p w14:paraId="0221596B" w14:textId="77777777" w:rsidR="00360E44" w:rsidRPr="00B61478" w:rsidRDefault="00360E44" w:rsidP="009C0F9C">
      <w:pPr>
        <w:jc w:val="both"/>
        <w:rPr>
          <w:rFonts w:eastAsia="MS ??"/>
          <w:lang w:val="bg-BG"/>
        </w:rPr>
      </w:pPr>
    </w:p>
    <w:p w14:paraId="547018D7" w14:textId="77777777" w:rsidR="00360E44" w:rsidRPr="00B61478" w:rsidRDefault="00360E44" w:rsidP="009C0F9C">
      <w:pPr>
        <w:jc w:val="both"/>
        <w:rPr>
          <w:rFonts w:eastAsia="MS ??"/>
          <w:lang w:val="bg-BG"/>
        </w:rPr>
      </w:pPr>
      <w:r w:rsidRPr="00B61478">
        <w:rPr>
          <w:rFonts w:eastAsia="MS ??"/>
          <w:lang w:val="bg-BG"/>
        </w:rPr>
        <w:t>10.2. е осъден с влязла в сила присъда, освен ако е реабилитиран, за престъпление, аналогично на тези по т. 10.1, в друга държава членка или трета страна;</w:t>
      </w:r>
    </w:p>
    <w:p w14:paraId="6B75C812" w14:textId="77777777" w:rsidR="00360E44" w:rsidRPr="00B61478" w:rsidRDefault="00360E44" w:rsidP="009C0F9C">
      <w:pPr>
        <w:jc w:val="both"/>
        <w:rPr>
          <w:rFonts w:eastAsia="MS ??"/>
          <w:lang w:val="bg-BG"/>
        </w:rPr>
      </w:pPr>
    </w:p>
    <w:p w14:paraId="208954D3" w14:textId="77777777" w:rsidR="00360E44" w:rsidRPr="00B61478" w:rsidRDefault="00360E44" w:rsidP="009C0F9C">
      <w:pPr>
        <w:jc w:val="both"/>
        <w:rPr>
          <w:rFonts w:eastAsia="MS ??"/>
          <w:lang w:val="bg-BG"/>
        </w:rPr>
      </w:pPr>
      <w:r w:rsidRPr="00B61478">
        <w:rPr>
          <w:rFonts w:eastAsia="MS ??"/>
          <w:lang w:val="bg-BG"/>
        </w:rPr>
        <w:t>10.3.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F87E6E9" w14:textId="77777777" w:rsidR="00360E44" w:rsidRPr="00B61478" w:rsidRDefault="00360E44" w:rsidP="009C0F9C">
      <w:pPr>
        <w:jc w:val="both"/>
        <w:rPr>
          <w:i/>
          <w:u w:val="single"/>
          <w:lang w:val="bg-BG"/>
        </w:rPr>
      </w:pPr>
    </w:p>
    <w:p w14:paraId="2BB264B1" w14:textId="77777777" w:rsidR="00360E44" w:rsidRPr="00B61478" w:rsidRDefault="00360E44" w:rsidP="009C0F9C">
      <w:pPr>
        <w:jc w:val="both"/>
        <w:rPr>
          <w:lang w:val="bg-BG"/>
        </w:rPr>
      </w:pPr>
      <w:r w:rsidRPr="00B61478">
        <w:rPr>
          <w:i/>
          <w:u w:val="single"/>
          <w:lang w:val="bg-BG"/>
        </w:rPr>
        <w:t>Забележка:</w:t>
      </w:r>
      <w:r w:rsidRPr="00B61478">
        <w:rPr>
          <w:lang w:val="bg-BG"/>
        </w:rPr>
        <w:t xml:space="preserve"> Точка 10.3. не се прилага, когато:</w:t>
      </w:r>
    </w:p>
    <w:p w14:paraId="75CDB14A" w14:textId="77777777" w:rsidR="00360E44" w:rsidRPr="00B61478" w:rsidRDefault="00360E44" w:rsidP="000767CC">
      <w:pPr>
        <w:numPr>
          <w:ilvl w:val="0"/>
          <w:numId w:val="8"/>
        </w:numPr>
        <w:jc w:val="both"/>
        <w:rPr>
          <w:lang w:val="bg-BG"/>
        </w:rPr>
      </w:pPr>
      <w:r w:rsidRPr="00B61478">
        <w:rPr>
          <w:lang w:val="bg-BG"/>
        </w:rPr>
        <w:t>се налага да се защитят особено важни държавни или обществени интереси;</w:t>
      </w:r>
    </w:p>
    <w:p w14:paraId="6F175FA9" w14:textId="77777777" w:rsidR="00360E44" w:rsidRPr="00B61478" w:rsidRDefault="00360E44" w:rsidP="000767CC">
      <w:pPr>
        <w:numPr>
          <w:ilvl w:val="0"/>
          <w:numId w:val="8"/>
        </w:numPr>
        <w:jc w:val="both"/>
        <w:rPr>
          <w:lang w:val="bg-BG"/>
        </w:rPr>
      </w:pPr>
      <w:r w:rsidRPr="00B61478">
        <w:rPr>
          <w:lang w:val="bg-BG"/>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6EBDD94B" w14:textId="77777777" w:rsidR="00360E44" w:rsidRPr="00B61478" w:rsidRDefault="00360E44" w:rsidP="009C0F9C">
      <w:pPr>
        <w:jc w:val="both"/>
        <w:rPr>
          <w:rFonts w:eastAsia="MS ??"/>
          <w:lang w:val="bg-BG"/>
        </w:rPr>
      </w:pPr>
    </w:p>
    <w:p w14:paraId="0445F8AD" w14:textId="77777777" w:rsidR="00360E44" w:rsidRPr="00B61478" w:rsidRDefault="00360E44" w:rsidP="009C0F9C">
      <w:pPr>
        <w:jc w:val="both"/>
        <w:rPr>
          <w:rFonts w:eastAsia="MS ??"/>
          <w:lang w:val="bg-BG"/>
        </w:rPr>
      </w:pPr>
      <w:r w:rsidRPr="00B61478">
        <w:rPr>
          <w:rFonts w:eastAsia="MS ??"/>
          <w:lang w:val="bg-BG"/>
        </w:rPr>
        <w:t>10.4 е налице неравнопоставеност в случаите по чл. 44, ал. 5 ЗОП;</w:t>
      </w:r>
    </w:p>
    <w:p w14:paraId="0B61C404" w14:textId="77777777" w:rsidR="00360E44" w:rsidRPr="00B61478" w:rsidRDefault="00360E44" w:rsidP="009C0F9C">
      <w:pPr>
        <w:jc w:val="both"/>
        <w:rPr>
          <w:rFonts w:eastAsia="MS ??"/>
          <w:lang w:val="bg-BG"/>
        </w:rPr>
      </w:pPr>
    </w:p>
    <w:p w14:paraId="40A985A6" w14:textId="77777777" w:rsidR="00360E44" w:rsidRPr="00B61478" w:rsidRDefault="00360E44" w:rsidP="009C0F9C">
      <w:pPr>
        <w:jc w:val="both"/>
        <w:rPr>
          <w:rFonts w:eastAsia="MS ??"/>
          <w:lang w:val="bg-BG"/>
        </w:rPr>
      </w:pPr>
      <w:r w:rsidRPr="00B61478">
        <w:rPr>
          <w:rFonts w:eastAsia="MS ??"/>
          <w:lang w:val="bg-BG"/>
        </w:rPr>
        <w:t>10.5. е установено, че:</w:t>
      </w:r>
    </w:p>
    <w:p w14:paraId="427913FC" w14:textId="77777777" w:rsidR="00360E44" w:rsidRPr="00B61478" w:rsidRDefault="00360E44" w:rsidP="009C0F9C">
      <w:pPr>
        <w:jc w:val="both"/>
        <w:rPr>
          <w:rFonts w:eastAsia="MS ??"/>
          <w:lang w:val="bg-BG"/>
        </w:rPr>
      </w:pPr>
      <w:r w:rsidRPr="00B61478">
        <w:rPr>
          <w:rFonts w:eastAsia="MS ??"/>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3A008CDA" w14:textId="77777777" w:rsidR="00360E44" w:rsidRPr="00B61478" w:rsidRDefault="00360E44" w:rsidP="009C0F9C">
      <w:pPr>
        <w:jc w:val="both"/>
        <w:rPr>
          <w:rFonts w:eastAsia="MS ??"/>
          <w:lang w:val="bg-BG"/>
        </w:rPr>
      </w:pPr>
      <w:r w:rsidRPr="00B61478">
        <w:rPr>
          <w:rFonts w:eastAsia="MS ??"/>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2286D06" w14:textId="77777777" w:rsidR="00360E44" w:rsidRPr="00B61478" w:rsidRDefault="00360E44" w:rsidP="009C0F9C">
      <w:pPr>
        <w:jc w:val="both"/>
        <w:rPr>
          <w:rFonts w:eastAsia="MS ??"/>
          <w:lang w:val="bg-BG"/>
        </w:rPr>
      </w:pPr>
    </w:p>
    <w:p w14:paraId="23EB5340" w14:textId="7789478D" w:rsidR="00360E44" w:rsidRPr="006118C3" w:rsidRDefault="00360E44" w:rsidP="009C0F9C">
      <w:pPr>
        <w:jc w:val="both"/>
        <w:rPr>
          <w:rFonts w:eastAsia="MS ??"/>
          <w:lang w:val="bg-BG"/>
        </w:rPr>
      </w:pPr>
      <w:r w:rsidRPr="00B61478">
        <w:rPr>
          <w:rFonts w:eastAsia="MS ??"/>
          <w:lang w:val="bg-BG"/>
        </w:rPr>
        <w:t>10.</w:t>
      </w:r>
      <w:r w:rsidRPr="006118C3">
        <w:rPr>
          <w:rFonts w:eastAsia="MS ??"/>
          <w:lang w:val="bg-BG"/>
        </w:rPr>
        <w:t>6</w:t>
      </w:r>
      <w:r w:rsidR="006118C3" w:rsidRPr="006118C3">
        <w:t xml:space="preserve">е установено с влязло в сила наказателно постановление или съдебно решение, нарушение на </w:t>
      </w:r>
      <w:hyperlink r:id="rId8" w:history="1">
        <w:r w:rsidR="006118C3" w:rsidRPr="006118C3">
          <w:rPr>
            <w:color w:val="000000"/>
          </w:rPr>
          <w:t xml:space="preserve">чл. </w:t>
        </w:r>
        <w:proofErr w:type="gramStart"/>
        <w:r w:rsidR="006118C3" w:rsidRPr="006118C3">
          <w:rPr>
            <w:color w:val="000000"/>
          </w:rPr>
          <w:t>61</w:t>
        </w:r>
        <w:proofErr w:type="gramEnd"/>
        <w:r w:rsidR="006118C3" w:rsidRPr="006118C3">
          <w:rPr>
            <w:color w:val="000000"/>
          </w:rPr>
          <w:t xml:space="preserve">, ал. </w:t>
        </w:r>
        <w:proofErr w:type="gramStart"/>
        <w:r w:rsidR="006118C3" w:rsidRPr="006118C3">
          <w:rPr>
            <w:color w:val="000000"/>
          </w:rPr>
          <w:t>1</w:t>
        </w:r>
        <w:proofErr w:type="gramEnd"/>
      </w:hyperlink>
      <w:r w:rsidR="006118C3" w:rsidRPr="006118C3">
        <w:t xml:space="preserve">, </w:t>
      </w:r>
      <w:hyperlink r:id="rId9" w:history="1">
        <w:r w:rsidR="006118C3" w:rsidRPr="006118C3">
          <w:rPr>
            <w:color w:val="000000"/>
          </w:rPr>
          <w:t xml:space="preserve">чл. </w:t>
        </w:r>
        <w:proofErr w:type="gramStart"/>
        <w:r w:rsidR="006118C3" w:rsidRPr="006118C3">
          <w:rPr>
            <w:color w:val="000000"/>
          </w:rPr>
          <w:t>62</w:t>
        </w:r>
        <w:proofErr w:type="gramEnd"/>
        <w:r w:rsidR="006118C3" w:rsidRPr="006118C3">
          <w:rPr>
            <w:color w:val="000000"/>
          </w:rPr>
          <w:t xml:space="preserve">, ал. </w:t>
        </w:r>
        <w:proofErr w:type="gramStart"/>
        <w:r w:rsidR="006118C3" w:rsidRPr="006118C3">
          <w:rPr>
            <w:color w:val="000000"/>
          </w:rPr>
          <w:t>1</w:t>
        </w:r>
        <w:proofErr w:type="gramEnd"/>
      </w:hyperlink>
      <w:r w:rsidR="006118C3" w:rsidRPr="006118C3">
        <w:t xml:space="preserve"> или </w:t>
      </w:r>
      <w:hyperlink r:id="rId10" w:history="1">
        <w:r w:rsidR="006118C3" w:rsidRPr="006118C3">
          <w:rPr>
            <w:color w:val="000000"/>
          </w:rPr>
          <w:t>3</w:t>
        </w:r>
      </w:hyperlink>
      <w:r w:rsidR="006118C3" w:rsidRPr="006118C3">
        <w:t xml:space="preserve">, </w:t>
      </w:r>
      <w:hyperlink r:id="rId11" w:history="1">
        <w:r w:rsidR="006118C3" w:rsidRPr="006118C3">
          <w:rPr>
            <w:color w:val="000000"/>
          </w:rPr>
          <w:t xml:space="preserve">чл. </w:t>
        </w:r>
        <w:proofErr w:type="gramStart"/>
        <w:r w:rsidR="006118C3" w:rsidRPr="006118C3">
          <w:rPr>
            <w:color w:val="000000"/>
          </w:rPr>
          <w:t>63</w:t>
        </w:r>
        <w:proofErr w:type="gramEnd"/>
        <w:r w:rsidR="006118C3" w:rsidRPr="006118C3">
          <w:rPr>
            <w:color w:val="000000"/>
          </w:rPr>
          <w:t xml:space="preserve">, ал. </w:t>
        </w:r>
        <w:proofErr w:type="gramStart"/>
        <w:r w:rsidR="006118C3" w:rsidRPr="006118C3">
          <w:rPr>
            <w:color w:val="000000"/>
          </w:rPr>
          <w:t>1</w:t>
        </w:r>
        <w:proofErr w:type="gramEnd"/>
      </w:hyperlink>
      <w:r w:rsidR="006118C3" w:rsidRPr="006118C3">
        <w:t xml:space="preserve"> или </w:t>
      </w:r>
      <w:hyperlink r:id="rId12" w:history="1">
        <w:r w:rsidR="006118C3" w:rsidRPr="006118C3">
          <w:rPr>
            <w:color w:val="000000"/>
          </w:rPr>
          <w:t>2</w:t>
        </w:r>
      </w:hyperlink>
      <w:r w:rsidR="006118C3" w:rsidRPr="006118C3">
        <w:t xml:space="preserve">, </w:t>
      </w:r>
      <w:hyperlink r:id="rId13" w:history="1">
        <w:r w:rsidR="006118C3" w:rsidRPr="006118C3">
          <w:rPr>
            <w:color w:val="000000"/>
          </w:rPr>
          <w:t xml:space="preserve">чл. </w:t>
        </w:r>
        <w:proofErr w:type="gramStart"/>
        <w:r w:rsidR="006118C3" w:rsidRPr="006118C3">
          <w:rPr>
            <w:color w:val="000000"/>
          </w:rPr>
          <w:t>118</w:t>
        </w:r>
        <w:proofErr w:type="gramEnd"/>
      </w:hyperlink>
      <w:r w:rsidR="006118C3" w:rsidRPr="006118C3">
        <w:t xml:space="preserve">, </w:t>
      </w:r>
      <w:hyperlink r:id="rId14" w:history="1">
        <w:r w:rsidR="006118C3" w:rsidRPr="006118C3">
          <w:rPr>
            <w:color w:val="000000"/>
          </w:rPr>
          <w:t xml:space="preserve">чл. </w:t>
        </w:r>
        <w:proofErr w:type="gramStart"/>
        <w:r w:rsidR="006118C3" w:rsidRPr="006118C3">
          <w:rPr>
            <w:color w:val="000000"/>
          </w:rPr>
          <w:t>128</w:t>
        </w:r>
        <w:proofErr w:type="gramEnd"/>
      </w:hyperlink>
      <w:r w:rsidR="006118C3" w:rsidRPr="006118C3">
        <w:t xml:space="preserve">, </w:t>
      </w:r>
      <w:hyperlink r:id="rId15" w:history="1">
        <w:r w:rsidR="006118C3" w:rsidRPr="006118C3">
          <w:rPr>
            <w:color w:val="000000"/>
          </w:rPr>
          <w:t xml:space="preserve">чл. </w:t>
        </w:r>
        <w:proofErr w:type="gramStart"/>
        <w:r w:rsidR="006118C3" w:rsidRPr="006118C3">
          <w:rPr>
            <w:color w:val="000000"/>
          </w:rPr>
          <w:t>228</w:t>
        </w:r>
        <w:proofErr w:type="gramEnd"/>
        <w:r w:rsidR="006118C3" w:rsidRPr="006118C3">
          <w:rPr>
            <w:color w:val="000000"/>
          </w:rPr>
          <w:t xml:space="preserve">, ал. </w:t>
        </w:r>
        <w:proofErr w:type="gramStart"/>
        <w:r w:rsidR="006118C3" w:rsidRPr="006118C3">
          <w:rPr>
            <w:color w:val="000000"/>
          </w:rPr>
          <w:t>3</w:t>
        </w:r>
        <w:proofErr w:type="gramEnd"/>
      </w:hyperlink>
      <w:r w:rsidR="006118C3" w:rsidRPr="006118C3">
        <w:t xml:space="preserve">, </w:t>
      </w:r>
      <w:hyperlink r:id="rId16" w:history="1">
        <w:r w:rsidR="006118C3" w:rsidRPr="006118C3">
          <w:rPr>
            <w:color w:val="000000"/>
          </w:rPr>
          <w:t xml:space="preserve">чл. </w:t>
        </w:r>
        <w:proofErr w:type="gramStart"/>
        <w:r w:rsidR="006118C3" w:rsidRPr="006118C3">
          <w:rPr>
            <w:color w:val="000000"/>
          </w:rPr>
          <w:t>245</w:t>
        </w:r>
      </w:hyperlink>
      <w:r w:rsidR="006118C3" w:rsidRPr="006118C3">
        <w:t xml:space="preserve"> и</w:t>
      </w:r>
      <w:proofErr w:type="gramEnd"/>
      <w:r w:rsidR="006118C3" w:rsidRPr="006118C3">
        <w:t xml:space="preserve"> </w:t>
      </w:r>
      <w:hyperlink r:id="rId17" w:history="1">
        <w:r w:rsidR="006118C3" w:rsidRPr="006118C3">
          <w:rPr>
            <w:color w:val="000000"/>
          </w:rPr>
          <w:t xml:space="preserve">чл. </w:t>
        </w:r>
        <w:proofErr w:type="gramStart"/>
        <w:r w:rsidR="006118C3" w:rsidRPr="006118C3">
          <w:rPr>
            <w:color w:val="000000"/>
          </w:rPr>
          <w:t>301</w:t>
        </w:r>
      </w:hyperlink>
      <w:r w:rsidR="006118C3" w:rsidRPr="006118C3">
        <w:t xml:space="preserve"> – </w:t>
      </w:r>
      <w:hyperlink r:id="rId18" w:history="1">
        <w:r w:rsidR="006118C3" w:rsidRPr="006118C3">
          <w:rPr>
            <w:color w:val="000000"/>
          </w:rPr>
          <w:t>305 от</w:t>
        </w:r>
        <w:proofErr w:type="gramEnd"/>
        <w:r w:rsidR="006118C3" w:rsidRPr="006118C3">
          <w:rPr>
            <w:color w:val="000000"/>
          </w:rPr>
          <w:t xml:space="preserve"> Кодекса на труда</w:t>
        </w:r>
      </w:hyperlink>
      <w:r w:rsidR="006118C3" w:rsidRPr="006118C3">
        <w:t xml:space="preserve"> или </w:t>
      </w:r>
      <w:hyperlink r:id="rId19" w:history="1">
        <w:r w:rsidR="006118C3" w:rsidRPr="006118C3">
          <w:rPr>
            <w:color w:val="000000"/>
          </w:rPr>
          <w:t xml:space="preserve">чл. </w:t>
        </w:r>
        <w:proofErr w:type="gramStart"/>
        <w:r w:rsidR="006118C3" w:rsidRPr="006118C3">
          <w:rPr>
            <w:color w:val="000000"/>
          </w:rPr>
          <w:t>13</w:t>
        </w:r>
        <w:proofErr w:type="gramEnd"/>
        <w:r w:rsidR="006118C3" w:rsidRPr="006118C3">
          <w:rPr>
            <w:color w:val="000000"/>
          </w:rPr>
          <w:t>, ал. 1 от Закона за трудовата миграция и трудовата мобилност</w:t>
        </w:r>
      </w:hyperlink>
      <w:r w:rsidR="006118C3" w:rsidRPr="006118C3">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roofErr w:type="gramStart"/>
      <w:r w:rsidR="006118C3" w:rsidRPr="006118C3">
        <w:t>;</w:t>
      </w:r>
      <w:r w:rsidRPr="006118C3">
        <w:rPr>
          <w:rFonts w:eastAsia="MS ??"/>
          <w:lang w:val="bg-BG"/>
        </w:rPr>
        <w:t>.;</w:t>
      </w:r>
      <w:proofErr w:type="gramEnd"/>
    </w:p>
    <w:p w14:paraId="22E34938" w14:textId="77777777" w:rsidR="00360E44" w:rsidRPr="00B61478" w:rsidRDefault="00360E44" w:rsidP="009C0F9C">
      <w:pPr>
        <w:jc w:val="both"/>
        <w:rPr>
          <w:rFonts w:eastAsia="MS ??"/>
          <w:lang w:val="bg-BG"/>
        </w:rPr>
      </w:pPr>
    </w:p>
    <w:p w14:paraId="047CC117" w14:textId="77777777" w:rsidR="00360E44" w:rsidRPr="00B61478" w:rsidRDefault="00360E44" w:rsidP="009C0F9C">
      <w:pPr>
        <w:jc w:val="both"/>
        <w:rPr>
          <w:rFonts w:eastAsia="MS ??"/>
          <w:lang w:val="bg-BG"/>
        </w:rPr>
      </w:pPr>
      <w:r w:rsidRPr="00B61478">
        <w:rPr>
          <w:rFonts w:eastAsia="MS ??"/>
          <w:lang w:val="bg-BG"/>
        </w:rPr>
        <w:t>10.7. е налице конфликт на интереси, който не може да бъде отстранен;</w:t>
      </w:r>
    </w:p>
    <w:p w14:paraId="4108375E" w14:textId="77777777" w:rsidR="00360E44" w:rsidRPr="00B61478" w:rsidRDefault="00360E44" w:rsidP="009C0F9C">
      <w:pPr>
        <w:jc w:val="both"/>
        <w:rPr>
          <w:rFonts w:eastAsia="MS ??"/>
          <w:lang w:val="bg-BG"/>
        </w:rPr>
      </w:pPr>
    </w:p>
    <w:p w14:paraId="288002BD" w14:textId="1FABC89E" w:rsidR="00360E44" w:rsidRPr="00B61478" w:rsidRDefault="00360E44" w:rsidP="009C0F9C">
      <w:pPr>
        <w:jc w:val="both"/>
        <w:rPr>
          <w:lang w:val="bg-BG"/>
        </w:rPr>
      </w:pPr>
      <w:r w:rsidRPr="00B61478">
        <w:rPr>
          <w:lang w:val="bg-BG"/>
        </w:rPr>
        <w:t>*** "</w:t>
      </w:r>
      <w:r w:rsidRPr="00B61478">
        <w:rPr>
          <w:i/>
          <w:u w:val="single"/>
          <w:lang w:val="bg-BG"/>
        </w:rPr>
        <w:t>Конфликт на интереси</w:t>
      </w:r>
      <w:r w:rsidRPr="00B61478">
        <w:rPr>
          <w:i/>
          <w:lang w:val="bg-BG"/>
        </w:rPr>
        <w:t>"</w:t>
      </w:r>
      <w:r w:rsidRPr="00B61478">
        <w:rPr>
          <w:lang w:val="bg-BG"/>
        </w:rPr>
        <w:t xml:space="preserve"> по смисъла на §2, т. 21 от Допълнителните разпоредби на Закона за обществените поръчки: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w:t>
      </w:r>
      <w:r w:rsidR="002E601E">
        <w:rPr>
          <w:lang w:val="bg-BG"/>
        </w:rPr>
        <w:t>54</w:t>
      </w:r>
      <w:r w:rsidRPr="00B61478">
        <w:rPr>
          <w:lang w:val="bg-BG"/>
        </w:rPr>
        <w:t xml:space="preserve"> от </w:t>
      </w:r>
      <w:r w:rsidR="002E601E">
        <w:rPr>
          <w:lang w:val="bg-BG"/>
        </w:rPr>
        <w:t>Закона за противодействие на корупцията и за отнемане на незаконно придобитото имущество</w:t>
      </w:r>
      <w:r w:rsidRPr="00B61478">
        <w:rPr>
          <w:lang w:val="bg-BG"/>
        </w:rPr>
        <w:t xml:space="preserve"> и за който би могло да се приеме, че влияе на тяхната безпристрастност и независимост във връзка с възлагането на обществената поръчка.</w:t>
      </w:r>
    </w:p>
    <w:p w14:paraId="51F5DA23" w14:textId="77777777" w:rsidR="00360E44" w:rsidRPr="00B61478" w:rsidRDefault="00360E44" w:rsidP="009C0F9C">
      <w:pPr>
        <w:jc w:val="both"/>
        <w:rPr>
          <w:rFonts w:eastAsia="MS ??"/>
          <w:lang w:val="bg-BG"/>
        </w:rPr>
      </w:pPr>
      <w:r w:rsidRPr="00B61478">
        <w:rPr>
          <w:rFonts w:eastAsia="MS ??"/>
          <w:lang w:val="bg-BG"/>
        </w:rPr>
        <w:t>10.8.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5FBE4382" w14:textId="77777777" w:rsidR="00360E44" w:rsidRPr="00B61478" w:rsidRDefault="00360E44" w:rsidP="009C0F9C">
      <w:pPr>
        <w:jc w:val="both"/>
        <w:rPr>
          <w:rFonts w:eastAsia="MS ??"/>
          <w:lang w:val="bg-BG"/>
        </w:rPr>
      </w:pPr>
    </w:p>
    <w:p w14:paraId="2130C76B" w14:textId="77777777" w:rsidR="00360E44" w:rsidRPr="00B61478" w:rsidRDefault="00360E44" w:rsidP="009C0F9C">
      <w:pPr>
        <w:jc w:val="both"/>
        <w:rPr>
          <w:lang w:val="bg-BG"/>
        </w:rPr>
      </w:pPr>
      <w:r w:rsidRPr="00B61478">
        <w:rPr>
          <w:i/>
          <w:u w:val="single"/>
          <w:lang w:val="bg-BG"/>
        </w:rPr>
        <w:t>Забележка</w:t>
      </w:r>
      <w:r w:rsidRPr="00B61478">
        <w:rPr>
          <w:i/>
          <w:lang w:val="bg-BG"/>
        </w:rPr>
        <w:t>:</w:t>
      </w:r>
      <w:r w:rsidRPr="00B61478">
        <w:rPr>
          <w:lang w:val="bg-BG"/>
        </w:rPr>
        <w:t xml:space="preserve"> Възложителят има право да не отстрани от процедурата участник на посоченото основание по т.</w:t>
      </w:r>
      <w:r w:rsidR="00C265CF" w:rsidRPr="00B61478">
        <w:rPr>
          <w:lang w:val="bg-BG"/>
        </w:rPr>
        <w:t xml:space="preserve"> </w:t>
      </w:r>
      <w:r w:rsidRPr="00B61478">
        <w:rPr>
          <w:lang w:val="bg-BG"/>
        </w:rPr>
        <w:t>10.8.,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14:paraId="675F0AA4" w14:textId="77777777" w:rsidR="00360E44" w:rsidRPr="00B61478" w:rsidRDefault="00360E44" w:rsidP="009C0F9C">
      <w:pPr>
        <w:jc w:val="both"/>
        <w:rPr>
          <w:rFonts w:eastAsia="MS ??"/>
          <w:lang w:val="bg-BG"/>
        </w:rPr>
      </w:pPr>
    </w:p>
    <w:p w14:paraId="643EB142" w14:textId="77777777" w:rsidR="00360E44" w:rsidRPr="00B61478" w:rsidRDefault="00360E44" w:rsidP="009C0F9C">
      <w:pPr>
        <w:jc w:val="both"/>
        <w:rPr>
          <w:rFonts w:eastAsia="MS ??"/>
          <w:lang w:val="bg-BG"/>
        </w:rPr>
      </w:pPr>
    </w:p>
    <w:p w14:paraId="54232198" w14:textId="1CA50227" w:rsidR="00360E44" w:rsidRPr="00B61478" w:rsidRDefault="00BE34DD" w:rsidP="009C0F9C">
      <w:pPr>
        <w:jc w:val="both"/>
        <w:rPr>
          <w:rFonts w:eastAsia="MS ??"/>
          <w:lang w:val="bg-BG"/>
        </w:rPr>
      </w:pPr>
      <w:r>
        <w:rPr>
          <w:rFonts w:eastAsia="MS ??"/>
          <w:lang w:val="bg-BG"/>
        </w:rPr>
        <w:t>10.9</w:t>
      </w:r>
      <w:r w:rsidR="00360E44" w:rsidRPr="00B61478">
        <w:rPr>
          <w:rFonts w:eastAsia="MS ??"/>
          <w:lang w:val="bg-BG"/>
        </w:rPr>
        <w:t>. сключил е споразумение с други лица с цел нарушаване на конкуренцията, когато нарушението е установено с акт на компетентен орган;</w:t>
      </w:r>
    </w:p>
    <w:p w14:paraId="62CC9E48" w14:textId="77777777" w:rsidR="00360E44" w:rsidRPr="00B61478" w:rsidRDefault="00360E44" w:rsidP="009C0F9C">
      <w:pPr>
        <w:jc w:val="both"/>
        <w:rPr>
          <w:rFonts w:eastAsia="MS ??"/>
          <w:lang w:val="bg-BG"/>
        </w:rPr>
      </w:pPr>
    </w:p>
    <w:p w14:paraId="5EE116BB" w14:textId="4CD12043" w:rsidR="00360E44" w:rsidRPr="00B61478" w:rsidRDefault="00BE34DD" w:rsidP="009C0F9C">
      <w:pPr>
        <w:jc w:val="both"/>
        <w:rPr>
          <w:rFonts w:eastAsia="MS ??"/>
          <w:lang w:val="bg-BG"/>
        </w:rPr>
      </w:pPr>
      <w:r>
        <w:rPr>
          <w:rFonts w:eastAsia="MS ??"/>
          <w:lang w:val="bg-BG"/>
        </w:rPr>
        <w:t>10.</w:t>
      </w:r>
      <w:r w:rsidR="00360E44" w:rsidRPr="00B61478">
        <w:rPr>
          <w:rFonts w:eastAsia="MS ??"/>
          <w:lang w:val="bg-BG"/>
        </w:rPr>
        <w:t>1</w:t>
      </w:r>
      <w:r>
        <w:rPr>
          <w:rFonts w:eastAsia="MS ??"/>
          <w:lang w:val="bg-BG"/>
        </w:rPr>
        <w:t>0</w:t>
      </w:r>
      <w:r w:rsidR="00360E44" w:rsidRPr="00B61478">
        <w:rPr>
          <w:rFonts w:eastAsia="MS ??"/>
          <w:lang w:val="bg-BG"/>
        </w:rPr>
        <w:t>. доказано е, че е виновен за неизпълнение на договор за обществена поръчка или на договор за концесия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7C31F752" w14:textId="77777777" w:rsidR="00360E44" w:rsidRPr="00B61478" w:rsidRDefault="00360E44" w:rsidP="009C0F9C">
      <w:pPr>
        <w:jc w:val="both"/>
        <w:rPr>
          <w:rFonts w:eastAsia="MS ??"/>
          <w:lang w:val="bg-BG"/>
        </w:rPr>
      </w:pPr>
    </w:p>
    <w:p w14:paraId="23E9FA81" w14:textId="3697C791" w:rsidR="00360E44" w:rsidRPr="00B61478" w:rsidRDefault="00BE34DD" w:rsidP="009C0F9C">
      <w:pPr>
        <w:jc w:val="both"/>
        <w:rPr>
          <w:rFonts w:eastAsia="MS ??"/>
          <w:lang w:val="bg-BG"/>
        </w:rPr>
      </w:pPr>
      <w:r>
        <w:rPr>
          <w:rFonts w:eastAsia="MS ??"/>
          <w:lang w:val="bg-BG"/>
        </w:rPr>
        <w:t>10.11</w:t>
      </w:r>
      <w:r w:rsidR="00360E44" w:rsidRPr="00B61478">
        <w:rPr>
          <w:rFonts w:eastAsia="MS ??"/>
          <w:lang w:val="bg-BG"/>
        </w:rPr>
        <w:t>. опитал е да:</w:t>
      </w:r>
    </w:p>
    <w:p w14:paraId="623BE820" w14:textId="77777777" w:rsidR="00360E44" w:rsidRPr="00B61478" w:rsidRDefault="00360E44" w:rsidP="009C0F9C">
      <w:pPr>
        <w:jc w:val="both"/>
        <w:rPr>
          <w:rFonts w:eastAsia="MS ??"/>
          <w:lang w:val="bg-BG"/>
        </w:rPr>
      </w:pPr>
      <w:r w:rsidRPr="00B61478">
        <w:rPr>
          <w:rFonts w:eastAsia="MS ??"/>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2F44F57C" w14:textId="77777777" w:rsidR="00360E44" w:rsidRPr="00B61478" w:rsidRDefault="00360E44" w:rsidP="009C0F9C">
      <w:pPr>
        <w:jc w:val="both"/>
        <w:rPr>
          <w:rFonts w:eastAsia="MS ??"/>
          <w:lang w:val="bg-BG"/>
        </w:rPr>
      </w:pPr>
      <w:r w:rsidRPr="00B61478">
        <w:rPr>
          <w:rFonts w:eastAsia="MS ??"/>
          <w:lang w:val="bg-BG"/>
        </w:rPr>
        <w:t>б) получи информация, която може да му даде неоснователно предимство в процедурата за възлагане на обществена поръчка.</w:t>
      </w:r>
    </w:p>
    <w:p w14:paraId="038A5212" w14:textId="77777777" w:rsidR="00360E44" w:rsidRPr="00B61478" w:rsidRDefault="00360E44" w:rsidP="009C0F9C">
      <w:pPr>
        <w:jc w:val="both"/>
        <w:rPr>
          <w:rFonts w:eastAsia="MS ??"/>
          <w:lang w:val="bg-BG"/>
        </w:rPr>
      </w:pPr>
    </w:p>
    <w:p w14:paraId="6C7B1C9B" w14:textId="649B22B1" w:rsidR="00360E44" w:rsidRPr="00B61478" w:rsidRDefault="00360E44" w:rsidP="009C0F9C">
      <w:pPr>
        <w:jc w:val="both"/>
        <w:rPr>
          <w:lang w:val="bg-BG"/>
        </w:rPr>
      </w:pPr>
      <w:r w:rsidRPr="00B61478">
        <w:rPr>
          <w:i/>
          <w:u w:val="single"/>
          <w:lang w:val="bg-BG"/>
        </w:rPr>
        <w:t>Забележка:</w:t>
      </w:r>
      <w:r w:rsidRPr="00B61478">
        <w:rPr>
          <w:lang w:val="bg-BG"/>
        </w:rPr>
        <w:t xml:space="preserve"> Основанията по т. 1</w:t>
      </w:r>
      <w:r w:rsidR="008F330D">
        <w:rPr>
          <w:lang w:val="bg-BG"/>
        </w:rPr>
        <w:t>0.1, т. 10.2, т. 10.7 и т. 10.11</w:t>
      </w:r>
      <w:r w:rsidRPr="00B61478">
        <w:rPr>
          <w:lang w:val="bg-BG"/>
        </w:rPr>
        <w:t xml:space="preserve"> се отнасят за:</w:t>
      </w:r>
    </w:p>
    <w:p w14:paraId="4A055C9F" w14:textId="77777777" w:rsidR="00360E44" w:rsidRPr="00B61478" w:rsidRDefault="00360E44" w:rsidP="000767CC">
      <w:pPr>
        <w:numPr>
          <w:ilvl w:val="0"/>
          <w:numId w:val="9"/>
        </w:numPr>
        <w:ind w:left="284" w:hanging="284"/>
        <w:jc w:val="both"/>
        <w:rPr>
          <w:lang w:val="bg-BG"/>
        </w:rPr>
      </w:pPr>
      <w:r w:rsidRPr="00B61478">
        <w:rPr>
          <w:lang w:val="bg-BG"/>
        </w:rPr>
        <w:t>лицата, които представляват участника;</w:t>
      </w:r>
    </w:p>
    <w:p w14:paraId="4ABF1268" w14:textId="77777777" w:rsidR="00360E44" w:rsidRPr="00B61478" w:rsidRDefault="00360E44" w:rsidP="000767CC">
      <w:pPr>
        <w:numPr>
          <w:ilvl w:val="0"/>
          <w:numId w:val="9"/>
        </w:numPr>
        <w:ind w:left="284" w:hanging="284"/>
        <w:jc w:val="both"/>
        <w:rPr>
          <w:lang w:val="bg-BG"/>
        </w:rPr>
      </w:pPr>
      <w:r w:rsidRPr="00B61478">
        <w:rPr>
          <w:lang w:val="bg-BG"/>
        </w:rPr>
        <w:lastRenderedPageBreak/>
        <w:t>лицата, които са членове на управителни и надзорни органи на участника;</w:t>
      </w:r>
    </w:p>
    <w:p w14:paraId="1F320709" w14:textId="77777777" w:rsidR="00360E44" w:rsidRPr="00B61478" w:rsidRDefault="00360E44" w:rsidP="000767CC">
      <w:pPr>
        <w:numPr>
          <w:ilvl w:val="0"/>
          <w:numId w:val="9"/>
        </w:numPr>
        <w:ind w:left="284" w:hanging="284"/>
        <w:jc w:val="both"/>
        <w:rPr>
          <w:lang w:val="bg-BG"/>
        </w:rPr>
      </w:pPr>
      <w:r w:rsidRPr="00B61478">
        <w:rPr>
          <w:lang w:val="bg-BG"/>
        </w:rPr>
        <w:t xml:space="preserve">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14:paraId="5D44A348" w14:textId="77777777" w:rsidR="00360E44" w:rsidRPr="00B61478" w:rsidRDefault="00360E44" w:rsidP="009C0F9C">
      <w:pPr>
        <w:jc w:val="both"/>
        <w:rPr>
          <w:lang w:val="bg-BG"/>
        </w:rPr>
      </w:pPr>
    </w:p>
    <w:p w14:paraId="2D38F825" w14:textId="77777777" w:rsidR="00360E44" w:rsidRPr="00B61478" w:rsidRDefault="00360E44" w:rsidP="009C0F9C">
      <w:pPr>
        <w:jc w:val="both"/>
        <w:rPr>
          <w:lang w:val="bg-BG"/>
        </w:rPr>
      </w:pPr>
      <w:r w:rsidRPr="00B61478">
        <w:rPr>
          <w:lang w:val="bg-BG"/>
        </w:rPr>
        <w:t>Лицата по т.1. и т. 2 са както следва:</w:t>
      </w:r>
    </w:p>
    <w:p w14:paraId="7D9467FF" w14:textId="77777777" w:rsidR="00360E44" w:rsidRPr="00B61478" w:rsidRDefault="00360E44" w:rsidP="000767CC">
      <w:pPr>
        <w:widowControl w:val="0"/>
        <w:autoSpaceDE w:val="0"/>
        <w:autoSpaceDN w:val="0"/>
        <w:adjustRightInd w:val="0"/>
        <w:ind w:left="993" w:right="138" w:hanging="273"/>
        <w:jc w:val="both"/>
        <w:rPr>
          <w:i/>
          <w:lang w:val="bg-BG"/>
        </w:rPr>
      </w:pPr>
      <w:r w:rsidRPr="00B61478">
        <w:rPr>
          <w:i/>
          <w:lang w:val="bg-BG"/>
        </w:rPr>
        <w:t xml:space="preserve">а) при събирателно дружество –  лицата по чл. 84, ал. 1 и чл. 89, ал. 1 от Търговския закон; </w:t>
      </w:r>
    </w:p>
    <w:p w14:paraId="4166A98F" w14:textId="77777777" w:rsidR="00360E44" w:rsidRPr="00B61478" w:rsidRDefault="00360E44" w:rsidP="000767CC">
      <w:pPr>
        <w:widowControl w:val="0"/>
        <w:autoSpaceDE w:val="0"/>
        <w:autoSpaceDN w:val="0"/>
        <w:adjustRightInd w:val="0"/>
        <w:ind w:left="993" w:right="138" w:hanging="273"/>
        <w:jc w:val="both"/>
        <w:rPr>
          <w:i/>
          <w:lang w:val="bg-BG"/>
        </w:rPr>
      </w:pPr>
      <w:r w:rsidRPr="00B61478">
        <w:rPr>
          <w:i/>
          <w:lang w:val="bg-BG"/>
        </w:rPr>
        <w:t>б) при командитно дружество – неограничено отговорните съдружници по чл. 105 от Търговския закон;</w:t>
      </w:r>
    </w:p>
    <w:p w14:paraId="1A83999C" w14:textId="77777777" w:rsidR="00360E44" w:rsidRPr="00B61478" w:rsidRDefault="00360E44" w:rsidP="000767CC">
      <w:pPr>
        <w:widowControl w:val="0"/>
        <w:autoSpaceDE w:val="0"/>
        <w:autoSpaceDN w:val="0"/>
        <w:adjustRightInd w:val="0"/>
        <w:ind w:left="993" w:right="138" w:hanging="273"/>
        <w:jc w:val="both"/>
        <w:rPr>
          <w:i/>
          <w:lang w:val="bg-BG"/>
        </w:rPr>
      </w:pPr>
      <w:r w:rsidRPr="00B61478">
        <w:rPr>
          <w:i/>
          <w:lang w:val="bg-BG"/>
        </w:rPr>
        <w:t xml:space="preserve">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14:paraId="45A8B429" w14:textId="77777777" w:rsidR="00360E44" w:rsidRPr="00B61478" w:rsidRDefault="00360E44" w:rsidP="000767CC">
      <w:pPr>
        <w:widowControl w:val="0"/>
        <w:autoSpaceDE w:val="0"/>
        <w:autoSpaceDN w:val="0"/>
        <w:adjustRightInd w:val="0"/>
        <w:ind w:left="993" w:right="138" w:hanging="273"/>
        <w:jc w:val="both"/>
        <w:rPr>
          <w:i/>
          <w:lang w:val="bg-BG"/>
        </w:rPr>
      </w:pPr>
      <w:r w:rsidRPr="00B61478">
        <w:rPr>
          <w:i/>
          <w:lang w:val="bg-BG"/>
        </w:rPr>
        <w:t>г) при акционерно дружество –  лицата  по чл. 241, ал. 1, чл. 242, ал. 1 и чл. 244, ал. 1 от Търговския закон;</w:t>
      </w:r>
    </w:p>
    <w:p w14:paraId="74147576" w14:textId="77777777" w:rsidR="00360E44" w:rsidRPr="00B61478" w:rsidRDefault="00360E44" w:rsidP="000767CC">
      <w:pPr>
        <w:widowControl w:val="0"/>
        <w:autoSpaceDE w:val="0"/>
        <w:autoSpaceDN w:val="0"/>
        <w:adjustRightInd w:val="0"/>
        <w:ind w:left="993" w:right="138" w:hanging="273"/>
        <w:jc w:val="both"/>
        <w:rPr>
          <w:i/>
          <w:lang w:val="bg-BG"/>
        </w:rPr>
      </w:pPr>
      <w:r w:rsidRPr="00B61478">
        <w:rPr>
          <w:i/>
          <w:lang w:val="bg-BG"/>
        </w:rPr>
        <w:t xml:space="preserve">д) при командитно дружество с акции –  лицата по чл. 256 във връзка с чл. 244, ал. 4 от Търговския закон; </w:t>
      </w:r>
    </w:p>
    <w:p w14:paraId="4FEB37A3" w14:textId="77777777" w:rsidR="00360E44" w:rsidRPr="00B61478" w:rsidRDefault="00360E44" w:rsidP="000767CC">
      <w:pPr>
        <w:widowControl w:val="0"/>
        <w:autoSpaceDE w:val="0"/>
        <w:autoSpaceDN w:val="0"/>
        <w:adjustRightInd w:val="0"/>
        <w:ind w:left="993" w:right="138" w:hanging="273"/>
        <w:jc w:val="both"/>
        <w:rPr>
          <w:i/>
          <w:lang w:val="bg-BG"/>
        </w:rPr>
      </w:pPr>
      <w:r w:rsidRPr="00B61478">
        <w:rPr>
          <w:i/>
          <w:lang w:val="bg-BG"/>
        </w:rPr>
        <w:t>е)</w:t>
      </w:r>
      <w:r w:rsidRPr="00B61478">
        <w:rPr>
          <w:lang w:val="bg-BG"/>
        </w:rPr>
        <w:t xml:space="preserve"> </w:t>
      </w:r>
      <w:r w:rsidRPr="00B61478">
        <w:rPr>
          <w:i/>
          <w:lang w:val="bg-BG"/>
        </w:rPr>
        <w:t>при едноличен търговец –  физическото лице-търговец;</w:t>
      </w:r>
    </w:p>
    <w:p w14:paraId="0DC24727" w14:textId="77777777" w:rsidR="00360E44" w:rsidRPr="00B61478" w:rsidRDefault="00360E44" w:rsidP="000767CC">
      <w:pPr>
        <w:widowControl w:val="0"/>
        <w:autoSpaceDE w:val="0"/>
        <w:autoSpaceDN w:val="0"/>
        <w:adjustRightInd w:val="0"/>
        <w:ind w:left="993" w:right="138" w:hanging="273"/>
        <w:jc w:val="both"/>
        <w:rPr>
          <w:i/>
          <w:lang w:val="bg-BG"/>
        </w:rPr>
      </w:pPr>
      <w:r w:rsidRPr="00B61478">
        <w:rPr>
          <w:i/>
          <w:lang w:val="bg-BG"/>
        </w:rPr>
        <w:t>ж)</w:t>
      </w:r>
      <w:r w:rsidR="00EB7905" w:rsidRPr="00B61478">
        <w:rPr>
          <w:lang w:val="bg-BG"/>
        </w:rPr>
        <w:t xml:space="preserve"> </w:t>
      </w:r>
      <w:r w:rsidRPr="00B61478">
        <w:rPr>
          <w:i/>
          <w:lang w:val="bg-BG"/>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71305BF6" w14:textId="77777777" w:rsidR="00360E44" w:rsidRPr="00B61478" w:rsidRDefault="00360E44" w:rsidP="000767CC">
      <w:pPr>
        <w:widowControl w:val="0"/>
        <w:autoSpaceDE w:val="0"/>
        <w:autoSpaceDN w:val="0"/>
        <w:adjustRightInd w:val="0"/>
        <w:ind w:left="993" w:right="138" w:hanging="273"/>
        <w:jc w:val="both"/>
        <w:rPr>
          <w:i/>
          <w:lang w:val="bg-BG"/>
        </w:rPr>
      </w:pPr>
      <w:r w:rsidRPr="00B61478">
        <w:rPr>
          <w:i/>
          <w:lang w:val="bg-BG"/>
        </w:rPr>
        <w:t>з)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6744E06E" w14:textId="77777777" w:rsidR="00360E44" w:rsidRPr="00B61478" w:rsidRDefault="00360E44" w:rsidP="000767CC">
      <w:pPr>
        <w:widowControl w:val="0"/>
        <w:autoSpaceDE w:val="0"/>
        <w:autoSpaceDN w:val="0"/>
        <w:adjustRightInd w:val="0"/>
        <w:ind w:left="993" w:right="138" w:hanging="273"/>
        <w:jc w:val="both"/>
        <w:rPr>
          <w:i/>
          <w:lang w:val="bg-BG"/>
        </w:rPr>
      </w:pPr>
      <w:r w:rsidRPr="00B61478">
        <w:rPr>
          <w:i/>
          <w:lang w:val="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5862C3BC" w14:textId="77777777" w:rsidR="00360E44" w:rsidRPr="00B61478" w:rsidRDefault="00360E44" w:rsidP="009C0F9C">
      <w:pPr>
        <w:jc w:val="both"/>
        <w:rPr>
          <w:rFonts w:eastAsia="MS ??"/>
          <w:lang w:val="bg-BG"/>
        </w:rPr>
      </w:pPr>
    </w:p>
    <w:p w14:paraId="5FFBF317" w14:textId="6FE23152" w:rsidR="0075738A" w:rsidRDefault="00A2570A" w:rsidP="009C0F9C">
      <w:pPr>
        <w:jc w:val="both"/>
        <w:rPr>
          <w:lang w:val="bg-BG"/>
        </w:rPr>
      </w:pPr>
      <w:r>
        <w:rPr>
          <w:rFonts w:eastAsia="MS ??"/>
          <w:lang w:val="bg-BG"/>
        </w:rPr>
        <w:t>10.12</w:t>
      </w:r>
      <w:r w:rsidR="0075738A" w:rsidRPr="00234E25">
        <w:rPr>
          <w:rFonts w:eastAsia="MS ??"/>
          <w:lang w:val="bg-BG"/>
        </w:rPr>
        <w:t xml:space="preserve">. </w:t>
      </w:r>
      <w:r w:rsidR="0075738A" w:rsidRPr="00234E25">
        <w:rPr>
          <w:lang w:val="bg-BG"/>
        </w:rPr>
        <w:t>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w:t>
      </w:r>
      <w:r w:rsidR="0075738A" w:rsidRPr="00B61478">
        <w:rPr>
          <w:lang w:val="bg-BG"/>
        </w:rPr>
        <w:t xml:space="preserve">, регистрирани в юрисдикции с преференциален данъчен режим, </w:t>
      </w:r>
      <w:r w:rsidR="008D5975" w:rsidRPr="00B61478">
        <w:rPr>
          <w:lang w:val="bg-BG"/>
        </w:rPr>
        <w:t>контролираните от</w:t>
      </w:r>
      <w:r w:rsidR="0075738A" w:rsidRPr="00B61478">
        <w:rPr>
          <w:lang w:val="bg-BG"/>
        </w:rPr>
        <w:t xml:space="preserve"> тях лица и техните действителни собственици.</w:t>
      </w:r>
    </w:p>
    <w:p w14:paraId="078C3653" w14:textId="77777777" w:rsidR="00234E25" w:rsidRDefault="00234E25" w:rsidP="009C0F9C">
      <w:pPr>
        <w:jc w:val="both"/>
        <w:rPr>
          <w:lang w:val="bg-BG"/>
        </w:rPr>
      </w:pPr>
    </w:p>
    <w:p w14:paraId="290CB0B2" w14:textId="10F3B3C5" w:rsidR="00234E25" w:rsidRDefault="00A2570A" w:rsidP="009C0F9C">
      <w:pPr>
        <w:jc w:val="both"/>
        <w:rPr>
          <w:lang w:val="bg-BG"/>
        </w:rPr>
      </w:pPr>
      <w:r>
        <w:rPr>
          <w:lang w:val="bg-BG"/>
        </w:rPr>
        <w:t>10.13</w:t>
      </w:r>
      <w:r w:rsidR="00234E25">
        <w:rPr>
          <w:lang w:val="bg-BG"/>
        </w:rPr>
        <w:t>. когато съдружник, акционер, управител или член на орган на управление или контрол или представител на участника е заемало висша публична длъжност, включително длъжност при възложителя, като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при положение че не е изминала поне една година от освобождаването му от висшата публична длъжност. Подобно лице няма право в продължение на една година от освобождаването му от висшата публична длъжност да участва или да представлява участници в процедурата по публично състезание.</w:t>
      </w:r>
    </w:p>
    <w:p w14:paraId="3DC1F5FF" w14:textId="77777777" w:rsidR="0075738A" w:rsidRPr="00B61478" w:rsidRDefault="0075738A" w:rsidP="009C0F9C">
      <w:pPr>
        <w:jc w:val="both"/>
        <w:rPr>
          <w:rFonts w:eastAsia="MS ??"/>
          <w:lang w:val="bg-BG"/>
        </w:rPr>
      </w:pPr>
    </w:p>
    <w:p w14:paraId="5506FDEB" w14:textId="77777777" w:rsidR="00360E44" w:rsidRPr="00B61478" w:rsidRDefault="00360E44" w:rsidP="009C0F9C">
      <w:pPr>
        <w:jc w:val="both"/>
        <w:rPr>
          <w:rFonts w:eastAsia="MS ??"/>
          <w:lang w:val="bg-BG"/>
        </w:rPr>
      </w:pPr>
      <w:r w:rsidRPr="00B61478">
        <w:rPr>
          <w:rFonts w:eastAsia="MS ??"/>
          <w:lang w:val="bg-BG"/>
        </w:rPr>
        <w:t>От участие в процедурата за възлагане на обществената поръчка се отстранява участник, когато Възложителят установи наличие на описаните в т. 10 от настоящия раздел обстоятелства, възникнали преди или по време на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084808C0" w14:textId="77777777" w:rsidR="00360E44" w:rsidRPr="00B61478" w:rsidRDefault="00360E44" w:rsidP="009C0F9C">
      <w:pPr>
        <w:jc w:val="both"/>
        <w:rPr>
          <w:rFonts w:eastAsia="MS ??"/>
          <w:lang w:val="bg-BG"/>
        </w:rPr>
      </w:pPr>
    </w:p>
    <w:p w14:paraId="4E846233" w14:textId="77777777" w:rsidR="00360E44" w:rsidRPr="00B61478" w:rsidRDefault="00360E44" w:rsidP="009C0F9C">
      <w:pPr>
        <w:jc w:val="both"/>
        <w:rPr>
          <w:rFonts w:eastAsia="MS ??"/>
          <w:lang w:val="bg-BG"/>
        </w:rPr>
      </w:pPr>
      <w:r w:rsidRPr="00B61478">
        <w:rPr>
          <w:rFonts w:eastAsia="MS ??"/>
          <w:lang w:val="bg-BG"/>
        </w:rPr>
        <w:t>Основанията за отстраняване се прилагат до изтичане на следните срокове:</w:t>
      </w:r>
    </w:p>
    <w:p w14:paraId="47B81E10" w14:textId="77777777" w:rsidR="00360E44" w:rsidRPr="00B61478" w:rsidRDefault="00360E44" w:rsidP="009C0F9C">
      <w:pPr>
        <w:jc w:val="both"/>
        <w:rPr>
          <w:rFonts w:eastAsia="MS ??"/>
          <w:lang w:val="bg-BG"/>
        </w:rPr>
      </w:pPr>
      <w:r w:rsidRPr="00B61478">
        <w:rPr>
          <w:rFonts w:eastAsia="MS ??"/>
          <w:lang w:val="bg-BG"/>
        </w:rPr>
        <w:lastRenderedPageBreak/>
        <w:t>1. пет години от влизането в сила на присъдата – по отношение на обстоятелства по т.10.1 и т.</w:t>
      </w:r>
      <w:r w:rsidR="00C265CF" w:rsidRPr="00B61478">
        <w:rPr>
          <w:rFonts w:eastAsia="MS ??"/>
          <w:lang w:val="bg-BG"/>
        </w:rPr>
        <w:t xml:space="preserve"> </w:t>
      </w:r>
      <w:r w:rsidRPr="00B61478">
        <w:rPr>
          <w:rFonts w:eastAsia="MS ??"/>
          <w:lang w:val="bg-BG"/>
        </w:rPr>
        <w:t>10.2, освен ако в присъдата е посочен друг срок;</w:t>
      </w:r>
    </w:p>
    <w:p w14:paraId="7D6615FD" w14:textId="77777777" w:rsidR="00360E44" w:rsidRPr="00B61478" w:rsidRDefault="00360E44" w:rsidP="009C0F9C">
      <w:pPr>
        <w:jc w:val="both"/>
        <w:rPr>
          <w:rFonts w:eastAsia="MS ??"/>
          <w:lang w:val="bg-BG"/>
        </w:rPr>
      </w:pPr>
      <w:r w:rsidRPr="00B61478">
        <w:rPr>
          <w:rFonts w:eastAsia="MS ??"/>
          <w:lang w:val="bg-BG"/>
        </w:rPr>
        <w:t>2. три години от датата на настъпване на обстоятелствата по т. 10.5, буква "а" и т. 10.6. и т. 10.9. – 10.12, освен ако в акта, с който е установено обстоятелството, е посочен друг срок.</w:t>
      </w:r>
    </w:p>
    <w:p w14:paraId="5066845E" w14:textId="77777777" w:rsidR="00360E44" w:rsidRPr="00B61478" w:rsidRDefault="00360E44" w:rsidP="009C0F9C">
      <w:pPr>
        <w:jc w:val="both"/>
        <w:rPr>
          <w:rFonts w:eastAsia="MS ??"/>
          <w:lang w:val="bg-BG"/>
        </w:rPr>
      </w:pPr>
    </w:p>
    <w:p w14:paraId="07F0F4ED" w14:textId="35AE72B0" w:rsidR="00360E44" w:rsidRPr="00B61478" w:rsidRDefault="00360E44" w:rsidP="009C0F9C">
      <w:pPr>
        <w:jc w:val="both"/>
        <w:rPr>
          <w:rFonts w:eastAsia="MS ??"/>
          <w:lang w:val="bg-BG"/>
        </w:rPr>
      </w:pPr>
      <w:r w:rsidRPr="00B61478">
        <w:rPr>
          <w:rFonts w:eastAsia="MS ??"/>
          <w:lang w:val="bg-BG"/>
        </w:rPr>
        <w:t xml:space="preserve">В случай на </w:t>
      </w:r>
      <w:r w:rsidR="00701592">
        <w:rPr>
          <w:rFonts w:eastAsia="MS ??"/>
          <w:lang w:val="bg-BG"/>
        </w:rPr>
        <w:t>отстраняване по т. 10.1. – 10.11</w:t>
      </w:r>
      <w:r w:rsidRPr="00B61478">
        <w:rPr>
          <w:rFonts w:eastAsia="MS ??"/>
          <w:lang w:val="bg-BG"/>
        </w:rPr>
        <w:t xml:space="preserve"> възложителят трябва да осигури доказателства за наличие на основания за отстраняване.</w:t>
      </w:r>
    </w:p>
    <w:p w14:paraId="41F0D55B" w14:textId="77777777" w:rsidR="00360E44" w:rsidRPr="00B61478" w:rsidRDefault="00360E44" w:rsidP="009C0F9C">
      <w:pPr>
        <w:jc w:val="both"/>
        <w:rPr>
          <w:rFonts w:eastAsia="MS ??"/>
          <w:lang w:val="bg-BG"/>
        </w:rPr>
      </w:pPr>
    </w:p>
    <w:p w14:paraId="4F35D2CF" w14:textId="0AAB76DB" w:rsidR="00360E44" w:rsidRPr="00B61478" w:rsidRDefault="00360E44" w:rsidP="009C0F9C">
      <w:pPr>
        <w:jc w:val="both"/>
        <w:rPr>
          <w:rFonts w:eastAsia="MS ??"/>
          <w:lang w:val="bg-BG"/>
        </w:rPr>
      </w:pPr>
      <w:r w:rsidRPr="00B61478">
        <w:rPr>
          <w:rFonts w:eastAsia="MS ??"/>
          <w:lang w:val="bg-BG"/>
        </w:rPr>
        <w:t>Възложителят може да не отстрани от процедурата участник, за когото са налице посочени</w:t>
      </w:r>
      <w:r w:rsidR="00701592">
        <w:rPr>
          <w:rFonts w:eastAsia="MS ??"/>
          <w:lang w:val="bg-BG"/>
        </w:rPr>
        <w:t>те основания по т. 10.1. – 10.11</w:t>
      </w:r>
      <w:r w:rsidRPr="00B61478">
        <w:rPr>
          <w:rFonts w:eastAsia="MS ??"/>
          <w:lang w:val="bg-BG"/>
        </w:rPr>
        <w:t xml:space="preserve">,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w:t>
      </w:r>
      <w:r w:rsidR="009D08FF" w:rsidRPr="00B61478">
        <w:rPr>
          <w:rFonts w:eastAsia="MS ??"/>
          <w:lang w:val="bg-BG"/>
        </w:rPr>
        <w:t>надеждност</w:t>
      </w:r>
      <w:r w:rsidRPr="00B61478">
        <w:rPr>
          <w:rFonts w:eastAsia="MS ??"/>
          <w:lang w:val="bg-BG"/>
        </w:rPr>
        <w:t>.</w:t>
      </w:r>
    </w:p>
    <w:p w14:paraId="5EE5255D" w14:textId="77777777" w:rsidR="00360E44" w:rsidRPr="00B61478" w:rsidRDefault="00360E44" w:rsidP="009C0F9C">
      <w:pPr>
        <w:jc w:val="both"/>
        <w:rPr>
          <w:rFonts w:eastAsia="MS ??"/>
          <w:lang w:val="bg-BG"/>
        </w:rPr>
      </w:pPr>
    </w:p>
    <w:p w14:paraId="17D75CA5" w14:textId="77777777" w:rsidR="00360E44" w:rsidRPr="00B61478" w:rsidRDefault="00360E44" w:rsidP="009C0F9C">
      <w:pPr>
        <w:jc w:val="both"/>
        <w:rPr>
          <w:rFonts w:eastAsia="MS ??"/>
          <w:lang w:val="bg-BG"/>
        </w:rPr>
      </w:pPr>
      <w:r w:rsidRPr="00B61478">
        <w:rPr>
          <w:rFonts w:eastAsia="MS ??"/>
          <w:lang w:val="bg-BG"/>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ЗОП възможност за доказване на предприети мерки за </w:t>
      </w:r>
      <w:r w:rsidR="009D08FF" w:rsidRPr="00B61478">
        <w:rPr>
          <w:rFonts w:eastAsia="MS ??"/>
          <w:lang w:val="bg-BG"/>
        </w:rPr>
        <w:t>надеждност</w:t>
      </w:r>
      <w:r w:rsidRPr="00B61478">
        <w:rPr>
          <w:rFonts w:eastAsia="MS ??"/>
          <w:lang w:val="bg-BG"/>
        </w:rPr>
        <w:t>, за времето, определено с присъдата или акта.</w:t>
      </w:r>
    </w:p>
    <w:p w14:paraId="3C09E315" w14:textId="77777777" w:rsidR="00360E44" w:rsidRPr="00B61478" w:rsidRDefault="00360E44" w:rsidP="009C0F9C">
      <w:pPr>
        <w:jc w:val="both"/>
        <w:rPr>
          <w:rFonts w:eastAsia="MS ??"/>
          <w:lang w:val="bg-BG"/>
        </w:rPr>
      </w:pPr>
    </w:p>
    <w:p w14:paraId="62597EDC" w14:textId="77777777" w:rsidR="00360E44" w:rsidRPr="00B61478" w:rsidRDefault="00360E44" w:rsidP="009C0F9C">
      <w:pPr>
        <w:jc w:val="both"/>
        <w:rPr>
          <w:rFonts w:eastAsia="MS ??"/>
          <w:lang w:val="bg-BG"/>
        </w:rPr>
      </w:pPr>
      <w:r w:rsidRPr="00B61478">
        <w:rPr>
          <w:rFonts w:eastAsia="MS ??"/>
          <w:lang w:val="bg-BG"/>
        </w:rPr>
        <w:t>Мотивите за приемане или отхвърляне на предприетите от участника мерки за надеждност и представените доказателства се посочват в решението на Възложителя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14:paraId="1E649CC9" w14:textId="77777777" w:rsidR="00360E44" w:rsidRPr="00B61478" w:rsidRDefault="00360E44" w:rsidP="009C0F9C">
      <w:pPr>
        <w:jc w:val="both"/>
        <w:rPr>
          <w:rFonts w:eastAsia="MS ??"/>
          <w:lang w:val="bg-BG"/>
        </w:rPr>
      </w:pPr>
      <w:r w:rsidRPr="00B61478">
        <w:rPr>
          <w:rFonts w:eastAsia="MS ??"/>
          <w:lang w:val="bg-BG"/>
        </w:rPr>
        <w:t xml:space="preserve">  </w:t>
      </w:r>
    </w:p>
    <w:p w14:paraId="14DF7CDA" w14:textId="61B20F27" w:rsidR="00360E44" w:rsidRPr="00B61478" w:rsidRDefault="00360E44" w:rsidP="00400E2A">
      <w:pPr>
        <w:numPr>
          <w:ilvl w:val="0"/>
          <w:numId w:val="7"/>
        </w:numPr>
        <w:ind w:left="0" w:firstLine="357"/>
        <w:jc w:val="both"/>
        <w:rPr>
          <w:lang w:val="bg-BG"/>
        </w:rPr>
      </w:pPr>
      <w:r w:rsidRPr="00B61478">
        <w:rPr>
          <w:lang w:val="bg-BG"/>
        </w:rPr>
        <w:t>При подаване на оферта за участие участникът декларира липсата на основанията за отстраняване по т. 10.1. – 10.1</w:t>
      </w:r>
      <w:r w:rsidR="00061789" w:rsidRPr="00B61478">
        <w:rPr>
          <w:lang w:val="bg-BG" w:eastAsia="ko-KR"/>
        </w:rPr>
        <w:t>3</w:t>
      </w:r>
      <w:r w:rsidRPr="00B61478">
        <w:rPr>
          <w:lang w:val="bg-BG"/>
        </w:rPr>
        <w:t xml:space="preserve"> </w:t>
      </w:r>
      <w:r w:rsidR="00C265CF" w:rsidRPr="00B61478">
        <w:rPr>
          <w:lang w:val="bg-BG"/>
        </w:rPr>
        <w:t>чрез представяне на Е</w:t>
      </w:r>
      <w:r w:rsidRPr="00B61478">
        <w:rPr>
          <w:lang w:val="bg-BG"/>
        </w:rPr>
        <w:t>динен европейски документ за обществени поръчки (ЕЕДОП). Когато изискванията по т. 1</w:t>
      </w:r>
      <w:r w:rsidR="00701592">
        <w:rPr>
          <w:lang w:val="bg-BG"/>
        </w:rPr>
        <w:t>0.1, т. 10.2, т. 10.7 и т. 10.11</w:t>
      </w:r>
      <w:r w:rsidRPr="00B61478">
        <w:rPr>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10.1, т. 10.2, т.</w:t>
      </w:r>
      <w:r w:rsidR="000B3BAF" w:rsidRPr="00B61478">
        <w:rPr>
          <w:lang w:val="bg-BG"/>
        </w:rPr>
        <w:t xml:space="preserve"> </w:t>
      </w:r>
      <w:r w:rsidR="00701592">
        <w:rPr>
          <w:lang w:val="bg-BG"/>
        </w:rPr>
        <w:t>10.7 и т. 10.11</w:t>
      </w:r>
      <w:r w:rsidRPr="00B61478">
        <w:rPr>
          <w:lang w:val="bg-BG"/>
        </w:rPr>
        <w:t xml:space="preserve"> се попълва в отделен ЕЕДОП за всяко лице или за някои от лицата.</w:t>
      </w:r>
      <w:r w:rsidR="0075738A" w:rsidRPr="00B61478">
        <w:rPr>
          <w:lang w:val="bg-BG"/>
        </w:rPr>
        <w:t xml:space="preserve"> </w:t>
      </w:r>
    </w:p>
    <w:p w14:paraId="5CC562A7" w14:textId="77777777" w:rsidR="00061789" w:rsidRPr="00B61478" w:rsidRDefault="00061789" w:rsidP="000767CC">
      <w:pPr>
        <w:ind w:left="720"/>
        <w:jc w:val="both"/>
        <w:rPr>
          <w:lang w:val="bg-BG"/>
        </w:rPr>
      </w:pPr>
    </w:p>
    <w:p w14:paraId="1B6687FF" w14:textId="77777777" w:rsidR="00360E44" w:rsidRPr="00B61478" w:rsidRDefault="00360E44" w:rsidP="00892BAE">
      <w:pPr>
        <w:ind w:firstLine="709"/>
        <w:jc w:val="both"/>
        <w:rPr>
          <w:rFonts w:eastAsia="MS ??"/>
          <w:lang w:val="bg-BG"/>
        </w:rPr>
      </w:pPr>
      <w:r w:rsidRPr="00B61478">
        <w:rPr>
          <w:rFonts w:eastAsia="MS ??"/>
          <w:lang w:val="bg-BG"/>
        </w:rPr>
        <w:t>Участниците са длъжни в процеса провеждане на процедурата да уведомяват писмено Възложителя за всички обстоятелства по чл. 54, ал. 1, чл. 101, ал. 11 или посочените  от възложителя основания по чл. 55, ал. 1 ЗОП в 3-дневен срок от настъпването им.</w:t>
      </w:r>
    </w:p>
    <w:p w14:paraId="477C079F" w14:textId="77777777" w:rsidR="00360E44" w:rsidRPr="00B61478" w:rsidRDefault="00360E44" w:rsidP="009C0F9C">
      <w:pPr>
        <w:jc w:val="both"/>
        <w:rPr>
          <w:rFonts w:eastAsia="MS ??"/>
          <w:lang w:val="bg-BG"/>
        </w:rPr>
      </w:pPr>
    </w:p>
    <w:p w14:paraId="7C3D2B43" w14:textId="77777777" w:rsidR="00360E44" w:rsidRPr="00B61478" w:rsidRDefault="00360E44" w:rsidP="000767CC">
      <w:pPr>
        <w:numPr>
          <w:ilvl w:val="0"/>
          <w:numId w:val="7"/>
        </w:numPr>
        <w:jc w:val="both"/>
        <w:rPr>
          <w:lang w:val="bg-BG"/>
        </w:rPr>
      </w:pPr>
      <w:r w:rsidRPr="00B61478">
        <w:rPr>
          <w:lang w:val="bg-BG"/>
        </w:rPr>
        <w:t xml:space="preserve">Използване на капацитета на трети лица. Подизпълнители. </w:t>
      </w:r>
    </w:p>
    <w:p w14:paraId="51B194A3" w14:textId="77777777" w:rsidR="00360E44" w:rsidRPr="00B61478" w:rsidRDefault="00360E44" w:rsidP="009C0F9C">
      <w:pPr>
        <w:jc w:val="both"/>
        <w:rPr>
          <w:rFonts w:eastAsia="MS ??"/>
          <w:lang w:val="bg-BG"/>
        </w:rPr>
      </w:pPr>
    </w:p>
    <w:p w14:paraId="24A00F40" w14:textId="77777777" w:rsidR="00360E44" w:rsidRPr="00B61478" w:rsidRDefault="00360E44" w:rsidP="009C0F9C">
      <w:pPr>
        <w:jc w:val="both"/>
        <w:rPr>
          <w:rFonts w:eastAsia="Times New Roman"/>
          <w:lang w:val="bg-BG" w:eastAsia="bg-BG"/>
        </w:rPr>
      </w:pPr>
      <w:r w:rsidRPr="00B61478">
        <w:rPr>
          <w:rFonts w:eastAsia="MS ??"/>
          <w:lang w:val="bg-BG"/>
        </w:rPr>
        <w:t>12.1.</w:t>
      </w:r>
      <w:r w:rsidRPr="00B61478">
        <w:rPr>
          <w:rFonts w:eastAsia="Times New Roman"/>
          <w:lang w:val="bg-B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w:t>
      </w:r>
    </w:p>
    <w:p w14:paraId="2B75E284" w14:textId="77777777" w:rsidR="00360E44" w:rsidRPr="00B61478" w:rsidRDefault="00360E44" w:rsidP="009C0F9C">
      <w:pPr>
        <w:jc w:val="both"/>
        <w:rPr>
          <w:rFonts w:eastAsia="Times New Roman"/>
          <w:lang w:val="bg-BG" w:eastAsia="bg-BG"/>
        </w:rPr>
      </w:pPr>
      <w:r w:rsidRPr="00B61478">
        <w:rPr>
          <w:rFonts w:eastAsia="Times New Roman"/>
          <w:lang w:val="bg-BG" w:eastAsia="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47FBABE" w14:textId="77777777" w:rsidR="00360E44" w:rsidRPr="00B61478" w:rsidRDefault="00360E44" w:rsidP="009C0F9C">
      <w:pPr>
        <w:jc w:val="both"/>
        <w:rPr>
          <w:rFonts w:eastAsia="Times New Roman"/>
          <w:lang w:val="bg-BG" w:eastAsia="bg-BG"/>
        </w:rPr>
      </w:pPr>
      <w:r w:rsidRPr="00B61478">
        <w:rPr>
          <w:rFonts w:eastAsia="Times New Roman"/>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132BEE3B" w14:textId="77777777" w:rsidR="00360E44" w:rsidRPr="00B61478" w:rsidRDefault="00360E44" w:rsidP="009C0F9C">
      <w:pPr>
        <w:jc w:val="both"/>
        <w:rPr>
          <w:rFonts w:eastAsia="Times New Roman"/>
          <w:lang w:val="bg-BG" w:eastAsia="bg-BG"/>
        </w:rPr>
      </w:pPr>
    </w:p>
    <w:p w14:paraId="175F13CB" w14:textId="501319CA" w:rsidR="008C6D32" w:rsidRPr="00B61478" w:rsidRDefault="008C6D32" w:rsidP="009C0F9C">
      <w:pPr>
        <w:autoSpaceDE w:val="0"/>
        <w:autoSpaceDN w:val="0"/>
        <w:adjustRightInd w:val="0"/>
        <w:jc w:val="both"/>
        <w:rPr>
          <w:b/>
          <w:lang w:val="bg-BG"/>
        </w:rPr>
      </w:pPr>
      <w:r w:rsidRPr="00B61478">
        <w:rPr>
          <w:b/>
          <w:lang w:val="bg-BG"/>
        </w:rPr>
        <w:t xml:space="preserve">Когато участникът се позовава на капацитета на трети лица, </w:t>
      </w:r>
      <w:r w:rsidR="006C5D45" w:rsidRPr="00B61478">
        <w:rPr>
          <w:b/>
          <w:lang w:val="bg-BG"/>
        </w:rPr>
        <w:t xml:space="preserve">по отношение на </w:t>
      </w:r>
      <w:r w:rsidR="00701592">
        <w:rPr>
          <w:b/>
          <w:lang w:val="bg-BG"/>
        </w:rPr>
        <w:t>заложените критерии за подбор</w:t>
      </w:r>
      <w:r w:rsidR="006C5D45" w:rsidRPr="00B61478">
        <w:rPr>
          <w:b/>
          <w:lang w:val="bg-BG"/>
        </w:rPr>
        <w:t xml:space="preserve">,  </w:t>
      </w:r>
      <w:r w:rsidRPr="00B61478">
        <w:rPr>
          <w:b/>
          <w:lang w:val="bg-BG"/>
        </w:rPr>
        <w:t xml:space="preserve">посочва това в Част ІІ, Раздел В от ЕЕДОП и приложимите полета от </w:t>
      </w:r>
      <w:r w:rsidRPr="00B61478">
        <w:rPr>
          <w:b/>
          <w:lang w:val="bg-BG"/>
        </w:rPr>
        <w:lastRenderedPageBreak/>
        <w:t>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p>
    <w:p w14:paraId="35871BBA" w14:textId="77777777" w:rsidR="008C6D32" w:rsidRPr="00B61478" w:rsidRDefault="008C6D32" w:rsidP="009C0F9C">
      <w:pPr>
        <w:jc w:val="both"/>
        <w:rPr>
          <w:rFonts w:eastAsia="Times New Roman"/>
          <w:lang w:val="bg-BG" w:eastAsia="bg-BG"/>
        </w:rPr>
      </w:pPr>
    </w:p>
    <w:p w14:paraId="1B3F8544" w14:textId="77777777" w:rsidR="00360E44" w:rsidRPr="00B61478" w:rsidRDefault="00360E44" w:rsidP="009C0F9C">
      <w:pPr>
        <w:pStyle w:val="m"/>
        <w:spacing w:before="0" w:beforeAutospacing="0" w:after="0" w:afterAutospacing="0"/>
        <w:jc w:val="both"/>
        <w:rPr>
          <w:rFonts w:eastAsia="MS ??"/>
          <w:lang w:val="bg-BG"/>
        </w:rPr>
      </w:pPr>
      <w:r w:rsidRPr="00B61478">
        <w:rPr>
          <w:lang w:val="bg-BG" w:eastAsia="bg-BG"/>
        </w:rPr>
        <w:t>12.2.</w:t>
      </w:r>
      <w:r w:rsidR="00C265CF" w:rsidRPr="00B61478">
        <w:rPr>
          <w:lang w:val="bg-BG" w:eastAsia="bg-BG"/>
        </w:rPr>
        <w:t xml:space="preserve"> </w:t>
      </w:r>
      <w:r w:rsidRPr="00B61478">
        <w:rPr>
          <w:rFonts w:eastAsia="MS ??"/>
          <w:lang w:val="bg-BG"/>
        </w:rPr>
        <w:t xml:space="preserve">Когато участникът предвижда участието на подизпълнители при изпълнение на поръчката, </w:t>
      </w:r>
      <w:r w:rsidRPr="00B61478">
        <w:rPr>
          <w:rFonts w:eastAsia="MS ??"/>
          <w:u w:val="single"/>
          <w:lang w:val="bg-BG"/>
        </w:rPr>
        <w:t xml:space="preserve">той следва да посочи </w:t>
      </w:r>
      <w:r w:rsidRPr="00B61478">
        <w:rPr>
          <w:rFonts w:eastAsia="MS ??"/>
          <w:lang w:val="bg-BG"/>
        </w:rPr>
        <w:t xml:space="preserve">в офертата си, </w:t>
      </w:r>
      <w:r w:rsidRPr="00B61478">
        <w:rPr>
          <w:rFonts w:eastAsia="MS ??"/>
          <w:u w:val="single"/>
          <w:lang w:val="bg-BG"/>
        </w:rPr>
        <w:t>подизпълнителите и дела от поръчката, който ще им възложи.</w:t>
      </w:r>
      <w:r w:rsidRPr="00B61478">
        <w:rPr>
          <w:rFonts w:eastAsia="MS ??"/>
          <w:lang w:val="bg-BG"/>
        </w:rPr>
        <w:t xml:space="preserve"> В този случай те трябва да представят доказателство за поетите от подизпълнителите задължения. </w:t>
      </w:r>
    </w:p>
    <w:p w14:paraId="6EE83B3F" w14:textId="77777777" w:rsidR="00767684" w:rsidRPr="00B61478" w:rsidRDefault="00360E44" w:rsidP="009C0F9C">
      <w:pPr>
        <w:pStyle w:val="m"/>
        <w:spacing w:before="0" w:beforeAutospacing="0" w:after="0" w:afterAutospacing="0"/>
        <w:jc w:val="both"/>
        <w:rPr>
          <w:lang w:val="bg-BG"/>
        </w:rPr>
      </w:pPr>
      <w:r w:rsidRPr="00B61478">
        <w:rPr>
          <w:rFonts w:eastAsia="MS ??"/>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B61478">
        <w:rPr>
          <w:lang w:val="bg-BG"/>
        </w:rPr>
        <w:t>.</w:t>
      </w:r>
    </w:p>
    <w:p w14:paraId="5E35CCE8" w14:textId="77777777" w:rsidR="00360E44" w:rsidRPr="00B61478" w:rsidRDefault="00360E44" w:rsidP="009C0F9C">
      <w:pPr>
        <w:pStyle w:val="m"/>
        <w:spacing w:before="0" w:beforeAutospacing="0" w:after="0" w:afterAutospacing="0"/>
        <w:jc w:val="both"/>
        <w:rPr>
          <w:rFonts w:eastAsia="MS ??"/>
          <w:lang w:val="bg-BG"/>
        </w:rPr>
      </w:pPr>
      <w:r w:rsidRPr="00B61478">
        <w:rPr>
          <w:rFonts w:eastAsia="MS ??"/>
          <w:lang w:val="bg-BG"/>
        </w:rPr>
        <w:t xml:space="preserve"> </w:t>
      </w:r>
    </w:p>
    <w:p w14:paraId="5102C535" w14:textId="77777777" w:rsidR="00767684" w:rsidRPr="00B61478" w:rsidRDefault="00767684" w:rsidP="009C0F9C">
      <w:pPr>
        <w:spacing w:after="120"/>
        <w:ind w:right="-2"/>
        <w:jc w:val="both"/>
        <w:rPr>
          <w:rFonts w:eastAsia="MS ??"/>
          <w:b/>
          <w:lang w:val="bg-BG"/>
        </w:rPr>
      </w:pPr>
      <w:r w:rsidRPr="00B61478">
        <w:rPr>
          <w:rFonts w:eastAsia="MS ??"/>
          <w:b/>
          <w:lang w:val="bg-BG"/>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w:t>
      </w:r>
    </w:p>
    <w:p w14:paraId="725475CA" w14:textId="77777777" w:rsidR="00767684" w:rsidRPr="00B61478" w:rsidRDefault="00767684" w:rsidP="009C0F9C">
      <w:pPr>
        <w:pStyle w:val="m"/>
        <w:spacing w:before="0" w:beforeAutospacing="0" w:after="0" w:afterAutospacing="0"/>
        <w:jc w:val="both"/>
        <w:rPr>
          <w:rFonts w:eastAsia="MS ??"/>
          <w:lang w:val="bg-BG"/>
        </w:rPr>
      </w:pPr>
    </w:p>
    <w:p w14:paraId="2D37CA09" w14:textId="77777777" w:rsidR="00360E44" w:rsidRPr="00B61478" w:rsidRDefault="00360E44" w:rsidP="009C0F9C">
      <w:pPr>
        <w:pStyle w:val="m"/>
        <w:spacing w:before="0" w:beforeAutospacing="0" w:after="0" w:afterAutospacing="0"/>
        <w:jc w:val="both"/>
        <w:rPr>
          <w:rFonts w:eastAsia="MS ??"/>
          <w:lang w:val="bg-BG"/>
        </w:rPr>
      </w:pPr>
      <w:r w:rsidRPr="00B61478">
        <w:rPr>
          <w:rFonts w:eastAsia="MS ??"/>
          <w:lang w:val="bg-BG"/>
        </w:rPr>
        <w:t xml:space="preserve">Възложителят има право да изиска  промяна на подизпълнител, който не отговаря на условията, свързани с критериите за подбор и основанията за отстраняване. </w:t>
      </w:r>
    </w:p>
    <w:p w14:paraId="504E744A" w14:textId="77777777" w:rsidR="00360E44" w:rsidRPr="00B61478" w:rsidRDefault="00360E44" w:rsidP="009C0F9C">
      <w:pPr>
        <w:pStyle w:val="m"/>
        <w:spacing w:before="0" w:beforeAutospacing="0" w:after="0" w:afterAutospacing="0"/>
        <w:jc w:val="both"/>
        <w:rPr>
          <w:rFonts w:eastAsia="MS ??"/>
          <w:lang w:val="bg-BG"/>
        </w:rPr>
      </w:pPr>
      <w:r w:rsidRPr="00B61478">
        <w:rPr>
          <w:rFonts w:eastAsia="MS ??"/>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6CD01D7C" w14:textId="77777777" w:rsidR="00360E44" w:rsidRPr="00B61478" w:rsidRDefault="00360E44" w:rsidP="009C0F9C">
      <w:pPr>
        <w:jc w:val="both"/>
        <w:rPr>
          <w:rFonts w:eastAsia="MS ??"/>
          <w:lang w:val="bg-BG"/>
        </w:rPr>
      </w:pPr>
      <w:r w:rsidRPr="00B61478">
        <w:rPr>
          <w:rFonts w:eastAsia="MS ??"/>
          <w:lang w:val="bg-BG"/>
        </w:rPr>
        <w:t>а/</w:t>
      </w:r>
      <w:r w:rsidR="00C265CF" w:rsidRPr="00B61478">
        <w:rPr>
          <w:rFonts w:eastAsia="MS ??"/>
          <w:lang w:val="bg-BG"/>
        </w:rPr>
        <w:t xml:space="preserve"> </w:t>
      </w:r>
      <w:r w:rsidRPr="00B61478">
        <w:rPr>
          <w:rFonts w:eastAsia="MS ??"/>
          <w:lang w:val="bg-BG"/>
        </w:rPr>
        <w:t>за новия подизпълнител не са налице основанията за отстраняване в процедурата;</w:t>
      </w:r>
    </w:p>
    <w:p w14:paraId="07081FC0" w14:textId="77777777" w:rsidR="00360E44" w:rsidRPr="00B61478" w:rsidRDefault="00360E44" w:rsidP="009C0F9C">
      <w:pPr>
        <w:jc w:val="both"/>
        <w:rPr>
          <w:rFonts w:eastAsia="MS ??"/>
          <w:lang w:val="bg-BG"/>
        </w:rPr>
      </w:pPr>
      <w:r w:rsidRPr="00B61478">
        <w:rPr>
          <w:rFonts w:eastAsia="MS ??"/>
          <w:lang w:val="bg-BG"/>
        </w:rPr>
        <w:t>б/</w:t>
      </w:r>
      <w:r w:rsidR="00C265CF" w:rsidRPr="00B61478">
        <w:rPr>
          <w:rFonts w:eastAsia="MS ??"/>
          <w:lang w:val="bg-BG"/>
        </w:rPr>
        <w:t xml:space="preserve"> </w:t>
      </w:r>
      <w:r w:rsidRPr="00B61478">
        <w:rPr>
          <w:rFonts w:eastAsia="MS ??"/>
          <w:lang w:val="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5DB6CC69" w14:textId="77777777" w:rsidR="00360E44" w:rsidRPr="00B61478" w:rsidRDefault="00360E44" w:rsidP="009C0F9C">
      <w:pPr>
        <w:jc w:val="both"/>
        <w:rPr>
          <w:rFonts w:eastAsia="MS ??"/>
          <w:lang w:val="bg-BG"/>
        </w:rPr>
      </w:pPr>
      <w:r w:rsidRPr="00B61478">
        <w:rPr>
          <w:rFonts w:eastAsia="MS ??"/>
          <w:lang w:val="bg-BG"/>
        </w:rPr>
        <w:t>При замяна или включване на подизпълнител изпълнителят представя на възложителя всички документи, които доказват изпълнението на посочените в т.</w:t>
      </w:r>
      <w:r w:rsidR="00C265CF" w:rsidRPr="00B61478">
        <w:rPr>
          <w:rFonts w:eastAsia="MS ??"/>
          <w:lang w:val="bg-BG"/>
        </w:rPr>
        <w:t xml:space="preserve"> </w:t>
      </w:r>
      <w:r w:rsidRPr="00B61478">
        <w:rPr>
          <w:rFonts w:eastAsia="MS ??"/>
          <w:lang w:val="bg-BG"/>
        </w:rPr>
        <w:t>12.2. от настоящия раздел условия.</w:t>
      </w:r>
    </w:p>
    <w:p w14:paraId="48CCB2CF" w14:textId="77777777" w:rsidR="00360E44" w:rsidRPr="00B61478" w:rsidRDefault="00360E44" w:rsidP="009C0F9C">
      <w:pPr>
        <w:jc w:val="both"/>
        <w:rPr>
          <w:rFonts w:eastAsia="MS ??"/>
          <w:lang w:val="bg-BG"/>
        </w:rPr>
      </w:pPr>
    </w:p>
    <w:p w14:paraId="6FF480CB" w14:textId="77777777" w:rsidR="00360E44" w:rsidRPr="00B61478" w:rsidRDefault="00360E44" w:rsidP="009C0F9C">
      <w:pPr>
        <w:jc w:val="both"/>
        <w:rPr>
          <w:rFonts w:eastAsia="MS ??"/>
          <w:lang w:val="bg-BG"/>
        </w:rPr>
      </w:pPr>
      <w:r w:rsidRPr="00B61478">
        <w:rPr>
          <w:rFonts w:eastAsia="MS ??"/>
          <w:lang w:val="bg-BG"/>
        </w:rPr>
        <w:t>12.3.</w:t>
      </w:r>
      <w:r w:rsidR="00E54D5E" w:rsidRPr="00B61478">
        <w:rPr>
          <w:rFonts w:eastAsia="MS ??"/>
          <w:lang w:val="bg-BG"/>
        </w:rPr>
        <w:t xml:space="preserve"> </w:t>
      </w:r>
      <w:r w:rsidRPr="00B61478">
        <w:rPr>
          <w:rFonts w:eastAsia="MS ??"/>
          <w:lang w:val="bg-BG"/>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w:t>
      </w:r>
      <w:r w:rsidR="00E54D5E" w:rsidRPr="00B61478">
        <w:rPr>
          <w:rFonts w:eastAsia="MS ??"/>
          <w:lang w:val="bg-BG"/>
        </w:rPr>
        <w:t xml:space="preserve"> </w:t>
      </w:r>
      <w:r w:rsidRPr="00B61478">
        <w:rPr>
          <w:rFonts w:eastAsia="MS ??"/>
          <w:lang w:val="bg-BG"/>
        </w:rPr>
        <w:t>67, ал.</w:t>
      </w:r>
      <w:r w:rsidR="00E54D5E" w:rsidRPr="00B61478">
        <w:rPr>
          <w:rFonts w:eastAsia="MS ??"/>
          <w:lang w:val="bg-BG"/>
        </w:rPr>
        <w:t xml:space="preserve"> </w:t>
      </w:r>
      <w:r w:rsidRPr="00B61478">
        <w:rPr>
          <w:rFonts w:eastAsia="MS ??"/>
          <w:lang w:val="bg-BG"/>
        </w:rPr>
        <w:t>1 ЗОП.</w:t>
      </w:r>
    </w:p>
    <w:p w14:paraId="11FDE489" w14:textId="77777777" w:rsidR="00360E44" w:rsidRPr="00B61478" w:rsidRDefault="00360E44" w:rsidP="009C0F9C">
      <w:pPr>
        <w:ind w:left="1069"/>
        <w:jc w:val="both"/>
        <w:rPr>
          <w:rFonts w:eastAsia="Times New Roman"/>
          <w:lang w:val="bg-BG" w:eastAsia="bg-BG"/>
        </w:rPr>
      </w:pPr>
    </w:p>
    <w:p w14:paraId="543507C0" w14:textId="77777777" w:rsidR="00360E44" w:rsidRPr="00B61478" w:rsidRDefault="00360E44" w:rsidP="000767CC">
      <w:pPr>
        <w:numPr>
          <w:ilvl w:val="0"/>
          <w:numId w:val="7"/>
        </w:numPr>
        <w:jc w:val="both"/>
        <w:rPr>
          <w:lang w:val="bg-BG"/>
        </w:rPr>
      </w:pPr>
      <w:r w:rsidRPr="00B61478">
        <w:rPr>
          <w:lang w:val="bg-BG"/>
        </w:rPr>
        <w:t>Обединение.</w:t>
      </w:r>
    </w:p>
    <w:p w14:paraId="1177427F" w14:textId="77777777" w:rsidR="00360E44" w:rsidRPr="00B61478" w:rsidRDefault="00360E44" w:rsidP="000767CC">
      <w:pPr>
        <w:ind w:left="720"/>
        <w:jc w:val="both"/>
        <w:rPr>
          <w:lang w:val="bg-BG"/>
        </w:rPr>
      </w:pPr>
    </w:p>
    <w:p w14:paraId="273EAB46" w14:textId="2999491C" w:rsidR="00360E44" w:rsidRPr="00B61478" w:rsidRDefault="00360E44" w:rsidP="009C0F9C">
      <w:pPr>
        <w:jc w:val="both"/>
        <w:rPr>
          <w:rFonts w:eastAsia="MS ??"/>
          <w:lang w:val="bg-BG"/>
        </w:rPr>
      </w:pPr>
      <w:r w:rsidRPr="00B61478">
        <w:rPr>
          <w:rFonts w:eastAsia="MS ??"/>
          <w:lang w:val="bg-BG"/>
        </w:rPr>
        <w:t>13.1. 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 - горе в т. 10 от настоящия раздел изисквания по ЗОП.</w:t>
      </w:r>
      <w:r w:rsidR="00E54D5E" w:rsidRPr="00B61478">
        <w:rPr>
          <w:rFonts w:eastAsia="MS ??"/>
          <w:lang w:val="bg-BG"/>
        </w:rPr>
        <w:t xml:space="preserve"> </w:t>
      </w:r>
      <w:r w:rsidRPr="00B61478">
        <w:rPr>
          <w:rFonts w:eastAsia="MS ??"/>
          <w:lang w:val="bg-BG"/>
        </w:rPr>
        <w:t>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w:t>
      </w:r>
      <w:r w:rsidR="001433D7">
        <w:rPr>
          <w:rFonts w:eastAsia="MS ??"/>
          <w:lang w:val="bg-BG"/>
        </w:rPr>
        <w:t xml:space="preserve">, т.1, 3, 4 и 5от </w:t>
      </w:r>
      <w:r w:rsidRPr="00B61478">
        <w:rPr>
          <w:rFonts w:eastAsia="MS ??"/>
          <w:lang w:val="bg-BG"/>
        </w:rPr>
        <w:t xml:space="preserve"> ЗОП и същите са възникнали преди или по време на процедурата. При подаване на оферта за участие участникът - обединение, което не е юридическо лице декларира липсата на обстоятелствата по чл. 54, ал. 1 и чл. 55, ал. 1</w:t>
      </w:r>
      <w:r w:rsidR="001433D7">
        <w:rPr>
          <w:rFonts w:eastAsia="MS ??"/>
          <w:lang w:val="bg-BG"/>
        </w:rPr>
        <w:t>, т.1, 3-5 от</w:t>
      </w:r>
      <w:r w:rsidRPr="00B61478">
        <w:rPr>
          <w:rFonts w:eastAsia="MS ??"/>
          <w:lang w:val="bg-BG"/>
        </w:rPr>
        <w:t xml:space="preserve"> ЗОП </w:t>
      </w:r>
      <w:r w:rsidR="003E0D41">
        <w:rPr>
          <w:rFonts w:eastAsia="MS ??"/>
          <w:lang w:val="bg-BG"/>
        </w:rPr>
        <w:t xml:space="preserve">и </w:t>
      </w:r>
      <w:r w:rsidRPr="00B61478">
        <w:rPr>
          <w:rFonts w:eastAsia="MS ??"/>
          <w:lang w:val="bg-BG"/>
        </w:rPr>
        <w:t xml:space="preserve">чрез представяне на ЕЕДОП за всеки един от участниците в обединението. </w:t>
      </w:r>
    </w:p>
    <w:p w14:paraId="2A3D6B8E" w14:textId="77777777" w:rsidR="00360E44" w:rsidRPr="00B61478" w:rsidRDefault="00360E44" w:rsidP="009C0F9C">
      <w:pPr>
        <w:jc w:val="both"/>
        <w:rPr>
          <w:rFonts w:eastAsia="MS ??"/>
          <w:lang w:val="bg-BG"/>
        </w:rPr>
      </w:pPr>
    </w:p>
    <w:p w14:paraId="1153F93C" w14:textId="77777777" w:rsidR="00360E44" w:rsidRPr="00B61478" w:rsidRDefault="00360E44" w:rsidP="009C0F9C">
      <w:pPr>
        <w:jc w:val="both"/>
        <w:rPr>
          <w:rFonts w:eastAsia="MS ??"/>
          <w:lang w:val="bg-BG"/>
        </w:rPr>
      </w:pPr>
      <w:r w:rsidRPr="00B61478">
        <w:rPr>
          <w:rFonts w:eastAsia="MS ??"/>
          <w:lang w:val="bg-BG"/>
        </w:rPr>
        <w:t xml:space="preserve">13.2. 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лице представя копие на договора за обединение. </w:t>
      </w:r>
    </w:p>
    <w:p w14:paraId="5D8D33AF" w14:textId="77777777" w:rsidR="00360E44" w:rsidRPr="00B61478" w:rsidRDefault="00360E44" w:rsidP="009C0F9C">
      <w:pPr>
        <w:jc w:val="both"/>
        <w:rPr>
          <w:rFonts w:eastAsia="MS ??"/>
          <w:lang w:val="bg-BG"/>
        </w:rPr>
      </w:pPr>
    </w:p>
    <w:p w14:paraId="0D04A5F5" w14:textId="77777777" w:rsidR="00360E44" w:rsidRPr="00B61478" w:rsidRDefault="00360E44" w:rsidP="009C0F9C">
      <w:pPr>
        <w:jc w:val="both"/>
        <w:rPr>
          <w:rFonts w:eastAsia="MS ??"/>
          <w:lang w:val="bg-BG"/>
        </w:rPr>
      </w:pPr>
      <w:r w:rsidRPr="00B61478">
        <w:rPr>
          <w:rFonts w:eastAsia="MS ??"/>
          <w:lang w:val="bg-BG"/>
        </w:rPr>
        <w:t>Договорът/Споразумението за създаване на обединение трябва да  съдържа следната информация във връзка с конкретната обществена поръчка:</w:t>
      </w:r>
    </w:p>
    <w:p w14:paraId="065F5244" w14:textId="77777777" w:rsidR="00360E44" w:rsidRPr="00B61478" w:rsidRDefault="007B267D" w:rsidP="009C0F9C">
      <w:pPr>
        <w:jc w:val="both"/>
        <w:rPr>
          <w:rFonts w:eastAsia="MS ??"/>
          <w:lang w:val="bg-BG"/>
        </w:rPr>
      </w:pPr>
      <w:r>
        <w:rPr>
          <w:rFonts w:eastAsia="MS ??"/>
          <w:lang w:val="bg-BG"/>
        </w:rPr>
        <w:t>а/</w:t>
      </w:r>
      <w:r w:rsidR="00360E44" w:rsidRPr="00B61478">
        <w:rPr>
          <w:rFonts w:eastAsia="MS ??"/>
          <w:lang w:val="bg-BG"/>
        </w:rPr>
        <w:t xml:space="preserve"> правата и задълженията на участниците в обединението;</w:t>
      </w:r>
    </w:p>
    <w:p w14:paraId="11E3BF44" w14:textId="77777777" w:rsidR="00360E44" w:rsidRPr="00B61478" w:rsidRDefault="00360E44" w:rsidP="009C0F9C">
      <w:pPr>
        <w:jc w:val="both"/>
        <w:rPr>
          <w:rFonts w:eastAsia="MS ??"/>
          <w:lang w:val="bg-BG"/>
        </w:rPr>
      </w:pPr>
      <w:r w:rsidRPr="00B61478">
        <w:rPr>
          <w:rFonts w:eastAsia="MS ??"/>
          <w:lang w:val="bg-BG"/>
        </w:rPr>
        <w:t>б/ разпределението на отговорността между членовете на обединението;</w:t>
      </w:r>
    </w:p>
    <w:p w14:paraId="692D4EE5" w14:textId="77777777" w:rsidR="00360E44" w:rsidRPr="00B61478" w:rsidRDefault="00360E44" w:rsidP="009C0F9C">
      <w:pPr>
        <w:jc w:val="both"/>
        <w:rPr>
          <w:rFonts w:eastAsia="MS ??"/>
          <w:lang w:val="bg-BG"/>
        </w:rPr>
      </w:pPr>
      <w:r w:rsidRPr="00B61478">
        <w:rPr>
          <w:rFonts w:eastAsia="MS ??"/>
          <w:lang w:val="bg-BG"/>
        </w:rPr>
        <w:t>в/ дейностите, които ще изпълнява всеки член на обединението.</w:t>
      </w:r>
    </w:p>
    <w:p w14:paraId="0A389411" w14:textId="77777777" w:rsidR="00360E44" w:rsidRPr="00B61478" w:rsidRDefault="00360E44" w:rsidP="009C0F9C">
      <w:pPr>
        <w:jc w:val="both"/>
        <w:rPr>
          <w:rFonts w:eastAsia="MS ??"/>
          <w:lang w:val="bg-BG"/>
        </w:rPr>
      </w:pPr>
    </w:p>
    <w:p w14:paraId="379500BB" w14:textId="77777777" w:rsidR="00360E44" w:rsidRPr="00B61478" w:rsidRDefault="00360E44" w:rsidP="009C0F9C">
      <w:pPr>
        <w:jc w:val="both"/>
        <w:rPr>
          <w:rFonts w:eastAsia="MS ??"/>
          <w:lang w:val="bg-BG"/>
        </w:rPr>
      </w:pPr>
      <w:r w:rsidRPr="00B61478">
        <w:rPr>
          <w:rFonts w:eastAsia="MS ??"/>
          <w:lang w:val="bg-BG"/>
        </w:rPr>
        <w:t xml:space="preserve">Възложителят изисква в договора/споразумението за създаване на обединение, страните да: </w:t>
      </w:r>
    </w:p>
    <w:p w14:paraId="6A49D462" w14:textId="77777777" w:rsidR="00360E44" w:rsidRPr="00B61478" w:rsidRDefault="00360E44" w:rsidP="009C0F9C">
      <w:pPr>
        <w:jc w:val="both"/>
        <w:rPr>
          <w:rFonts w:eastAsia="MS ??"/>
          <w:lang w:val="bg-BG"/>
        </w:rPr>
      </w:pPr>
      <w:r w:rsidRPr="00B61478">
        <w:rPr>
          <w:rFonts w:eastAsia="MS ??"/>
          <w:lang w:val="bg-BG"/>
        </w:rPr>
        <w:t>1.</w:t>
      </w:r>
      <w:r w:rsidR="00232179" w:rsidRPr="00B61478">
        <w:rPr>
          <w:rFonts w:eastAsia="MS ??"/>
          <w:lang w:val="bg-BG"/>
        </w:rPr>
        <w:t xml:space="preserve"> </w:t>
      </w:r>
      <w:r w:rsidRPr="00B61478">
        <w:rPr>
          <w:rFonts w:eastAsia="MS ??"/>
          <w:lang w:val="bg-BG"/>
        </w:rPr>
        <w:t xml:space="preserve">Определят партньор, който да представлява обединението за целите на настоящата обществената поръчка, </w:t>
      </w:r>
    </w:p>
    <w:p w14:paraId="2D659443" w14:textId="77777777" w:rsidR="00360E44" w:rsidRPr="00B61478" w:rsidRDefault="00360E44" w:rsidP="009C0F9C">
      <w:pPr>
        <w:jc w:val="both"/>
        <w:rPr>
          <w:rFonts w:eastAsia="MS ??"/>
          <w:lang w:val="bg-BG"/>
        </w:rPr>
      </w:pPr>
      <w:r w:rsidRPr="00B61478">
        <w:rPr>
          <w:rFonts w:eastAsia="MS ??"/>
          <w:lang w:val="bg-BG"/>
        </w:rPr>
        <w:t>2. Да са уговорили солидарна отговорност за изпълнението на настоящата обществена поръчка, когато такава не е предвидена съгласно приложимото законодателство.</w:t>
      </w:r>
    </w:p>
    <w:p w14:paraId="2CF58DF5" w14:textId="77777777" w:rsidR="00360E44" w:rsidRPr="00B61478" w:rsidRDefault="00360E44" w:rsidP="009C0F9C">
      <w:pPr>
        <w:jc w:val="both"/>
        <w:rPr>
          <w:rFonts w:eastAsia="MS ??"/>
          <w:lang w:val="bg-BG"/>
        </w:rPr>
      </w:pPr>
      <w:r w:rsidRPr="00B61478">
        <w:rPr>
          <w:rFonts w:eastAsia="MS ??"/>
          <w:lang w:val="bg-BG"/>
        </w:rPr>
        <w:t>3.</w:t>
      </w:r>
      <w:r w:rsidR="00232179" w:rsidRPr="00B61478">
        <w:rPr>
          <w:rFonts w:eastAsia="MS ??"/>
          <w:lang w:val="bg-BG"/>
        </w:rPr>
        <w:t xml:space="preserve"> </w:t>
      </w:r>
      <w:r w:rsidRPr="00B61478">
        <w:rPr>
          <w:rFonts w:eastAsia="MS ??"/>
          <w:lang w:val="bg-BG"/>
        </w:rPr>
        <w:t>Да  са уговорили  че:</w:t>
      </w:r>
    </w:p>
    <w:p w14:paraId="6353ABA5" w14:textId="77777777" w:rsidR="00360E44" w:rsidRPr="00B61478" w:rsidRDefault="00360E44" w:rsidP="009C0F9C">
      <w:pPr>
        <w:jc w:val="both"/>
        <w:rPr>
          <w:rFonts w:eastAsia="MS ??"/>
          <w:lang w:val="bg-BG"/>
        </w:rPr>
      </w:pPr>
      <w:r w:rsidRPr="00B61478">
        <w:rPr>
          <w:rFonts w:eastAsia="MS ??"/>
          <w:lang w:val="bg-BG"/>
        </w:rPr>
        <w:t xml:space="preserve">а/ срокът на обединението е най - малко за времето, за което поръчката ще бъде изпълнена; </w:t>
      </w:r>
    </w:p>
    <w:p w14:paraId="1BECC943" w14:textId="77777777" w:rsidR="00360E44" w:rsidRDefault="00360E44" w:rsidP="009C0F9C">
      <w:pPr>
        <w:jc w:val="both"/>
        <w:rPr>
          <w:rFonts w:eastAsia="MS ??"/>
          <w:lang w:val="bg-BG"/>
        </w:rPr>
      </w:pPr>
      <w:r w:rsidRPr="00B61478">
        <w:rPr>
          <w:rFonts w:eastAsia="MS ??"/>
          <w:lang w:val="bg-BG"/>
        </w:rPr>
        <w:t>б/ не се допускат промени в състава на обединението след подаването на офертата.</w:t>
      </w:r>
    </w:p>
    <w:p w14:paraId="65F1CD87" w14:textId="77777777" w:rsidR="003E0D41" w:rsidRDefault="003E0D41" w:rsidP="003E0D41">
      <w:pPr>
        <w:jc w:val="both"/>
        <w:rPr>
          <w:lang w:val="bg-BG"/>
        </w:rPr>
      </w:pPr>
      <w:r w:rsidRPr="003E0D41">
        <w:rPr>
          <w:lang w:val="bg-BG"/>
        </w:rPr>
        <w:tab/>
      </w:r>
    </w:p>
    <w:p w14:paraId="0866AB1C" w14:textId="77777777" w:rsidR="003E0D41" w:rsidRDefault="003E0D41" w:rsidP="009C0F9C">
      <w:pPr>
        <w:jc w:val="both"/>
        <w:rPr>
          <w:lang w:val="bg-BG"/>
        </w:rPr>
      </w:pPr>
    </w:p>
    <w:p w14:paraId="65BEF656" w14:textId="77777777" w:rsidR="003E0D41" w:rsidRPr="00B61478" w:rsidRDefault="003E0D41" w:rsidP="009C0F9C">
      <w:pPr>
        <w:jc w:val="both"/>
        <w:rPr>
          <w:rFonts w:eastAsia="MS ??"/>
          <w:lang w:val="bg-BG"/>
        </w:rPr>
      </w:pPr>
    </w:p>
    <w:p w14:paraId="69FD1EAD" w14:textId="77777777" w:rsidR="00360E44" w:rsidRPr="00B61478" w:rsidRDefault="00360E44" w:rsidP="009C0F9C">
      <w:pPr>
        <w:jc w:val="both"/>
        <w:rPr>
          <w:rFonts w:eastAsia="MS ??"/>
          <w:lang w:val="bg-BG"/>
        </w:rPr>
      </w:pPr>
    </w:p>
    <w:p w14:paraId="2E8EC018" w14:textId="77777777" w:rsidR="004E2C46" w:rsidRPr="007B267D" w:rsidRDefault="00360E44" w:rsidP="007C3E6C">
      <w:pPr>
        <w:numPr>
          <w:ilvl w:val="0"/>
          <w:numId w:val="7"/>
        </w:numPr>
        <w:jc w:val="both"/>
        <w:rPr>
          <w:rFonts w:eastAsia="MS ??"/>
          <w:lang w:val="bg-BG"/>
        </w:rPr>
      </w:pPr>
      <w:r w:rsidRPr="007B267D">
        <w:rPr>
          <w:lang w:val="bg-BG"/>
        </w:rPr>
        <w:t>Гаранция</w:t>
      </w:r>
      <w:r w:rsidR="00232179" w:rsidRPr="007B267D">
        <w:rPr>
          <w:lang w:val="bg-BG"/>
        </w:rPr>
        <w:t>, която да обезпечи изпълнението на договора</w:t>
      </w:r>
      <w:r w:rsidR="008358F1" w:rsidRPr="007B267D">
        <w:rPr>
          <w:lang w:val="bg-BG"/>
        </w:rPr>
        <w:t>.</w:t>
      </w:r>
      <w:r w:rsidR="00405703" w:rsidRPr="007B267D">
        <w:rPr>
          <w:lang w:val="bg-BG"/>
        </w:rPr>
        <w:t xml:space="preserve"> </w:t>
      </w:r>
    </w:p>
    <w:p w14:paraId="356C2C1D" w14:textId="77777777" w:rsidR="007B267D" w:rsidRPr="007B267D" w:rsidRDefault="007B267D" w:rsidP="007B267D">
      <w:pPr>
        <w:ind w:left="720"/>
        <w:jc w:val="both"/>
        <w:rPr>
          <w:rFonts w:eastAsia="MS ??"/>
          <w:lang w:val="bg-BG"/>
        </w:rPr>
      </w:pPr>
    </w:p>
    <w:p w14:paraId="11E534BF" w14:textId="77777777" w:rsidR="00360E44" w:rsidRPr="00B61478" w:rsidRDefault="00360E44" w:rsidP="007B267D">
      <w:pPr>
        <w:ind w:firstLine="360"/>
        <w:jc w:val="both"/>
        <w:rPr>
          <w:rFonts w:eastAsia="MS ??"/>
          <w:lang w:val="bg-BG"/>
        </w:rPr>
      </w:pPr>
      <w:r w:rsidRPr="00B61478">
        <w:rPr>
          <w:rFonts w:eastAsia="MS ??"/>
          <w:lang w:val="bg-BG"/>
        </w:rPr>
        <w:t>Гаранцията</w:t>
      </w:r>
      <w:r w:rsidR="00232179" w:rsidRPr="00B61478">
        <w:rPr>
          <w:lang w:val="bg-BG"/>
        </w:rPr>
        <w:t>, която да обезпечи изпълнението на договора</w:t>
      </w:r>
      <w:r w:rsidR="00EB7905" w:rsidRPr="00B61478">
        <w:rPr>
          <w:lang w:val="bg-BG"/>
        </w:rPr>
        <w:t xml:space="preserve"> е</w:t>
      </w:r>
      <w:r w:rsidR="00232179" w:rsidRPr="00B61478">
        <w:rPr>
          <w:rFonts w:eastAsia="MS ??"/>
          <w:lang w:val="bg-BG"/>
        </w:rPr>
        <w:t xml:space="preserve"> </w:t>
      </w:r>
      <w:r w:rsidRPr="00B61478">
        <w:rPr>
          <w:rFonts w:eastAsia="MS ??"/>
          <w:lang w:val="bg-BG"/>
        </w:rPr>
        <w:t xml:space="preserve">в размер на </w:t>
      </w:r>
      <w:r w:rsidR="00454A14">
        <w:rPr>
          <w:rFonts w:eastAsia="MS ??"/>
          <w:lang w:val="bg-BG"/>
        </w:rPr>
        <w:t>1</w:t>
      </w:r>
      <w:r w:rsidRPr="00B61478">
        <w:rPr>
          <w:rFonts w:eastAsia="MS ??"/>
          <w:lang w:val="bg-BG"/>
        </w:rPr>
        <w:t>% (</w:t>
      </w:r>
      <w:r w:rsidR="00454A14">
        <w:rPr>
          <w:rFonts w:eastAsia="MS ??"/>
          <w:lang w:val="bg-BG"/>
        </w:rPr>
        <w:t>един</w:t>
      </w:r>
      <w:r w:rsidR="00454A14" w:rsidRPr="00B61478">
        <w:rPr>
          <w:rFonts w:eastAsia="MS ??"/>
          <w:lang w:val="bg-BG"/>
        </w:rPr>
        <w:t xml:space="preserve"> </w:t>
      </w:r>
      <w:r w:rsidRPr="00B61478">
        <w:rPr>
          <w:rFonts w:eastAsia="MS ??"/>
          <w:lang w:val="bg-BG"/>
        </w:rPr>
        <w:t>процент) от неговата стойност без ДДС.</w:t>
      </w:r>
    </w:p>
    <w:p w14:paraId="21253F8E" w14:textId="77777777" w:rsidR="00360E44" w:rsidRPr="00B61478" w:rsidRDefault="00360E44" w:rsidP="007B267D">
      <w:pPr>
        <w:ind w:firstLine="360"/>
        <w:jc w:val="both"/>
        <w:rPr>
          <w:rFonts w:eastAsia="MS ??"/>
          <w:lang w:val="bg-BG"/>
        </w:rPr>
      </w:pPr>
      <w:r w:rsidRPr="00B61478">
        <w:rPr>
          <w:rFonts w:eastAsia="MS ??"/>
          <w:lang w:val="bg-BG"/>
        </w:rPr>
        <w:t>Гаранцията</w:t>
      </w:r>
      <w:r w:rsidR="00232179" w:rsidRPr="00B61478">
        <w:rPr>
          <w:lang w:val="bg-BG"/>
        </w:rPr>
        <w:t>, която да обезпечи изпълнението на договора</w:t>
      </w:r>
      <w:r w:rsidRPr="00B61478">
        <w:rPr>
          <w:rFonts w:eastAsia="MS ??"/>
          <w:lang w:val="bg-BG"/>
        </w:rPr>
        <w:t xml:space="preserve"> се представя в една от следните форми:</w:t>
      </w:r>
    </w:p>
    <w:p w14:paraId="2D03FEF5" w14:textId="77777777" w:rsidR="00360E44" w:rsidRPr="00B61478" w:rsidRDefault="00360E44" w:rsidP="009C0F9C">
      <w:pPr>
        <w:jc w:val="both"/>
        <w:rPr>
          <w:rFonts w:eastAsia="MS ??"/>
          <w:lang w:val="bg-BG"/>
        </w:rPr>
      </w:pPr>
      <w:r w:rsidRPr="00B61478">
        <w:rPr>
          <w:rFonts w:eastAsia="MS ??"/>
          <w:lang w:val="bg-BG"/>
        </w:rPr>
        <w:t>а)</w:t>
      </w:r>
      <w:r w:rsidR="00550F11" w:rsidRPr="00B61478">
        <w:rPr>
          <w:rFonts w:eastAsia="MS ??"/>
          <w:lang w:val="bg-BG"/>
        </w:rPr>
        <w:t xml:space="preserve"> </w:t>
      </w:r>
      <w:r w:rsidRPr="00B61478">
        <w:rPr>
          <w:rFonts w:eastAsia="MS ??"/>
          <w:lang w:val="bg-BG"/>
        </w:rPr>
        <w:t>депозит на парична сума по сметка на Възложителя;</w:t>
      </w:r>
    </w:p>
    <w:p w14:paraId="0D58C4B7" w14:textId="77777777" w:rsidR="00360E44" w:rsidRPr="00B61478" w:rsidRDefault="00360E44" w:rsidP="009C0F9C">
      <w:pPr>
        <w:jc w:val="both"/>
        <w:rPr>
          <w:rFonts w:eastAsia="MS ??"/>
          <w:lang w:val="bg-BG"/>
        </w:rPr>
      </w:pPr>
      <w:r w:rsidRPr="00B61478">
        <w:rPr>
          <w:rFonts w:eastAsia="MS ??"/>
          <w:lang w:val="bg-BG"/>
        </w:rPr>
        <w:t>б)</w:t>
      </w:r>
      <w:r w:rsidR="00550F11" w:rsidRPr="00B61478">
        <w:rPr>
          <w:rFonts w:eastAsia="MS ??"/>
          <w:lang w:val="bg-BG"/>
        </w:rPr>
        <w:t xml:space="preserve"> </w:t>
      </w:r>
      <w:r w:rsidRPr="00B61478">
        <w:rPr>
          <w:rFonts w:eastAsia="MS ??"/>
          <w:lang w:val="bg-BG"/>
        </w:rPr>
        <w:t>банкова гаранция в полза на Възложителя.</w:t>
      </w:r>
    </w:p>
    <w:p w14:paraId="217F4D71" w14:textId="77777777" w:rsidR="00360E44" w:rsidRPr="00B61478" w:rsidRDefault="00360E44" w:rsidP="009C0F9C">
      <w:pPr>
        <w:jc w:val="both"/>
        <w:rPr>
          <w:rFonts w:eastAsia="MS ??"/>
          <w:lang w:val="bg-BG"/>
        </w:rPr>
      </w:pPr>
      <w:r w:rsidRPr="00B61478">
        <w:rPr>
          <w:rFonts w:eastAsia="MS ??"/>
          <w:lang w:val="bg-BG"/>
        </w:rPr>
        <w:t>в)</w:t>
      </w:r>
      <w:r w:rsidR="00550F11" w:rsidRPr="00B61478">
        <w:rPr>
          <w:rFonts w:eastAsia="MS ??"/>
          <w:lang w:val="bg-BG"/>
        </w:rPr>
        <w:t xml:space="preserve"> </w:t>
      </w:r>
      <w:r w:rsidRPr="00B61478">
        <w:rPr>
          <w:rFonts w:eastAsia="MS ??"/>
          <w:lang w:val="bg-BG"/>
        </w:rPr>
        <w:t>застраховка, която обезпечава изпълнението чрез покритие на отговорността на изпълнителя.</w:t>
      </w:r>
    </w:p>
    <w:p w14:paraId="2BCA9AEE" w14:textId="77777777" w:rsidR="00360E44" w:rsidRPr="00B61478" w:rsidRDefault="00360E44" w:rsidP="009C0F9C">
      <w:pPr>
        <w:jc w:val="both"/>
        <w:rPr>
          <w:rFonts w:eastAsia="MS ??"/>
          <w:lang w:val="bg-BG"/>
        </w:rPr>
      </w:pPr>
    </w:p>
    <w:p w14:paraId="16A65CC1" w14:textId="77777777" w:rsidR="00360E44" w:rsidRPr="00B61478" w:rsidRDefault="00360E44" w:rsidP="007B267D">
      <w:pPr>
        <w:ind w:firstLine="708"/>
        <w:jc w:val="both"/>
        <w:rPr>
          <w:rFonts w:eastAsia="MS ??"/>
          <w:lang w:val="bg-BG"/>
        </w:rPr>
      </w:pPr>
      <w:r w:rsidRPr="00B61478">
        <w:rPr>
          <w:rFonts w:eastAsia="MS ??"/>
          <w:lang w:val="bg-BG"/>
        </w:rPr>
        <w:t xml:space="preserve">Гаранцията </w:t>
      </w:r>
      <w:r w:rsidR="00712B2B">
        <w:rPr>
          <w:rFonts w:eastAsia="MS ??"/>
          <w:lang w:val="bg-BG"/>
        </w:rPr>
        <w:t xml:space="preserve">по т. а) или т. б) </w:t>
      </w:r>
      <w:r w:rsidRPr="00B61478">
        <w:rPr>
          <w:rFonts w:eastAsia="MS ??"/>
          <w:lang w:val="bg-BG"/>
        </w:rPr>
        <w:t xml:space="preserve">може да се предостави от името на изпълнителя за сметка на трето лице – гарант. </w:t>
      </w:r>
    </w:p>
    <w:p w14:paraId="074105C0" w14:textId="77777777" w:rsidR="00360E44" w:rsidRPr="00B61478" w:rsidRDefault="00360E44" w:rsidP="009C0F9C">
      <w:pPr>
        <w:jc w:val="both"/>
        <w:rPr>
          <w:rFonts w:eastAsia="MS ??"/>
          <w:lang w:val="bg-BG"/>
        </w:rPr>
      </w:pPr>
    </w:p>
    <w:p w14:paraId="64863B9D" w14:textId="77777777" w:rsidR="00360E44" w:rsidRPr="00B61478" w:rsidRDefault="00360E44" w:rsidP="007B267D">
      <w:pPr>
        <w:ind w:firstLine="708"/>
        <w:jc w:val="both"/>
        <w:rPr>
          <w:rFonts w:eastAsia="MS ??"/>
          <w:lang w:val="bg-BG"/>
        </w:rPr>
      </w:pPr>
      <w:r w:rsidRPr="00B61478">
        <w:rPr>
          <w:rFonts w:eastAsia="MS ??"/>
          <w:lang w:val="bg-BG"/>
        </w:rPr>
        <w:t>Участникът, определен за изпълнител, избира сам формата на гаранцията</w:t>
      </w:r>
      <w:r w:rsidR="00232179" w:rsidRPr="00B61478">
        <w:rPr>
          <w:lang w:val="bg-BG"/>
        </w:rPr>
        <w:t>, която да обезпечи изпълнението на договора</w:t>
      </w:r>
      <w:r w:rsidRPr="00B61478">
        <w:rPr>
          <w:rFonts w:eastAsia="MS ??"/>
          <w:lang w:val="bg-BG"/>
        </w:rPr>
        <w:t>.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CA9DDF7" w14:textId="77777777" w:rsidR="00360E44" w:rsidRPr="00B61478" w:rsidRDefault="00360E44" w:rsidP="009C0F9C">
      <w:pPr>
        <w:ind w:left="360"/>
        <w:jc w:val="both"/>
        <w:rPr>
          <w:rFonts w:eastAsia="MS ??"/>
          <w:lang w:val="bg-BG"/>
        </w:rPr>
      </w:pPr>
    </w:p>
    <w:p w14:paraId="6BB4FDBB" w14:textId="77777777" w:rsidR="00C5224B" w:rsidRPr="00B61478" w:rsidRDefault="00360E44" w:rsidP="007B267D">
      <w:pPr>
        <w:ind w:firstLine="708"/>
        <w:jc w:val="both"/>
        <w:rPr>
          <w:rFonts w:eastAsia="MS ??"/>
          <w:lang w:val="bg-BG"/>
        </w:rPr>
      </w:pPr>
      <w:r w:rsidRPr="00B61478">
        <w:rPr>
          <w:rFonts w:eastAsia="MS ??"/>
          <w:lang w:val="bg-BG"/>
        </w:rPr>
        <w:t>Когато гаранцията</w:t>
      </w:r>
      <w:r w:rsidR="00232179" w:rsidRPr="00B61478">
        <w:rPr>
          <w:lang w:val="bg-BG"/>
        </w:rPr>
        <w:t>, която да обезпечи изпълнението на договора</w:t>
      </w:r>
      <w:r w:rsidRPr="00B61478">
        <w:rPr>
          <w:rFonts w:eastAsia="MS ??"/>
          <w:lang w:val="bg-BG"/>
        </w:rPr>
        <w:t xml:space="preserve"> е под формата на парична сума, същата се внасят по следната банкова сметка на Възложителя:</w:t>
      </w:r>
      <w:r w:rsidR="00EB7905" w:rsidRPr="00B61478">
        <w:rPr>
          <w:rFonts w:eastAsia="MS ??"/>
          <w:lang w:val="bg-BG"/>
        </w:rPr>
        <w:t xml:space="preserve"> </w:t>
      </w:r>
      <w:r w:rsidR="008A0B33" w:rsidRPr="00B61478">
        <w:rPr>
          <w:rFonts w:eastAsia="MS ??"/>
          <w:lang w:val="bg-BG"/>
        </w:rPr>
        <w:t>: IBAN - BG37 IORT 7379 3300 0300 00, BIC – IORTBGSF в ТБ Инвестбанк АД, Клон Русе.</w:t>
      </w:r>
    </w:p>
    <w:p w14:paraId="1976E732" w14:textId="77777777" w:rsidR="00360E44" w:rsidRPr="00B61478" w:rsidRDefault="00360E44" w:rsidP="007B267D">
      <w:pPr>
        <w:ind w:firstLine="708"/>
        <w:jc w:val="both"/>
        <w:rPr>
          <w:rFonts w:eastAsia="MS ??"/>
          <w:b/>
          <w:u w:val="single"/>
          <w:lang w:val="bg-BG"/>
        </w:rPr>
      </w:pPr>
      <w:r w:rsidRPr="00B61478">
        <w:rPr>
          <w:rFonts w:eastAsia="MS ??"/>
          <w:lang w:val="bg-BG"/>
        </w:rPr>
        <w:t>В нареждането за плащане следва да се посочи</w:t>
      </w:r>
      <w:r w:rsidR="00EB7905" w:rsidRPr="00B61478">
        <w:rPr>
          <w:rFonts w:eastAsia="MS ??"/>
          <w:lang w:val="bg-BG"/>
        </w:rPr>
        <w:t xml:space="preserve"> (ако е възможно)</w:t>
      </w:r>
      <w:r w:rsidRPr="00B61478">
        <w:rPr>
          <w:rFonts w:eastAsia="MS ??"/>
          <w:lang w:val="bg-BG"/>
        </w:rPr>
        <w:t>:</w:t>
      </w:r>
      <w:r w:rsidR="00EB7905" w:rsidRPr="00B61478">
        <w:rPr>
          <w:rFonts w:eastAsia="MS ??"/>
          <w:lang w:val="bg-BG"/>
        </w:rPr>
        <w:t xml:space="preserve"> </w:t>
      </w:r>
      <w:r w:rsidR="00EB7905" w:rsidRPr="00B61478">
        <w:rPr>
          <w:rFonts w:eastAsia="MS ??"/>
          <w:b/>
          <w:u w:val="single"/>
          <w:lang w:val="bg-BG"/>
        </w:rPr>
        <w:t>„Г</w:t>
      </w:r>
      <w:r w:rsidRPr="00B61478">
        <w:rPr>
          <w:rFonts w:eastAsia="MS ??"/>
          <w:b/>
          <w:u w:val="single"/>
          <w:lang w:val="bg-BG"/>
        </w:rPr>
        <w:t>аранция</w:t>
      </w:r>
      <w:r w:rsidR="00EB7905" w:rsidRPr="00B61478">
        <w:rPr>
          <w:rFonts w:eastAsia="MS ??"/>
          <w:b/>
          <w:u w:val="single"/>
          <w:lang w:val="bg-BG"/>
        </w:rPr>
        <w:t xml:space="preserve"> по</w:t>
      </w:r>
      <w:r w:rsidR="00232179" w:rsidRPr="00B61478">
        <w:rPr>
          <w:b/>
          <w:u w:val="single"/>
          <w:lang w:val="bg-BG"/>
        </w:rPr>
        <w:t xml:space="preserve"> договор</w:t>
      </w:r>
      <w:r w:rsidRPr="00B61478">
        <w:rPr>
          <w:rFonts w:eastAsia="MS ??"/>
          <w:b/>
          <w:u w:val="single"/>
          <w:lang w:val="bg-BG"/>
        </w:rPr>
        <w:t xml:space="preserve"> </w:t>
      </w:r>
      <w:r w:rsidR="00EB7905" w:rsidRPr="00B61478">
        <w:rPr>
          <w:rFonts w:eastAsia="MS ??"/>
          <w:b/>
          <w:u w:val="single"/>
          <w:lang w:val="bg-BG"/>
        </w:rPr>
        <w:t xml:space="preserve">за </w:t>
      </w:r>
      <w:r w:rsidR="00DD3463" w:rsidRPr="00B61478">
        <w:rPr>
          <w:rFonts w:eastAsia="MS ??"/>
          <w:b/>
          <w:u w:val="single"/>
          <w:lang w:val="bg-BG"/>
        </w:rPr>
        <w:t>„</w:t>
      </w:r>
      <w:r w:rsidR="007A2DB6">
        <w:rPr>
          <w:b/>
          <w:lang w:val="bg-BG"/>
        </w:rPr>
        <w:t>Извършване на извънгаранциони технически</w:t>
      </w:r>
      <w:r w:rsidR="007A2DB6" w:rsidRPr="00B61478">
        <w:rPr>
          <w:b/>
          <w:lang w:val="bg-BG"/>
        </w:rPr>
        <w:t xml:space="preserve"> </w:t>
      </w:r>
      <w:r w:rsidR="007A2DB6">
        <w:rPr>
          <w:b/>
          <w:lang w:val="bg-BG"/>
        </w:rPr>
        <w:t>дейности</w:t>
      </w:r>
      <w:r w:rsidR="007A2DB6" w:rsidRPr="00B61478">
        <w:rPr>
          <w:b/>
          <w:lang w:val="bg-BG"/>
        </w:rPr>
        <w:t xml:space="preserve"> </w:t>
      </w:r>
      <w:r w:rsidR="007A2DB6">
        <w:rPr>
          <w:b/>
          <w:lang w:val="bg-BG"/>
        </w:rPr>
        <w:t xml:space="preserve">по обслужване </w:t>
      </w:r>
      <w:r w:rsidR="007A2DB6" w:rsidRPr="00B61478">
        <w:rPr>
          <w:b/>
          <w:lang w:val="bg-BG"/>
        </w:rPr>
        <w:t>на интегрирана система за градски транспорт в гр. Русе</w:t>
      </w:r>
      <w:r w:rsidR="00DD3463" w:rsidRPr="00B61478">
        <w:rPr>
          <w:rFonts w:eastAsia="MS ??"/>
          <w:b/>
          <w:u w:val="single"/>
          <w:lang w:val="bg-BG"/>
        </w:rPr>
        <w:t>“</w:t>
      </w:r>
    </w:p>
    <w:p w14:paraId="0190312D" w14:textId="77777777" w:rsidR="00DD3463" w:rsidRPr="00B61478" w:rsidRDefault="00DD3463" w:rsidP="009C0F9C">
      <w:pPr>
        <w:jc w:val="both"/>
        <w:rPr>
          <w:rFonts w:eastAsia="MS ??"/>
          <w:lang w:val="bg-BG"/>
        </w:rPr>
      </w:pPr>
    </w:p>
    <w:p w14:paraId="13BB2DD1" w14:textId="77777777" w:rsidR="00DD3463" w:rsidRPr="00B1051A" w:rsidRDefault="00360E44" w:rsidP="007B267D">
      <w:pPr>
        <w:ind w:firstLine="708"/>
        <w:jc w:val="both"/>
        <w:rPr>
          <w:rFonts w:eastAsia="MS ??"/>
          <w:lang w:val="bg-BG"/>
        </w:rPr>
      </w:pPr>
      <w:r w:rsidRPr="00B1051A">
        <w:rPr>
          <w:rFonts w:eastAsia="MS ??"/>
          <w:lang w:val="bg-BG"/>
        </w:rPr>
        <w:t>Когато гаранцията</w:t>
      </w:r>
      <w:r w:rsidR="00232179" w:rsidRPr="00B1051A">
        <w:rPr>
          <w:lang w:val="bg-BG"/>
        </w:rPr>
        <w:t>, която да обезпечи изпълнението на договора</w:t>
      </w:r>
      <w:r w:rsidRPr="00B1051A">
        <w:rPr>
          <w:rFonts w:eastAsia="MS ??"/>
          <w:lang w:val="bg-BG"/>
        </w:rPr>
        <w:t xml:space="preserve"> се представя като банкова гаранция, тя трябва да е безусловна, неотменима, в полза на възложителя и </w:t>
      </w:r>
      <w:r w:rsidRPr="00B1051A">
        <w:rPr>
          <w:rFonts w:eastAsia="MS ??"/>
          <w:b/>
          <w:lang w:val="bg-BG"/>
        </w:rPr>
        <w:t>със срок на валидност</w:t>
      </w:r>
      <w:r w:rsidR="00EB7905" w:rsidRPr="00B1051A">
        <w:rPr>
          <w:rFonts w:eastAsia="MS ??"/>
          <w:b/>
          <w:lang w:val="bg-BG"/>
        </w:rPr>
        <w:t xml:space="preserve"> -</w:t>
      </w:r>
      <w:r w:rsidRPr="00B1051A">
        <w:rPr>
          <w:rFonts w:eastAsia="MS ??"/>
          <w:b/>
          <w:lang w:val="bg-BG"/>
        </w:rPr>
        <w:t xml:space="preserve"> </w:t>
      </w:r>
      <w:r w:rsidR="00C26984" w:rsidRPr="00B1051A">
        <w:rPr>
          <w:rFonts w:eastAsia="MS ??"/>
          <w:b/>
          <w:lang w:val="bg-BG"/>
        </w:rPr>
        <w:t>30</w:t>
      </w:r>
      <w:r w:rsidR="00EB7905" w:rsidRPr="00B1051A">
        <w:rPr>
          <w:rFonts w:eastAsia="MS ??"/>
          <w:b/>
          <w:lang w:val="bg-BG"/>
        </w:rPr>
        <w:t xml:space="preserve"> календарни дни</w:t>
      </w:r>
      <w:r w:rsidR="006D44A7" w:rsidRPr="00B1051A">
        <w:rPr>
          <w:rFonts w:eastAsia="MS ??"/>
          <w:b/>
          <w:lang w:val="bg-BG"/>
        </w:rPr>
        <w:t xml:space="preserve"> от</w:t>
      </w:r>
      <w:r w:rsidR="003E30B0" w:rsidRPr="00B1051A">
        <w:rPr>
          <w:rFonts w:eastAsia="MS ??"/>
          <w:b/>
          <w:lang w:val="bg-BG"/>
        </w:rPr>
        <w:t xml:space="preserve"> </w:t>
      </w:r>
      <w:r w:rsidR="00DD3463" w:rsidRPr="00B1051A">
        <w:rPr>
          <w:rFonts w:eastAsia="MS ??"/>
          <w:b/>
          <w:lang w:val="bg-BG"/>
        </w:rPr>
        <w:t xml:space="preserve">след крайната дата за изпълнение на договора. </w:t>
      </w:r>
      <w:r w:rsidR="00DD3463" w:rsidRPr="00B1051A">
        <w:rPr>
          <w:rFonts w:eastAsia="MS ??"/>
          <w:lang w:val="bg-BG"/>
        </w:rPr>
        <w:t xml:space="preserve">Гаранцията следва да е с текст предварително съгласуван с Възложителя. </w:t>
      </w:r>
    </w:p>
    <w:p w14:paraId="0ED973B0" w14:textId="77777777" w:rsidR="00360E44" w:rsidRPr="00B1051A" w:rsidRDefault="00360E44" w:rsidP="009C0F9C">
      <w:pPr>
        <w:jc w:val="both"/>
        <w:rPr>
          <w:rFonts w:eastAsia="MS ??"/>
          <w:lang w:val="bg-BG"/>
        </w:rPr>
      </w:pPr>
      <w:r w:rsidRPr="00B1051A">
        <w:rPr>
          <w:rFonts w:eastAsia="MS ??"/>
          <w:lang w:val="bg-BG"/>
        </w:rPr>
        <w:t>Условията и сроковете за задържане или освобождаване на гаранцията</w:t>
      </w:r>
      <w:r w:rsidR="00232179" w:rsidRPr="00B1051A">
        <w:rPr>
          <w:lang w:val="bg-BG"/>
        </w:rPr>
        <w:t>, която да обезпечи изпълнението на договора</w:t>
      </w:r>
      <w:r w:rsidRPr="00B1051A">
        <w:rPr>
          <w:rFonts w:eastAsia="MS ??"/>
          <w:lang w:val="bg-BG"/>
        </w:rPr>
        <w:t xml:space="preserve"> се уреждат в договора за възлагане на обществена поръчка.</w:t>
      </w:r>
    </w:p>
    <w:p w14:paraId="4737CDDD" w14:textId="77777777" w:rsidR="00360E44" w:rsidRPr="00B1051A" w:rsidRDefault="00360E44" w:rsidP="009C0F9C">
      <w:pPr>
        <w:jc w:val="both"/>
        <w:rPr>
          <w:rFonts w:eastAsia="MS ??"/>
          <w:lang w:val="bg-BG"/>
        </w:rPr>
      </w:pPr>
    </w:p>
    <w:p w14:paraId="42E16BD8" w14:textId="77777777" w:rsidR="00360E44" w:rsidRPr="00B61478" w:rsidRDefault="00360E44" w:rsidP="007B267D">
      <w:pPr>
        <w:ind w:firstLine="708"/>
        <w:jc w:val="both"/>
        <w:rPr>
          <w:rFonts w:eastAsia="MS ??"/>
          <w:lang w:val="bg-BG"/>
        </w:rPr>
      </w:pPr>
      <w:r w:rsidRPr="00B1051A">
        <w:rPr>
          <w:rFonts w:eastAsia="MS ??"/>
          <w:lang w:val="bg-BG"/>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w:t>
      </w:r>
      <w:r w:rsidRPr="008058D7">
        <w:rPr>
          <w:rFonts w:eastAsia="MS ??"/>
          <w:lang w:val="bg-BG"/>
        </w:rPr>
        <w:t xml:space="preserve"> така, че размерът на получената от Възложителя гаранция да не бъде по-малък от определения в настоящата процедура.</w:t>
      </w:r>
    </w:p>
    <w:p w14:paraId="5CF30373" w14:textId="77777777" w:rsidR="00360E44" w:rsidRPr="00B61478" w:rsidRDefault="00360E44" w:rsidP="009C0F9C">
      <w:pPr>
        <w:jc w:val="both"/>
        <w:rPr>
          <w:rFonts w:eastAsia="MS ??"/>
          <w:lang w:val="bg-BG"/>
        </w:rPr>
      </w:pPr>
    </w:p>
    <w:p w14:paraId="71D845A4" w14:textId="46665019" w:rsidR="00360E44" w:rsidRPr="00B61478" w:rsidRDefault="00360E44" w:rsidP="007B267D">
      <w:pPr>
        <w:ind w:firstLine="708"/>
        <w:jc w:val="both"/>
        <w:rPr>
          <w:rFonts w:eastAsia="MS ??"/>
          <w:lang w:val="bg-BG"/>
        </w:rPr>
      </w:pPr>
      <w:r w:rsidRPr="00B61478">
        <w:rPr>
          <w:rFonts w:eastAsia="MS ??"/>
          <w:lang w:val="bg-BG"/>
        </w:rPr>
        <w:lastRenderedPageBreak/>
        <w:t>Когато гаранцията</w:t>
      </w:r>
      <w:r w:rsidR="00232179" w:rsidRPr="00B61478">
        <w:rPr>
          <w:lang w:val="bg-BG"/>
        </w:rPr>
        <w:t>, която да обезпечи изпълнението на договора</w:t>
      </w:r>
      <w:r w:rsidRPr="00B61478">
        <w:rPr>
          <w:rFonts w:eastAsia="MS ??"/>
          <w:lang w:val="bg-BG"/>
        </w:rPr>
        <w:t xml:space="preserve">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w:t>
      </w:r>
      <w:r w:rsidR="00360A61">
        <w:rPr>
          <w:rFonts w:eastAsia="MS ??"/>
          <w:lang w:val="bg-BG"/>
        </w:rPr>
        <w:t>1</w:t>
      </w:r>
      <w:r w:rsidRPr="00B61478">
        <w:rPr>
          <w:rFonts w:eastAsia="MS ??"/>
          <w:lang w:val="bg-BG"/>
        </w:rPr>
        <w:t>% от общата стойност на договора</w:t>
      </w:r>
      <w:r w:rsidR="00B748E7" w:rsidRPr="00B61478">
        <w:rPr>
          <w:rFonts w:eastAsia="MS ??"/>
          <w:lang w:val="bg-BG"/>
        </w:rPr>
        <w:t xml:space="preserve"> </w:t>
      </w:r>
      <w:r w:rsidRPr="00B61478">
        <w:rPr>
          <w:rFonts w:eastAsia="MS ??"/>
          <w:lang w:val="bg-BG"/>
        </w:rPr>
        <w:t>за срока на неговото действие и 1 месец след изтичането му – застрахователния договор се сключва от Изпълнителя в полза на Възложителя (трето ползващо се лице). Всички елементи</w:t>
      </w:r>
      <w:r w:rsidR="0042201D">
        <w:rPr>
          <w:rFonts w:eastAsia="MS ??"/>
        </w:rPr>
        <w:t xml:space="preserve">, </w:t>
      </w:r>
      <w:r w:rsidR="0042201D">
        <w:rPr>
          <w:rFonts w:eastAsia="MS ??"/>
          <w:lang w:val="bg-BG"/>
        </w:rPr>
        <w:t>свързани с застрахователното обезщетение</w:t>
      </w:r>
      <w:r w:rsidRPr="00B61478">
        <w:rPr>
          <w:rFonts w:eastAsia="MS ??"/>
          <w:lang w:val="bg-BG"/>
        </w:rPr>
        <w:t xml:space="preserve"> </w:t>
      </w:r>
      <w:r w:rsidR="0042201D">
        <w:rPr>
          <w:rFonts w:eastAsia="MS ??"/>
          <w:lang w:val="bg-BG"/>
        </w:rPr>
        <w:t>в</w:t>
      </w:r>
      <w:r w:rsidR="0042201D" w:rsidRPr="00B61478">
        <w:rPr>
          <w:rFonts w:eastAsia="MS ??"/>
          <w:lang w:val="bg-BG"/>
        </w:rPr>
        <w:t xml:space="preserve"> </w:t>
      </w:r>
      <w:r w:rsidRPr="00B61478">
        <w:rPr>
          <w:rFonts w:eastAsia="MS ??"/>
          <w:lang w:val="bg-BG"/>
        </w:rPr>
        <w:t>застрахователния</w:t>
      </w:r>
      <w:r w:rsidR="00C5224B" w:rsidRPr="00B61478">
        <w:rPr>
          <w:rFonts w:eastAsia="MS ??"/>
          <w:lang w:val="bg-BG"/>
        </w:rPr>
        <w:t>т</w:t>
      </w:r>
      <w:r w:rsidRPr="00B61478">
        <w:rPr>
          <w:rFonts w:eastAsia="MS ??"/>
          <w:lang w:val="bg-BG"/>
        </w:rPr>
        <w:t xml:space="preserve"> договор се съгласуват и одобряват предварително от Възложителя.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w:t>
      </w:r>
      <w:r w:rsidR="00360A61">
        <w:rPr>
          <w:rFonts w:eastAsia="MS ??"/>
          <w:lang w:val="bg-BG"/>
        </w:rPr>
        <w:t>1</w:t>
      </w:r>
      <w:r w:rsidRPr="00B61478">
        <w:rPr>
          <w:rFonts w:eastAsia="MS ??"/>
          <w:lang w:val="bg-BG"/>
        </w:rPr>
        <w:t>% от общата стойност на договора за срока на неговото действие и 1 месец след изтичането му, така, че размерът на получената от Възложителя гаранция да не бъде по-малък от определения в настоящата процедура.</w:t>
      </w:r>
    </w:p>
    <w:p w14:paraId="1140626A" w14:textId="77777777" w:rsidR="00360E44" w:rsidRPr="00B61478" w:rsidRDefault="00360E44" w:rsidP="007B267D">
      <w:pPr>
        <w:ind w:firstLine="708"/>
        <w:jc w:val="both"/>
        <w:rPr>
          <w:rFonts w:eastAsia="MS ??"/>
          <w:lang w:val="bg-BG"/>
        </w:rPr>
      </w:pPr>
      <w:r w:rsidRPr="00B61478">
        <w:rPr>
          <w:rFonts w:eastAsia="MS ??"/>
          <w:lang w:val="bg-BG"/>
        </w:rPr>
        <w:t>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рестриктиран да ги използва.</w:t>
      </w:r>
    </w:p>
    <w:p w14:paraId="645D4AEF" w14:textId="77777777" w:rsidR="00360E44" w:rsidRPr="00B61478" w:rsidRDefault="00360E44" w:rsidP="009C0F9C">
      <w:pPr>
        <w:ind w:left="360"/>
        <w:jc w:val="both"/>
        <w:rPr>
          <w:rFonts w:eastAsia="MS ??"/>
          <w:lang w:val="bg-BG"/>
        </w:rPr>
      </w:pPr>
    </w:p>
    <w:p w14:paraId="6A10961A" w14:textId="77777777" w:rsidR="00360E44" w:rsidRPr="00B61478" w:rsidRDefault="00360E44" w:rsidP="007B267D">
      <w:pPr>
        <w:ind w:firstLine="708"/>
        <w:jc w:val="both"/>
        <w:rPr>
          <w:rFonts w:eastAsia="MS ??"/>
          <w:lang w:val="bg-BG"/>
        </w:rPr>
      </w:pPr>
      <w:r w:rsidRPr="00B61478">
        <w:rPr>
          <w:rFonts w:eastAsia="MS ??"/>
          <w:lang w:val="bg-BG"/>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w:t>
      </w:r>
      <w:r w:rsidR="00B7030D" w:rsidRPr="00B61478">
        <w:rPr>
          <w:rFonts w:eastAsia="MS ??"/>
          <w:lang w:val="bg-BG"/>
        </w:rPr>
        <w:t xml:space="preserve"> на договора за възлагане на об</w:t>
      </w:r>
      <w:r w:rsidRPr="00B61478">
        <w:rPr>
          <w:rFonts w:eastAsia="MS ??"/>
          <w:lang w:val="bg-BG"/>
        </w:rPr>
        <w:t>ществена поръчка.</w:t>
      </w:r>
    </w:p>
    <w:p w14:paraId="195B5723" w14:textId="77777777" w:rsidR="00405703" w:rsidRPr="00B61478" w:rsidRDefault="00405703" w:rsidP="009C0F9C">
      <w:pPr>
        <w:jc w:val="both"/>
        <w:rPr>
          <w:rFonts w:eastAsia="MS ??"/>
          <w:lang w:val="bg-BG"/>
        </w:rPr>
      </w:pPr>
    </w:p>
    <w:p w14:paraId="602A9E93" w14:textId="77777777" w:rsidR="00360E44" w:rsidRPr="00B61478" w:rsidRDefault="00360E44" w:rsidP="009C0F9C">
      <w:pPr>
        <w:jc w:val="both"/>
        <w:rPr>
          <w:rFonts w:eastAsia="MS ??"/>
          <w:lang w:val="bg-BG"/>
        </w:rPr>
      </w:pPr>
    </w:p>
    <w:p w14:paraId="5E124478" w14:textId="77777777" w:rsidR="00360E44" w:rsidRPr="00B61478" w:rsidRDefault="00360E44" w:rsidP="009C0F9C">
      <w:pPr>
        <w:jc w:val="both"/>
        <w:rPr>
          <w:rFonts w:eastAsia="MS ??"/>
          <w:b/>
          <w:lang w:val="bg-BG"/>
        </w:rPr>
      </w:pPr>
      <w:r w:rsidRPr="00B61478">
        <w:rPr>
          <w:rFonts w:eastAsia="MS ??"/>
          <w:b/>
          <w:lang w:val="bg-BG"/>
        </w:rPr>
        <w:t xml:space="preserve">Б. СПЕЦИФИЧНИ ИЗИСКВАНИЯ. КРИТЕРИИ ЗА ПОДБОР </w:t>
      </w:r>
    </w:p>
    <w:p w14:paraId="7DD98BFA" w14:textId="77777777" w:rsidR="00360E44" w:rsidRPr="00B61478" w:rsidRDefault="00360E44" w:rsidP="009C0F9C">
      <w:pPr>
        <w:jc w:val="both"/>
        <w:rPr>
          <w:rFonts w:eastAsia="MS ??"/>
          <w:lang w:val="bg-BG"/>
        </w:rPr>
      </w:pPr>
    </w:p>
    <w:p w14:paraId="1DDBF49A" w14:textId="77777777" w:rsidR="00360E44" w:rsidRPr="00B61478" w:rsidRDefault="00360E44" w:rsidP="007B267D">
      <w:pPr>
        <w:ind w:firstLine="708"/>
        <w:jc w:val="both"/>
        <w:rPr>
          <w:rFonts w:eastAsia="MS ??"/>
          <w:lang w:val="bg-BG"/>
        </w:rPr>
      </w:pPr>
      <w:r w:rsidRPr="00B61478">
        <w:rPr>
          <w:rFonts w:eastAsia="MS ??"/>
          <w:lang w:val="bg-BG"/>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14:paraId="1A437850" w14:textId="77777777" w:rsidR="00360E44" w:rsidRPr="00B61478" w:rsidRDefault="00360E44" w:rsidP="009C0F9C">
      <w:pPr>
        <w:jc w:val="both"/>
        <w:rPr>
          <w:rFonts w:eastAsia="MS ??"/>
          <w:lang w:val="bg-BG"/>
        </w:rPr>
      </w:pPr>
    </w:p>
    <w:p w14:paraId="13F5C5DE" w14:textId="77777777" w:rsidR="00360E44" w:rsidRPr="00B61478" w:rsidRDefault="00360E44" w:rsidP="009C0F9C">
      <w:pPr>
        <w:ind w:firstLine="708"/>
        <w:jc w:val="both"/>
        <w:rPr>
          <w:rFonts w:eastAsia="MS ??"/>
          <w:lang w:val="bg-BG"/>
        </w:rPr>
      </w:pPr>
    </w:p>
    <w:p w14:paraId="56B49796" w14:textId="77777777" w:rsidR="007B7B17" w:rsidRPr="00B61478" w:rsidRDefault="007B7B17" w:rsidP="007C3E6C">
      <w:pPr>
        <w:numPr>
          <w:ilvl w:val="0"/>
          <w:numId w:val="21"/>
        </w:numPr>
        <w:jc w:val="both"/>
        <w:rPr>
          <w:rFonts w:eastAsia="MS ??"/>
          <w:b/>
          <w:lang w:val="bg-BG"/>
        </w:rPr>
      </w:pPr>
      <w:r w:rsidRPr="00B61478">
        <w:rPr>
          <w:rFonts w:eastAsia="MS ??"/>
          <w:b/>
          <w:lang w:val="bg-BG"/>
        </w:rPr>
        <w:t>Минимални изисквания към техническите и професионалните способности</w:t>
      </w:r>
      <w:bookmarkStart w:id="0" w:name="_Toc324373070"/>
      <w:r w:rsidRPr="00B61478">
        <w:rPr>
          <w:rFonts w:eastAsia="MS ??"/>
          <w:b/>
          <w:lang w:val="bg-BG"/>
        </w:rPr>
        <w:t xml:space="preserve"> и доказателства за тях</w:t>
      </w:r>
      <w:bookmarkEnd w:id="0"/>
      <w:r w:rsidRPr="00B61478">
        <w:rPr>
          <w:rFonts w:eastAsia="MS ??"/>
          <w:b/>
          <w:lang w:val="bg-BG"/>
        </w:rPr>
        <w:t>.</w:t>
      </w:r>
    </w:p>
    <w:p w14:paraId="69282956" w14:textId="77777777" w:rsidR="007B7B17" w:rsidRPr="00B61478" w:rsidRDefault="007B7B17" w:rsidP="009C0F9C">
      <w:pPr>
        <w:jc w:val="both"/>
        <w:rPr>
          <w:rFonts w:eastAsia="MS ??"/>
          <w:lang w:val="bg-BG"/>
        </w:rPr>
      </w:pPr>
    </w:p>
    <w:p w14:paraId="14BD605D" w14:textId="6BF55AF3" w:rsidR="00B85156" w:rsidRPr="00A33231" w:rsidRDefault="00B85156" w:rsidP="00CA7958">
      <w:pPr>
        <w:spacing w:after="240"/>
        <w:jc w:val="both"/>
        <w:rPr>
          <w:lang w:val="bg-BG"/>
        </w:rPr>
      </w:pPr>
      <w:r w:rsidRPr="00A33231">
        <w:rPr>
          <w:rFonts w:eastAsia="MS ??"/>
          <w:lang w:val="bg-BG"/>
        </w:rPr>
        <w:t>1.</w:t>
      </w:r>
      <w:r w:rsidR="00550F11" w:rsidRPr="00A33231">
        <w:rPr>
          <w:rFonts w:eastAsia="MS ??"/>
          <w:lang w:val="bg-BG"/>
        </w:rPr>
        <w:t>1</w:t>
      </w:r>
      <w:r w:rsidRPr="00A33231">
        <w:rPr>
          <w:rFonts w:eastAsia="MS ??"/>
          <w:lang w:val="bg-BG"/>
        </w:rPr>
        <w:t xml:space="preserve">. </w:t>
      </w:r>
      <w:r w:rsidR="00CA7958" w:rsidRPr="00A33231">
        <w:rPr>
          <w:rFonts w:eastAsia="Times New Roman"/>
          <w:b/>
          <w:lang w:val="bg-BG"/>
        </w:rPr>
        <w:t>Участникът следва да прилага система за управление на качеството EN ISO 9001:2015 или еквивалентна</w:t>
      </w:r>
      <w:r w:rsidR="00CA7958" w:rsidRPr="00A33231">
        <w:rPr>
          <w:rFonts w:eastAsia="MS ??"/>
          <w:lang w:val="bg-BG"/>
        </w:rPr>
        <w:t xml:space="preserve">, </w:t>
      </w:r>
      <w:r w:rsidRPr="00A33231">
        <w:rPr>
          <w:b/>
          <w:lang w:val="bg-BG"/>
        </w:rPr>
        <w:t>с обхват сходен на предмета на поръчката;</w:t>
      </w:r>
    </w:p>
    <w:p w14:paraId="33714088" w14:textId="44E91431" w:rsidR="00B85156" w:rsidRPr="00A33231" w:rsidRDefault="00B85156" w:rsidP="00026A3D">
      <w:pPr>
        <w:pStyle w:val="Normal10"/>
        <w:spacing w:before="120" w:after="120" w:line="240" w:lineRule="auto"/>
        <w:ind w:firstLine="709"/>
        <w:jc w:val="both"/>
        <w:rPr>
          <w:rFonts w:ascii="Times New Roman" w:eastAsia="Times New Roman" w:hAnsi="Times New Roman" w:cs="Times New Roman"/>
          <w:sz w:val="24"/>
          <w:szCs w:val="24"/>
          <w:lang w:val="bg-BG"/>
        </w:rPr>
      </w:pPr>
      <w:r w:rsidRPr="00A33231">
        <w:rPr>
          <w:rFonts w:ascii="Times New Roman" w:eastAsia="Times New Roman" w:hAnsi="Times New Roman" w:cs="Times New Roman"/>
          <w:sz w:val="24"/>
          <w:szCs w:val="24"/>
          <w:lang w:val="bg-BG"/>
        </w:rPr>
        <w:t xml:space="preserve">Под обхват </w:t>
      </w:r>
      <w:r w:rsidR="00CA7958" w:rsidRPr="00A33231">
        <w:rPr>
          <w:rFonts w:ascii="Times New Roman" w:eastAsia="Times New Roman" w:hAnsi="Times New Roman" w:cs="Times New Roman"/>
          <w:sz w:val="24"/>
          <w:szCs w:val="24"/>
          <w:lang w:val="bg-BG"/>
        </w:rPr>
        <w:t>„</w:t>
      </w:r>
      <w:r w:rsidRPr="00A33231">
        <w:rPr>
          <w:rFonts w:ascii="Times New Roman" w:eastAsia="Times New Roman" w:hAnsi="Times New Roman" w:cs="Times New Roman"/>
          <w:sz w:val="24"/>
          <w:szCs w:val="24"/>
          <w:lang w:val="bg-BG"/>
        </w:rPr>
        <w:t xml:space="preserve">сходен </w:t>
      </w:r>
      <w:r w:rsidR="00CA7958" w:rsidRPr="00A33231">
        <w:rPr>
          <w:rFonts w:ascii="Times New Roman" w:eastAsia="Times New Roman" w:hAnsi="Times New Roman" w:cs="Times New Roman"/>
          <w:sz w:val="24"/>
          <w:szCs w:val="24"/>
          <w:lang w:val="bg-BG"/>
        </w:rPr>
        <w:t xml:space="preserve">„ </w:t>
      </w:r>
      <w:r w:rsidRPr="00A33231">
        <w:rPr>
          <w:rFonts w:ascii="Times New Roman" w:eastAsia="Times New Roman" w:hAnsi="Times New Roman" w:cs="Times New Roman"/>
          <w:sz w:val="24"/>
          <w:szCs w:val="24"/>
          <w:lang w:val="bg-BG"/>
        </w:rPr>
        <w:t>с предмета на поръчката</w:t>
      </w:r>
      <w:r w:rsidR="00CA7958" w:rsidRPr="00A33231">
        <w:rPr>
          <w:rFonts w:ascii="Times New Roman" w:eastAsia="Times New Roman" w:hAnsi="Times New Roman" w:cs="Times New Roman"/>
          <w:sz w:val="24"/>
          <w:szCs w:val="24"/>
          <w:lang w:val="bg-BG"/>
        </w:rPr>
        <w:t xml:space="preserve"> се разбира </w:t>
      </w:r>
      <w:r w:rsidRPr="00A33231">
        <w:rPr>
          <w:rFonts w:ascii="Times New Roman" w:eastAsia="Times New Roman" w:hAnsi="Times New Roman" w:cs="Times New Roman"/>
          <w:sz w:val="24"/>
          <w:szCs w:val="24"/>
          <w:lang w:val="bg-BG"/>
        </w:rPr>
        <w:t xml:space="preserve"> най-малко следното:</w:t>
      </w:r>
    </w:p>
    <w:p w14:paraId="40789335" w14:textId="761D72C7" w:rsidR="00B85156" w:rsidRPr="00A33231" w:rsidRDefault="00B85156" w:rsidP="00026A3D">
      <w:pPr>
        <w:numPr>
          <w:ilvl w:val="0"/>
          <w:numId w:val="23"/>
        </w:numPr>
        <w:spacing w:after="240"/>
        <w:ind w:left="0" w:firstLine="357"/>
        <w:jc w:val="both"/>
        <w:rPr>
          <w:lang w:val="bg-BG"/>
        </w:rPr>
      </w:pPr>
      <w:r w:rsidRPr="00A33231">
        <w:rPr>
          <w:lang w:val="bg-BG"/>
        </w:rPr>
        <w:t xml:space="preserve">Проектиране, разработване и поддръжка информационни системи в областта на мобилни платформи, интелигентни транспортни системи и </w:t>
      </w:r>
      <w:r w:rsidR="00C01B85" w:rsidRPr="00A33231">
        <w:rPr>
          <w:lang w:val="bg-BG"/>
        </w:rPr>
        <w:t>системи за електронно таксуване и/ или н</w:t>
      </w:r>
      <w:r w:rsidRPr="00A33231">
        <w:rPr>
          <w:lang w:val="bg-BG"/>
        </w:rPr>
        <w:t xml:space="preserve">аблюдение и управление на системи в градската мобилност, електронни и мобилни </w:t>
      </w:r>
      <w:r w:rsidR="00C01B85" w:rsidRPr="00A33231">
        <w:rPr>
          <w:lang w:val="bg-BG"/>
        </w:rPr>
        <w:t>разплащания, и/или п</w:t>
      </w:r>
      <w:r w:rsidRPr="00A33231">
        <w:rPr>
          <w:lang w:val="bg-BG"/>
        </w:rPr>
        <w:t>роектиране, разработване, инсталиране и поддръжка на локални и глобални мрежи и комуникации, системен и мрежови софтуер.</w:t>
      </w:r>
      <w:r w:rsidRPr="00A33231">
        <w:rPr>
          <w:rFonts w:eastAsia="MS ??"/>
          <w:lang w:val="bg-BG"/>
        </w:rPr>
        <w:t xml:space="preserve"> </w:t>
      </w:r>
    </w:p>
    <w:p w14:paraId="6CB44041" w14:textId="77777777" w:rsidR="00B85156" w:rsidRPr="00512F4F" w:rsidRDefault="00B85156" w:rsidP="0074599B">
      <w:pPr>
        <w:jc w:val="both"/>
        <w:rPr>
          <w:rFonts w:eastAsia="MS ??"/>
          <w:lang w:val="bg-BG"/>
        </w:rPr>
      </w:pPr>
      <w:r w:rsidRPr="00512F4F">
        <w:rPr>
          <w:rFonts w:eastAsia="MS ??"/>
          <w:lang w:val="bg-BG"/>
        </w:rPr>
        <w:t>Забележка: Сертификатите по посочените стандарти трябва да са валидни и да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14:paraId="5A11DBF2" w14:textId="77777777" w:rsidR="007B7B17" w:rsidRPr="00512F4F" w:rsidRDefault="007B7B17" w:rsidP="009C0F9C">
      <w:pPr>
        <w:jc w:val="both"/>
        <w:rPr>
          <w:rFonts w:eastAsia="MS ??"/>
          <w:lang w:val="bg-BG"/>
        </w:rPr>
      </w:pPr>
    </w:p>
    <w:p w14:paraId="7A2FC720" w14:textId="77777777" w:rsidR="007B7B17" w:rsidRPr="00512F4F" w:rsidRDefault="007B7B17" w:rsidP="009C0F9C">
      <w:pPr>
        <w:jc w:val="both"/>
        <w:rPr>
          <w:rFonts w:eastAsia="MS ??"/>
          <w:lang w:val="bg-BG"/>
        </w:rPr>
      </w:pPr>
      <w:r w:rsidRPr="00512F4F">
        <w:rPr>
          <w:rFonts w:eastAsia="MS ??"/>
          <w:lang w:val="bg-BG"/>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14:paraId="15F70C44" w14:textId="77777777" w:rsidR="007B7B17" w:rsidRPr="00512F4F" w:rsidRDefault="007B7B17" w:rsidP="009C0F9C">
      <w:pPr>
        <w:jc w:val="both"/>
        <w:rPr>
          <w:rFonts w:eastAsia="MS ??"/>
          <w:lang w:val="bg-BG"/>
        </w:rPr>
      </w:pPr>
    </w:p>
    <w:p w14:paraId="1A16F4EF" w14:textId="77777777" w:rsidR="007B7B17" w:rsidRPr="00B61478" w:rsidRDefault="007B7B17" w:rsidP="009C0F9C">
      <w:pPr>
        <w:autoSpaceDE w:val="0"/>
        <w:autoSpaceDN w:val="0"/>
        <w:adjustRightInd w:val="0"/>
        <w:spacing w:after="120"/>
        <w:ind w:right="136"/>
        <w:jc w:val="both"/>
        <w:rPr>
          <w:rFonts w:eastAsia="MS ??"/>
          <w:lang w:val="bg-BG"/>
        </w:rPr>
      </w:pPr>
      <w:r w:rsidRPr="00512F4F">
        <w:rPr>
          <w:rFonts w:eastAsia="MS ??"/>
          <w:lang w:val="bg-BG"/>
        </w:rPr>
        <w:t>Когато участникът предвижда участие на подизпълнители изискването по т.</w:t>
      </w:r>
      <w:r w:rsidR="00686A5D" w:rsidRPr="00512F4F">
        <w:rPr>
          <w:rFonts w:eastAsia="MS ??"/>
          <w:lang w:val="bg-BG"/>
        </w:rPr>
        <w:t xml:space="preserve"> 1</w:t>
      </w:r>
      <w:r w:rsidR="007B267D" w:rsidRPr="00512F4F">
        <w:rPr>
          <w:rFonts w:eastAsia="MS ??"/>
          <w:lang w:val="bg-BG"/>
        </w:rPr>
        <w:t>.1</w:t>
      </w:r>
      <w:r w:rsidRPr="00512F4F">
        <w:rPr>
          <w:rFonts w:eastAsia="MS ??"/>
          <w:lang w:val="bg-BG"/>
        </w:rPr>
        <w:t xml:space="preserve">. се доказва </w:t>
      </w:r>
      <w:r w:rsidR="004159DF" w:rsidRPr="00512F4F">
        <w:rPr>
          <w:rFonts w:eastAsia="MS ??"/>
          <w:lang w:val="bg-BG"/>
        </w:rPr>
        <w:t>от всеки от подизпълнителите</w:t>
      </w:r>
      <w:r w:rsidRPr="00512F4F">
        <w:rPr>
          <w:rFonts w:eastAsia="MS ??"/>
          <w:lang w:val="bg-BG"/>
        </w:rPr>
        <w:t>.</w:t>
      </w:r>
      <w:r w:rsidRPr="00B61478">
        <w:rPr>
          <w:rFonts w:eastAsia="MS ??"/>
          <w:lang w:val="bg-BG"/>
        </w:rPr>
        <w:t xml:space="preserve"> </w:t>
      </w:r>
    </w:p>
    <w:p w14:paraId="7DBF3F39" w14:textId="77777777" w:rsidR="007B7B17" w:rsidRPr="00B61478" w:rsidRDefault="007B7B17" w:rsidP="009C0F9C">
      <w:pPr>
        <w:spacing w:after="240"/>
        <w:jc w:val="both"/>
        <w:rPr>
          <w:rFonts w:eastAsia="MS ??"/>
          <w:b/>
          <w:u w:val="single"/>
          <w:lang w:val="bg-BG"/>
        </w:rPr>
      </w:pPr>
      <w:r w:rsidRPr="00B61478">
        <w:rPr>
          <w:lang w:val="bg-BG"/>
        </w:rPr>
        <w:t>При подаване на офертата Участникът следва да предостави изискуемата информация в</w:t>
      </w:r>
      <w:r w:rsidRPr="00B61478">
        <w:rPr>
          <w:lang w:val="bg-BG" w:eastAsia="bg-BG"/>
        </w:rPr>
        <w:t xml:space="preserve"> </w:t>
      </w:r>
      <w:r w:rsidRPr="00B61478">
        <w:rPr>
          <w:lang w:val="bg-BG"/>
        </w:rPr>
        <w:t>Част ІV, Раздел Г от ЕЕДОП.</w:t>
      </w:r>
    </w:p>
    <w:p w14:paraId="2CE97C13" w14:textId="2B082DF1" w:rsidR="00B85156" w:rsidRPr="00B61478" w:rsidRDefault="00310DA0" w:rsidP="009C0F9C">
      <w:pPr>
        <w:spacing w:after="240"/>
        <w:jc w:val="both"/>
        <w:rPr>
          <w:lang w:val="bg-BG"/>
        </w:rPr>
      </w:pPr>
      <w:r w:rsidRPr="00B61478">
        <w:rPr>
          <w:lang w:val="bg-BG"/>
        </w:rPr>
        <w:t>1.2</w:t>
      </w:r>
      <w:r w:rsidR="00B85156" w:rsidRPr="00B61478">
        <w:rPr>
          <w:lang w:val="bg-BG"/>
        </w:rPr>
        <w:t xml:space="preserve">. Участникът трябва да разполага със следните технически лица за изпълнение на поръчката, включително за осигуряване на контрола на качеството, както и с минимален брой други работници и служители, </w:t>
      </w:r>
      <w:r w:rsidR="00316040">
        <w:rPr>
          <w:lang w:val="bg-BG"/>
        </w:rPr>
        <w:t>както следва:</w:t>
      </w:r>
    </w:p>
    <w:p w14:paraId="14499CE0" w14:textId="77777777" w:rsidR="00B85156" w:rsidRPr="00A926C0" w:rsidRDefault="00310DA0" w:rsidP="009C0F9C">
      <w:pPr>
        <w:spacing w:after="240"/>
        <w:jc w:val="both"/>
        <w:rPr>
          <w:rFonts w:eastAsia="MS ??"/>
          <w:b/>
          <w:lang w:val="bg-BG"/>
        </w:rPr>
      </w:pPr>
      <w:r w:rsidRPr="00A926C0">
        <w:rPr>
          <w:rFonts w:eastAsia="MS ??"/>
          <w:b/>
          <w:lang w:val="bg-BG"/>
        </w:rPr>
        <w:t>1.2</w:t>
      </w:r>
      <w:r w:rsidR="00B85156" w:rsidRPr="00A926C0">
        <w:rPr>
          <w:rFonts w:eastAsia="MS ??"/>
          <w:b/>
          <w:lang w:val="bg-BG"/>
        </w:rPr>
        <w:t>.1. Ръководител на проект:</w:t>
      </w:r>
    </w:p>
    <w:p w14:paraId="67140B26" w14:textId="77777777" w:rsidR="00B85156" w:rsidRPr="004F28F4" w:rsidRDefault="00B85156" w:rsidP="00A926C0">
      <w:pPr>
        <w:numPr>
          <w:ilvl w:val="0"/>
          <w:numId w:val="23"/>
        </w:numPr>
        <w:ind w:left="714" w:hanging="357"/>
        <w:contextualSpacing/>
        <w:jc w:val="both"/>
        <w:rPr>
          <w:lang w:val="bg-BG"/>
        </w:rPr>
      </w:pPr>
      <w:r w:rsidRPr="004F28F4">
        <w:rPr>
          <w:lang w:val="bg-BG"/>
        </w:rPr>
        <w:t>притежава висше образование в областта на математиката, информатиката, компютърните или естествените науки или комуникационни системи или еквивалент;</w:t>
      </w:r>
    </w:p>
    <w:p w14:paraId="06FC9F7A" w14:textId="77777777" w:rsidR="00B85156" w:rsidRPr="004F28F4" w:rsidRDefault="00B85156" w:rsidP="00A926C0">
      <w:pPr>
        <w:numPr>
          <w:ilvl w:val="0"/>
          <w:numId w:val="23"/>
        </w:numPr>
        <w:ind w:left="714" w:hanging="357"/>
        <w:contextualSpacing/>
        <w:jc w:val="both"/>
        <w:rPr>
          <w:lang w:val="bg-BG"/>
        </w:rPr>
      </w:pPr>
      <w:r w:rsidRPr="004F28F4">
        <w:rPr>
          <w:lang w:val="bg-BG"/>
        </w:rPr>
        <w:t xml:space="preserve">притежава квалификация по ръководене на проекти в резултат на преминати специализирани обучения и успешно преминати </w:t>
      </w:r>
      <w:r w:rsidR="009D08FF" w:rsidRPr="004F28F4">
        <w:rPr>
          <w:lang w:val="bg-BG"/>
        </w:rPr>
        <w:t>сертификационни</w:t>
      </w:r>
      <w:r w:rsidRPr="004F28F4">
        <w:rPr>
          <w:lang w:val="bg-BG"/>
        </w:rPr>
        <w:t xml:space="preserve"> изпити (Prince 2 или еквивалент);</w:t>
      </w:r>
    </w:p>
    <w:p w14:paraId="247EC9AA" w14:textId="77777777" w:rsidR="00B85156" w:rsidRPr="004F28F4" w:rsidRDefault="00B85156" w:rsidP="00A926C0">
      <w:pPr>
        <w:numPr>
          <w:ilvl w:val="0"/>
          <w:numId w:val="23"/>
        </w:numPr>
        <w:ind w:left="714" w:hanging="357"/>
        <w:contextualSpacing/>
        <w:jc w:val="both"/>
        <w:rPr>
          <w:lang w:val="bg-BG"/>
        </w:rPr>
      </w:pPr>
      <w:r w:rsidRPr="004F28F4">
        <w:rPr>
          <w:lang w:val="bg-BG"/>
        </w:rPr>
        <w:t>притежава опит в ръководенето на минимум един комплексен проект в областта на информационните и комуникационни технологии или на интелигентни транспортни системи. Комплексен е проект, който включва като минимум проектиране, доставка и внедряване на софтуер за електронно и/или онлайн таксуване в градски или друг вид транспорт</w:t>
      </w:r>
      <w:r w:rsidR="000F24D1" w:rsidRPr="004F28F4">
        <w:rPr>
          <w:lang w:val="bg-BG"/>
        </w:rPr>
        <w:t xml:space="preserve"> и/или</w:t>
      </w:r>
      <w:r w:rsidRPr="004F28F4">
        <w:rPr>
          <w:lang w:val="bg-BG"/>
        </w:rPr>
        <w:t xml:space="preserve"> системи за управление на бази данни</w:t>
      </w:r>
      <w:r w:rsidR="000F24D1" w:rsidRPr="004F28F4">
        <w:rPr>
          <w:lang w:val="bg-BG"/>
        </w:rPr>
        <w:t xml:space="preserve"> и/или</w:t>
      </w:r>
      <w:r w:rsidRPr="004F28F4">
        <w:rPr>
          <w:lang w:val="bg-BG"/>
        </w:rPr>
        <w:t xml:space="preserve"> системи за видеонаблюдение. </w:t>
      </w:r>
    </w:p>
    <w:p w14:paraId="2F0B3708" w14:textId="77777777" w:rsidR="00B85156" w:rsidRPr="00A926C0" w:rsidRDefault="00310DA0" w:rsidP="009C0F9C">
      <w:pPr>
        <w:spacing w:after="240"/>
        <w:jc w:val="both"/>
        <w:rPr>
          <w:rFonts w:eastAsia="MS ??"/>
          <w:b/>
          <w:lang w:val="bg-BG"/>
        </w:rPr>
      </w:pPr>
      <w:r w:rsidRPr="00A926C0">
        <w:rPr>
          <w:rFonts w:eastAsia="MS ??"/>
          <w:b/>
          <w:lang w:val="bg-BG"/>
        </w:rPr>
        <w:t>1.2</w:t>
      </w:r>
      <w:r w:rsidR="00B85156" w:rsidRPr="00A926C0">
        <w:rPr>
          <w:rFonts w:eastAsia="MS ??"/>
          <w:b/>
          <w:lang w:val="bg-BG"/>
        </w:rPr>
        <w:t>.2. Технически ръководител:</w:t>
      </w:r>
    </w:p>
    <w:p w14:paraId="5C4AF131" w14:textId="77777777" w:rsidR="00B85156" w:rsidRPr="004F28F4" w:rsidRDefault="00B85156" w:rsidP="00A926C0">
      <w:pPr>
        <w:numPr>
          <w:ilvl w:val="0"/>
          <w:numId w:val="23"/>
        </w:numPr>
        <w:ind w:left="714" w:hanging="357"/>
        <w:contextualSpacing/>
        <w:jc w:val="both"/>
        <w:rPr>
          <w:lang w:val="bg-BG"/>
        </w:rPr>
      </w:pPr>
      <w:r w:rsidRPr="004F28F4">
        <w:rPr>
          <w:lang w:val="bg-BG"/>
        </w:rPr>
        <w:t>притежава висше образование в областта на инженерните, компютърните или естествените науки;</w:t>
      </w:r>
    </w:p>
    <w:p w14:paraId="4213C2FC" w14:textId="77777777" w:rsidR="00310DA0" w:rsidRPr="004F28F4" w:rsidRDefault="00B85156" w:rsidP="00A926C0">
      <w:pPr>
        <w:numPr>
          <w:ilvl w:val="0"/>
          <w:numId w:val="23"/>
        </w:numPr>
        <w:ind w:left="714" w:hanging="357"/>
        <w:contextualSpacing/>
        <w:jc w:val="both"/>
        <w:rPr>
          <w:lang w:val="bg-BG"/>
        </w:rPr>
      </w:pPr>
      <w:r w:rsidRPr="004F28F4">
        <w:rPr>
          <w:lang w:val="bg-BG"/>
        </w:rPr>
        <w:t xml:space="preserve">притежава професионален опит като технически ръководител на </w:t>
      </w:r>
      <w:r w:rsidR="000F24D1" w:rsidRPr="004F28F4">
        <w:rPr>
          <w:lang w:val="bg-BG"/>
        </w:rPr>
        <w:t xml:space="preserve">минимум един проект в областта на информационните и комуникационни технологии или на интелигентни транспортни системи. </w:t>
      </w:r>
    </w:p>
    <w:p w14:paraId="0B2C23C1" w14:textId="77777777" w:rsidR="00B85156" w:rsidRPr="00A926C0" w:rsidRDefault="00B85156" w:rsidP="009C0F9C">
      <w:pPr>
        <w:spacing w:after="240"/>
        <w:jc w:val="both"/>
        <w:rPr>
          <w:rFonts w:eastAsia="MS ??"/>
          <w:b/>
          <w:lang w:val="bg-BG"/>
        </w:rPr>
      </w:pPr>
      <w:r w:rsidRPr="00A926C0">
        <w:rPr>
          <w:rFonts w:eastAsia="MS ??"/>
          <w:b/>
          <w:lang w:val="bg-BG"/>
        </w:rPr>
        <w:t>1.</w:t>
      </w:r>
      <w:r w:rsidR="00310DA0" w:rsidRPr="00A926C0">
        <w:rPr>
          <w:rFonts w:eastAsia="MS ??"/>
          <w:b/>
          <w:lang w:val="bg-BG"/>
        </w:rPr>
        <w:t>2</w:t>
      </w:r>
      <w:r w:rsidRPr="00A926C0">
        <w:rPr>
          <w:rFonts w:eastAsia="MS ??"/>
          <w:b/>
          <w:lang w:val="bg-BG"/>
        </w:rPr>
        <w:t>.3.</w:t>
      </w:r>
      <w:r w:rsidRPr="00A926C0">
        <w:rPr>
          <w:rFonts w:eastAsia="MS ??"/>
          <w:b/>
          <w:lang w:val="bg-BG"/>
        </w:rPr>
        <w:tab/>
        <w:t xml:space="preserve">Системен </w:t>
      </w:r>
      <w:r w:rsidR="00310DA0" w:rsidRPr="00A926C0">
        <w:rPr>
          <w:rFonts w:eastAsia="MS ??"/>
          <w:b/>
          <w:lang w:val="bg-BG"/>
        </w:rPr>
        <w:t>и мрежови администратор</w:t>
      </w:r>
      <w:r w:rsidRPr="00A926C0">
        <w:rPr>
          <w:rFonts w:eastAsia="MS ??"/>
          <w:b/>
          <w:lang w:val="bg-BG"/>
        </w:rPr>
        <w:t>:</w:t>
      </w:r>
    </w:p>
    <w:p w14:paraId="37644D4C" w14:textId="77777777" w:rsidR="00B85156" w:rsidRPr="004F28F4" w:rsidRDefault="00B85156" w:rsidP="00A926C0">
      <w:pPr>
        <w:numPr>
          <w:ilvl w:val="0"/>
          <w:numId w:val="23"/>
        </w:numPr>
        <w:ind w:left="714" w:hanging="357"/>
        <w:contextualSpacing/>
        <w:jc w:val="both"/>
        <w:rPr>
          <w:lang w:val="bg-BG"/>
        </w:rPr>
      </w:pPr>
      <w:r w:rsidRPr="004F28F4">
        <w:rPr>
          <w:lang w:val="bg-BG"/>
        </w:rPr>
        <w:t>притежава висше образование в областта на математиката, информатиката, компютърните или естествените науки или комуникационни системи или еквивалент;</w:t>
      </w:r>
    </w:p>
    <w:p w14:paraId="1DF64091" w14:textId="77777777" w:rsidR="00B85156" w:rsidRPr="004F28F4" w:rsidRDefault="00B85156" w:rsidP="00A926C0">
      <w:pPr>
        <w:numPr>
          <w:ilvl w:val="0"/>
          <w:numId w:val="23"/>
        </w:numPr>
        <w:ind w:left="714" w:hanging="357"/>
        <w:contextualSpacing/>
        <w:jc w:val="both"/>
        <w:rPr>
          <w:lang w:val="bg-BG"/>
        </w:rPr>
      </w:pPr>
      <w:r w:rsidRPr="004F28F4">
        <w:rPr>
          <w:lang w:val="bg-BG"/>
        </w:rPr>
        <w:t xml:space="preserve">притежава професионален опит в </w:t>
      </w:r>
      <w:r w:rsidR="00310DA0" w:rsidRPr="004F28F4">
        <w:rPr>
          <w:lang w:val="bg-BG"/>
        </w:rPr>
        <w:t>проектиране, изграждане и поддръжка на компютърни системи и мрежи</w:t>
      </w:r>
      <w:r w:rsidRPr="004F28F4">
        <w:rPr>
          <w:lang w:val="bg-BG"/>
        </w:rPr>
        <w:t>.</w:t>
      </w:r>
    </w:p>
    <w:p w14:paraId="0B17B9FE" w14:textId="77777777" w:rsidR="00310DA0" w:rsidRPr="00A926C0" w:rsidRDefault="00310DA0" w:rsidP="009C0F9C">
      <w:pPr>
        <w:spacing w:after="240"/>
        <w:jc w:val="both"/>
        <w:rPr>
          <w:rFonts w:eastAsia="MS ??"/>
          <w:b/>
          <w:lang w:val="bg-BG"/>
        </w:rPr>
      </w:pPr>
      <w:r w:rsidRPr="00A926C0">
        <w:rPr>
          <w:rFonts w:eastAsia="MS ??"/>
          <w:b/>
          <w:lang w:val="bg-BG"/>
        </w:rPr>
        <w:t>1.2.4. Експерт бизнес анализ:</w:t>
      </w:r>
    </w:p>
    <w:p w14:paraId="28470B68" w14:textId="77777777" w:rsidR="00310DA0" w:rsidRPr="004F28F4" w:rsidRDefault="00310DA0" w:rsidP="00A926C0">
      <w:pPr>
        <w:numPr>
          <w:ilvl w:val="0"/>
          <w:numId w:val="23"/>
        </w:numPr>
        <w:ind w:left="714" w:hanging="357"/>
        <w:contextualSpacing/>
        <w:jc w:val="both"/>
        <w:rPr>
          <w:lang w:val="bg-BG"/>
        </w:rPr>
      </w:pPr>
      <w:r w:rsidRPr="004F28F4">
        <w:rPr>
          <w:lang w:val="bg-BG"/>
        </w:rPr>
        <w:t>притежава висше образование в областта на математиката, информатиката, компютърните или естествените науки или комуникационни системи или еквивалент;</w:t>
      </w:r>
    </w:p>
    <w:p w14:paraId="488D6F38" w14:textId="77777777" w:rsidR="00310DA0" w:rsidRPr="004F28F4" w:rsidRDefault="00310DA0" w:rsidP="00A926C0">
      <w:pPr>
        <w:numPr>
          <w:ilvl w:val="0"/>
          <w:numId w:val="23"/>
        </w:numPr>
        <w:ind w:left="714" w:hanging="357"/>
        <w:contextualSpacing/>
        <w:jc w:val="both"/>
        <w:rPr>
          <w:lang w:val="bg-BG"/>
        </w:rPr>
      </w:pPr>
      <w:r w:rsidRPr="004F28F4">
        <w:rPr>
          <w:lang w:val="bg-BG"/>
        </w:rPr>
        <w:t>притежава професионален опит в извършване на бизнес анализ на интелигентни транспортни системи.</w:t>
      </w:r>
    </w:p>
    <w:p w14:paraId="74F09A65" w14:textId="77777777" w:rsidR="00E16E98" w:rsidRPr="00A926C0" w:rsidRDefault="00310DA0" w:rsidP="00E16E98">
      <w:pPr>
        <w:spacing w:after="240"/>
        <w:jc w:val="both"/>
        <w:rPr>
          <w:rFonts w:eastAsia="MS ??"/>
          <w:b/>
          <w:lang w:val="bg-BG"/>
        </w:rPr>
      </w:pPr>
      <w:r w:rsidRPr="00A926C0">
        <w:rPr>
          <w:rFonts w:eastAsia="MS ??"/>
          <w:b/>
          <w:lang w:val="bg-BG"/>
        </w:rPr>
        <w:t>1.2</w:t>
      </w:r>
      <w:r w:rsidR="00B85156" w:rsidRPr="00A926C0">
        <w:rPr>
          <w:rFonts w:eastAsia="MS ??"/>
          <w:b/>
          <w:lang w:val="bg-BG"/>
        </w:rPr>
        <w:t>.</w:t>
      </w:r>
      <w:r w:rsidRPr="00A926C0">
        <w:rPr>
          <w:rFonts w:eastAsia="MS ??"/>
          <w:b/>
          <w:lang w:val="bg-BG"/>
        </w:rPr>
        <w:t>5</w:t>
      </w:r>
      <w:r w:rsidR="00B85156" w:rsidRPr="00A926C0">
        <w:rPr>
          <w:rFonts w:eastAsia="MS ??"/>
          <w:b/>
          <w:lang w:val="bg-BG"/>
        </w:rPr>
        <w:t>.</w:t>
      </w:r>
      <w:r w:rsidR="00B85156" w:rsidRPr="00A926C0">
        <w:rPr>
          <w:rFonts w:eastAsia="MS ??"/>
          <w:b/>
          <w:lang w:val="bg-BG"/>
        </w:rPr>
        <w:tab/>
      </w:r>
      <w:r w:rsidR="00437FE5" w:rsidRPr="00A926C0">
        <w:rPr>
          <w:rFonts w:eastAsia="MS ??"/>
          <w:b/>
          <w:lang w:val="bg-BG"/>
        </w:rPr>
        <w:t>Приложни специалисти – 8 /осем</w:t>
      </w:r>
      <w:r w:rsidR="00E16E98" w:rsidRPr="00A926C0">
        <w:rPr>
          <w:rFonts w:eastAsia="MS ??"/>
          <w:b/>
          <w:lang w:val="bg-BG"/>
        </w:rPr>
        <w:t>/ броя, както следва:</w:t>
      </w:r>
    </w:p>
    <w:p w14:paraId="4D6019D7" w14:textId="77777777" w:rsidR="00E16E98" w:rsidRPr="003215A6" w:rsidRDefault="00E16E98" w:rsidP="00A926C0">
      <w:pPr>
        <w:numPr>
          <w:ilvl w:val="0"/>
          <w:numId w:val="23"/>
        </w:numPr>
        <w:ind w:left="714" w:hanging="357"/>
        <w:contextualSpacing/>
        <w:jc w:val="both"/>
        <w:rPr>
          <w:lang w:val="bg-BG"/>
        </w:rPr>
      </w:pPr>
      <w:r w:rsidRPr="003215A6">
        <w:rPr>
          <w:lang w:val="bg-BG"/>
        </w:rPr>
        <w:t>компютърен специалист – 2 /два/ броя;</w:t>
      </w:r>
    </w:p>
    <w:p w14:paraId="7ACC1E66" w14:textId="77777777" w:rsidR="00E16E98" w:rsidRPr="003215A6" w:rsidRDefault="00E16E98" w:rsidP="00A926C0">
      <w:pPr>
        <w:numPr>
          <w:ilvl w:val="0"/>
          <w:numId w:val="23"/>
        </w:numPr>
        <w:ind w:left="714" w:hanging="357"/>
        <w:contextualSpacing/>
        <w:jc w:val="both"/>
        <w:rPr>
          <w:lang w:val="bg-BG"/>
        </w:rPr>
      </w:pPr>
      <w:r w:rsidRPr="003215A6">
        <w:rPr>
          <w:lang w:val="bg-BG"/>
        </w:rPr>
        <w:t>електротехник – 2 /два/ броя;</w:t>
      </w:r>
    </w:p>
    <w:p w14:paraId="03B73255" w14:textId="77777777" w:rsidR="00E16E98" w:rsidRPr="003215A6" w:rsidRDefault="00E16E98" w:rsidP="00A926C0">
      <w:pPr>
        <w:numPr>
          <w:ilvl w:val="0"/>
          <w:numId w:val="23"/>
        </w:numPr>
        <w:ind w:left="714" w:hanging="357"/>
        <w:contextualSpacing/>
        <w:jc w:val="both"/>
        <w:rPr>
          <w:lang w:val="bg-BG"/>
        </w:rPr>
      </w:pPr>
      <w:r w:rsidRPr="003215A6">
        <w:rPr>
          <w:lang w:val="bg-BG"/>
        </w:rPr>
        <w:t>специалист-видеонаблюдение – 2 /два/ броя;</w:t>
      </w:r>
    </w:p>
    <w:p w14:paraId="2612A359" w14:textId="77777777" w:rsidR="00E16E98" w:rsidRPr="003215A6" w:rsidRDefault="00E16E98" w:rsidP="00A926C0">
      <w:pPr>
        <w:numPr>
          <w:ilvl w:val="0"/>
          <w:numId w:val="23"/>
        </w:numPr>
        <w:ind w:left="714" w:hanging="357"/>
        <w:contextualSpacing/>
        <w:jc w:val="both"/>
        <w:rPr>
          <w:lang w:val="bg-BG"/>
        </w:rPr>
      </w:pPr>
      <w:r w:rsidRPr="003215A6">
        <w:rPr>
          <w:lang w:val="bg-BG"/>
        </w:rPr>
        <w:lastRenderedPageBreak/>
        <w:t>специалист-копирна техника – 1 /един/ брой;</w:t>
      </w:r>
    </w:p>
    <w:p w14:paraId="34115736" w14:textId="77777777" w:rsidR="00E16E98" w:rsidRPr="003215A6" w:rsidRDefault="00E16E98" w:rsidP="00A926C0">
      <w:pPr>
        <w:numPr>
          <w:ilvl w:val="0"/>
          <w:numId w:val="23"/>
        </w:numPr>
        <w:ind w:left="714" w:hanging="357"/>
        <w:contextualSpacing/>
        <w:jc w:val="both"/>
        <w:rPr>
          <w:lang w:val="bg-BG"/>
        </w:rPr>
      </w:pPr>
      <w:r w:rsidRPr="003215A6">
        <w:rPr>
          <w:lang w:val="bg-BG"/>
        </w:rPr>
        <w:t>сервизен техник – 1 /един/ брой</w:t>
      </w:r>
      <w:r>
        <w:rPr>
          <w:lang w:val="bg-BG"/>
        </w:rPr>
        <w:t>.</w:t>
      </w:r>
    </w:p>
    <w:p w14:paraId="4DE3E445" w14:textId="71E97247" w:rsidR="00793970" w:rsidRDefault="00057AA2" w:rsidP="0074599B">
      <w:pPr>
        <w:pStyle w:val="Normal10"/>
        <w:spacing w:before="120" w:after="120" w:line="240" w:lineRule="auto"/>
        <w:ind w:firstLine="709"/>
        <w:jc w:val="both"/>
        <w:rPr>
          <w:rStyle w:val="Hyperlink0"/>
          <w:rFonts w:eastAsia="Arial Unicode MS"/>
          <w:lang w:val="bg-BG"/>
        </w:rPr>
      </w:pPr>
      <w:r w:rsidRPr="00B61478">
        <w:rPr>
          <w:rStyle w:val="None"/>
          <w:rFonts w:ascii="Times New Roman" w:hAnsi="Times New Roman" w:cs="Times New Roman"/>
          <w:b/>
          <w:bCs/>
          <w:sz w:val="24"/>
          <w:szCs w:val="24"/>
          <w:lang w:val="bg-BG"/>
        </w:rPr>
        <w:t>Доказване</w:t>
      </w:r>
      <w:r w:rsidRPr="00B61478">
        <w:rPr>
          <w:rStyle w:val="Hyperlink0"/>
          <w:rFonts w:eastAsia="Arial Unicode MS"/>
          <w:lang w:val="bg-BG"/>
        </w:rPr>
        <w:t>: Участникът предоставя (декларира) в Единния европейски документ за обществени поръчки (ЕЕДОП) информация за обстоятелствата по отношение на техническите лица, в който посочва образователната и професионална квалификация и опит на</w:t>
      </w:r>
      <w:r w:rsidR="00793970">
        <w:rPr>
          <w:rStyle w:val="Hyperlink0"/>
          <w:rFonts w:eastAsia="Arial Unicode MS"/>
          <w:lang w:val="bg-BG"/>
        </w:rPr>
        <w:t xml:space="preserve"> </w:t>
      </w:r>
      <w:r w:rsidRPr="00B61478">
        <w:rPr>
          <w:rStyle w:val="Hyperlink0"/>
          <w:rFonts w:eastAsia="Arial Unicode MS"/>
          <w:lang w:val="bg-BG"/>
        </w:rPr>
        <w:t>лицата.</w:t>
      </w:r>
      <w:r w:rsidR="00793970">
        <w:rPr>
          <w:rStyle w:val="Hyperlink0"/>
          <w:rFonts w:eastAsia="Arial Unicode MS"/>
          <w:lang w:val="bg-BG"/>
        </w:rPr>
        <w:t xml:space="preserve"> </w:t>
      </w:r>
    </w:p>
    <w:p w14:paraId="23D203E2" w14:textId="4346EC17" w:rsidR="00B31CC5" w:rsidRDefault="00B31CC5" w:rsidP="0074599B">
      <w:pPr>
        <w:pStyle w:val="Normal10"/>
        <w:spacing w:before="120" w:after="120" w:line="240" w:lineRule="auto"/>
        <w:ind w:firstLine="709"/>
        <w:jc w:val="both"/>
        <w:rPr>
          <w:rStyle w:val="Hyperlink0"/>
          <w:rFonts w:eastAsia="Arial Unicode MS"/>
          <w:lang w:val="bg-BG"/>
        </w:rPr>
      </w:pPr>
      <w:r>
        <w:rPr>
          <w:rStyle w:val="Hyperlink0"/>
          <w:rFonts w:eastAsia="Arial Unicode MS"/>
          <w:lang w:val="bg-BG"/>
        </w:rPr>
        <w:t xml:space="preserve">За доказване на изискването се представя списък на техническите </w:t>
      </w:r>
      <w:proofErr w:type="spellStart"/>
      <w:r>
        <w:rPr>
          <w:rStyle w:val="Hyperlink0"/>
          <w:rFonts w:eastAsia="Arial Unicode MS"/>
          <w:lang w:val="bg-BG"/>
        </w:rPr>
        <w:t>лиця</w:t>
      </w:r>
      <w:proofErr w:type="spellEnd"/>
      <w:r>
        <w:rPr>
          <w:rStyle w:val="Hyperlink0"/>
          <w:rFonts w:eastAsia="Arial Unicode MS"/>
          <w:lang w:val="bg-BG"/>
        </w:rPr>
        <w:t xml:space="preserve"> и/или организации, включени или не в структурата на участника, включително тези, които отговарят за контрола на качеството.</w:t>
      </w:r>
    </w:p>
    <w:p w14:paraId="3AB90C06" w14:textId="77777777" w:rsidR="00057AA2" w:rsidRPr="00B61478" w:rsidRDefault="00057AA2" w:rsidP="00C77DC0">
      <w:pPr>
        <w:pStyle w:val="Normal10"/>
        <w:spacing w:before="120" w:after="120" w:line="240" w:lineRule="auto"/>
        <w:jc w:val="both"/>
        <w:rPr>
          <w:rStyle w:val="Hyperlink0"/>
          <w:rFonts w:eastAsia="Arial Unicode MS"/>
          <w:lang w:val="bg-BG"/>
        </w:rPr>
      </w:pPr>
      <w:r w:rsidRPr="00B61478">
        <w:rPr>
          <w:rStyle w:val="Hyperlink0"/>
          <w:rFonts w:eastAsia="Arial Unicode MS"/>
          <w:lang w:val="bg-BG"/>
        </w:rPr>
        <w:tab/>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80F1DAA" w14:textId="77777777" w:rsidR="00057AA2" w:rsidRPr="00B61478" w:rsidRDefault="00057AA2" w:rsidP="00510430">
      <w:pPr>
        <w:pStyle w:val="Normal10"/>
        <w:spacing w:before="120" w:after="120" w:line="240" w:lineRule="auto"/>
        <w:ind w:firstLine="709"/>
        <w:jc w:val="both"/>
        <w:rPr>
          <w:rStyle w:val="Hyperlink0"/>
          <w:rFonts w:eastAsia="Arial Unicode MS"/>
          <w:lang w:val="bg-BG"/>
        </w:rPr>
      </w:pPr>
      <w:r w:rsidRPr="00B61478">
        <w:rPr>
          <w:rStyle w:val="Hyperlink0"/>
          <w:rFonts w:eastAsia="Arial Unicode MS"/>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26F1FAA5" w14:textId="77777777" w:rsidR="00057AA2" w:rsidRPr="00B61478" w:rsidRDefault="00057AA2" w:rsidP="004B2D51">
      <w:pPr>
        <w:pStyle w:val="Normal10"/>
        <w:spacing w:before="120" w:after="120" w:line="240" w:lineRule="auto"/>
        <w:ind w:firstLine="709"/>
        <w:jc w:val="both"/>
        <w:rPr>
          <w:rFonts w:ascii="Times New Roman" w:hAnsi="Times New Roman" w:cs="Times New Roman"/>
          <w:sz w:val="24"/>
          <w:szCs w:val="24"/>
          <w:lang w:val="bg-BG"/>
        </w:rPr>
      </w:pPr>
      <w:r w:rsidRPr="00B61478">
        <w:rPr>
          <w:rStyle w:val="Hyperlink0"/>
          <w:rFonts w:eastAsia="Arial Unicode MS"/>
          <w:lang w:val="bg-BG"/>
        </w:rPr>
        <w:t xml:space="preserve">По време на изпълнението на поръчката, Изпълнителят </w:t>
      </w:r>
      <w:r w:rsidR="00F53461">
        <w:rPr>
          <w:rStyle w:val="Hyperlink0"/>
          <w:rFonts w:eastAsia="Arial Unicode MS"/>
          <w:lang w:val="bg-BG"/>
        </w:rPr>
        <w:t>има</w:t>
      </w:r>
      <w:r w:rsidRPr="00B61478">
        <w:rPr>
          <w:rStyle w:val="Hyperlink0"/>
          <w:rFonts w:eastAsia="Arial Unicode MS"/>
          <w:lang w:val="bg-BG"/>
        </w:rPr>
        <w:t xml:space="preserve"> право да сменя лицата, посочени в офертата му и експертите в Списъка на експертите в екипа, отговорен за изпълнение на поръчката</w:t>
      </w:r>
      <w:r w:rsidR="00F53461">
        <w:rPr>
          <w:rStyle w:val="Hyperlink0"/>
          <w:rFonts w:eastAsia="Arial Unicode MS"/>
          <w:lang w:val="bg-BG"/>
        </w:rPr>
        <w:t xml:space="preserve"> след като </w:t>
      </w:r>
      <w:r w:rsidRPr="00B61478">
        <w:rPr>
          <w:rStyle w:val="Hyperlink0"/>
          <w:rFonts w:eastAsia="Arial Unicode MS"/>
          <w:lang w:val="bg-BG"/>
        </w:rPr>
        <w:t>информира Възложителя за състава и специализацията на използваните от него експерти.</w:t>
      </w:r>
    </w:p>
    <w:p w14:paraId="2C295765" w14:textId="77777777" w:rsidR="00057AA2" w:rsidRPr="00B61478" w:rsidRDefault="00057AA2" w:rsidP="009C0F9C">
      <w:pPr>
        <w:pStyle w:val="Normal10"/>
        <w:spacing w:before="120" w:after="120" w:line="360" w:lineRule="auto"/>
        <w:ind w:firstLine="709"/>
        <w:jc w:val="both"/>
        <w:rPr>
          <w:rFonts w:ascii="Times New Roman" w:hAnsi="Times New Roman" w:cs="Times New Roman"/>
          <w:sz w:val="24"/>
          <w:szCs w:val="24"/>
          <w:lang w:val="bg-BG"/>
        </w:rPr>
      </w:pPr>
      <w:r w:rsidRPr="00B61478">
        <w:rPr>
          <w:rStyle w:val="Hyperlink0"/>
          <w:rFonts w:eastAsia="Arial Unicode MS"/>
          <w:lang w:val="bg-BG"/>
        </w:rPr>
        <w:t>Изпълнителят може да предложи смяна на експерт в следните случаи:</w:t>
      </w:r>
    </w:p>
    <w:p w14:paraId="490A9429" w14:textId="77777777" w:rsidR="00057AA2" w:rsidRPr="00B61478" w:rsidRDefault="00057AA2" w:rsidP="007C3E6C">
      <w:pPr>
        <w:pStyle w:val="HTML"/>
        <w:numPr>
          <w:ilvl w:val="0"/>
          <w:numId w:val="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Times New Roman" w:hAnsi="Times New Roman"/>
          <w:sz w:val="24"/>
          <w:lang w:val="bg-BG"/>
        </w:rPr>
      </w:pPr>
      <w:r w:rsidRPr="00B61478">
        <w:rPr>
          <w:rFonts w:ascii="Times New Roman" w:hAnsi="Times New Roman"/>
          <w:sz w:val="24"/>
          <w:lang w:val="bg-BG"/>
        </w:rPr>
        <w:t>при смърт на експерта;</w:t>
      </w:r>
    </w:p>
    <w:p w14:paraId="35E2B3E6" w14:textId="77777777" w:rsidR="00057AA2" w:rsidRPr="00B61478" w:rsidRDefault="00057AA2" w:rsidP="007C3E6C">
      <w:pPr>
        <w:pStyle w:val="HTML"/>
        <w:numPr>
          <w:ilvl w:val="0"/>
          <w:numId w:val="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Times New Roman" w:hAnsi="Times New Roman"/>
          <w:sz w:val="24"/>
          <w:lang w:val="bg-BG"/>
        </w:rPr>
      </w:pPr>
      <w:r w:rsidRPr="00B61478">
        <w:rPr>
          <w:rStyle w:val="Hyperlink0"/>
          <w:rFonts w:eastAsia="Arial Unicode MS"/>
          <w:lang w:val="bg-BG"/>
        </w:rPr>
        <w:t>при невъзможност на експерта да изпълнява възложената му работа повече от 1 (един) месец;</w:t>
      </w:r>
      <w:r w:rsidRPr="00B61478" w:rsidDel="00BB4094">
        <w:rPr>
          <w:rFonts w:ascii="Times New Roman" w:hAnsi="Times New Roman"/>
          <w:sz w:val="24"/>
          <w:lang w:val="bg-BG"/>
        </w:rPr>
        <w:t xml:space="preserve"> </w:t>
      </w:r>
    </w:p>
    <w:p w14:paraId="4FABE120" w14:textId="77777777" w:rsidR="00057AA2" w:rsidRPr="00B61478" w:rsidRDefault="00057AA2" w:rsidP="007C3E6C">
      <w:pPr>
        <w:pStyle w:val="HTML"/>
        <w:numPr>
          <w:ilvl w:val="0"/>
          <w:numId w:val="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Times New Roman" w:hAnsi="Times New Roman"/>
          <w:sz w:val="24"/>
          <w:lang w:val="bg-BG"/>
        </w:rPr>
      </w:pPr>
      <w:r w:rsidRPr="00B61478">
        <w:rPr>
          <w:rFonts w:ascii="Times New Roman" w:hAnsi="Times New Roman"/>
          <w:sz w:val="24"/>
          <w:lang w:val="bg-BG"/>
        </w:rPr>
        <w:t>при осъждане на експерта на лишаване от свобода за умишлено престъпление от общ характер;</w:t>
      </w:r>
    </w:p>
    <w:p w14:paraId="0FE85B20" w14:textId="77777777" w:rsidR="00057AA2" w:rsidRPr="00B61478" w:rsidRDefault="00057AA2" w:rsidP="007C3E6C">
      <w:pPr>
        <w:pStyle w:val="HTML"/>
        <w:numPr>
          <w:ilvl w:val="0"/>
          <w:numId w:val="2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jc w:val="both"/>
        <w:rPr>
          <w:rFonts w:ascii="Times New Roman" w:hAnsi="Times New Roman"/>
          <w:sz w:val="24"/>
          <w:lang w:val="bg-BG"/>
        </w:rPr>
      </w:pPr>
      <w:r w:rsidRPr="00B61478">
        <w:rPr>
          <w:rFonts w:ascii="Times New Roman" w:hAnsi="Times New Roman"/>
          <w:sz w:val="24"/>
          <w:lang w:val="bg-BG"/>
        </w:rPr>
        <w:t>при необходимост от замяна на експерта поради причини, които не зависят от Изпълнителя.</w:t>
      </w:r>
    </w:p>
    <w:p w14:paraId="5FFC8D93" w14:textId="77777777" w:rsidR="00057AA2" w:rsidRPr="00B61478" w:rsidRDefault="00057AA2" w:rsidP="009C0F9C">
      <w:pPr>
        <w:pStyle w:val="Normal10"/>
        <w:spacing w:before="120" w:after="120" w:line="360" w:lineRule="auto"/>
        <w:jc w:val="both"/>
        <w:rPr>
          <w:rFonts w:ascii="Times New Roman" w:hAnsi="Times New Roman" w:cs="Times New Roman"/>
          <w:sz w:val="24"/>
          <w:szCs w:val="24"/>
          <w:lang w:val="bg-BG"/>
        </w:rPr>
      </w:pPr>
      <w:r w:rsidRPr="00B61478">
        <w:rPr>
          <w:rStyle w:val="Hyperlink0"/>
          <w:rFonts w:eastAsia="Arial Unicode MS"/>
          <w:lang w:val="bg-BG"/>
        </w:rPr>
        <w:tab/>
        <w:t>В тези случаи Изпълнителят уведомява Възложителя 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 предлага експерт, който да замени досегашния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на тези или по-високи от тези на заменения експерт.</w:t>
      </w:r>
    </w:p>
    <w:p w14:paraId="76D02E05" w14:textId="2B446A84" w:rsidR="00057AA2" w:rsidRDefault="00057AA2" w:rsidP="009C0F9C">
      <w:pPr>
        <w:pStyle w:val="Normal10"/>
        <w:spacing w:before="120" w:after="120" w:line="360" w:lineRule="auto"/>
        <w:jc w:val="both"/>
        <w:rPr>
          <w:rStyle w:val="Hyperlink0"/>
          <w:rFonts w:eastAsia="Arial Unicode MS"/>
          <w:lang w:val="bg-BG"/>
        </w:rPr>
      </w:pPr>
      <w:r w:rsidRPr="00B61478">
        <w:rPr>
          <w:rStyle w:val="Hyperlink0"/>
          <w:rFonts w:eastAsia="Arial Unicode MS"/>
          <w:lang w:val="bg-BG"/>
        </w:rPr>
        <w:tab/>
        <w:t xml:space="preserve">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описаната по–горе информация и доказателства. </w:t>
      </w:r>
    </w:p>
    <w:p w14:paraId="41FD9B6F" w14:textId="77777777" w:rsidR="003F5B6E" w:rsidRPr="008058D7" w:rsidRDefault="003F5B6E" w:rsidP="003F5B6E">
      <w:pPr>
        <w:pStyle w:val="Normal10"/>
        <w:ind w:firstLine="720"/>
        <w:jc w:val="both"/>
        <w:rPr>
          <w:rFonts w:ascii="Times New Roman" w:hAnsi="Times New Roman" w:cs="Times New Roman"/>
          <w:sz w:val="24"/>
          <w:szCs w:val="24"/>
          <w:lang w:val="bg-BG"/>
        </w:rPr>
      </w:pPr>
      <w:r w:rsidRPr="008058D7">
        <w:rPr>
          <w:rStyle w:val="None"/>
          <w:rFonts w:ascii="Times New Roman" w:hAnsi="Times New Roman" w:cs="Times New Roman"/>
          <w:b/>
          <w:bCs/>
          <w:i/>
          <w:iCs/>
          <w:sz w:val="24"/>
          <w:szCs w:val="24"/>
          <w:u w:val="single"/>
          <w:lang w:val="bg-BG"/>
        </w:rPr>
        <w:t xml:space="preserve">Забележка: </w:t>
      </w:r>
      <w:r w:rsidRPr="008058D7">
        <w:rPr>
          <w:rStyle w:val="None"/>
          <w:rFonts w:ascii="Times New Roman" w:hAnsi="Times New Roman" w:cs="Times New Roman"/>
          <w:b/>
          <w:bCs/>
          <w:i/>
          <w:iCs/>
          <w:sz w:val="24"/>
          <w:szCs w:val="24"/>
          <w:lang w:val="bg-BG"/>
        </w:rPr>
        <w:t xml:space="preserve">При участие на обединения, които не са юридически лица, съответствието с критериите за подбор се доказва от обединението участник, а не от </w:t>
      </w:r>
      <w:r w:rsidRPr="008058D7">
        <w:rPr>
          <w:rStyle w:val="None"/>
          <w:rFonts w:ascii="Times New Roman" w:hAnsi="Times New Roman" w:cs="Times New Roman"/>
          <w:b/>
          <w:bCs/>
          <w:i/>
          <w:iCs/>
          <w:sz w:val="24"/>
          <w:szCs w:val="24"/>
          <w:lang w:val="bg-BG"/>
        </w:rPr>
        <w:lastRenderedPageBreak/>
        <w:t>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Pr>
          <w:rStyle w:val="None"/>
          <w:rFonts w:ascii="Times New Roman" w:hAnsi="Times New Roman" w:cs="Times New Roman"/>
          <w:b/>
          <w:bCs/>
          <w:i/>
          <w:iCs/>
          <w:sz w:val="24"/>
          <w:szCs w:val="24"/>
          <w:lang w:val="bg-BG"/>
        </w:rPr>
        <w:t xml:space="preserve"> </w:t>
      </w:r>
    </w:p>
    <w:p w14:paraId="7AB71255" w14:textId="77777777" w:rsidR="003F5B6E" w:rsidRPr="00B61478" w:rsidRDefault="003F5B6E" w:rsidP="009C0F9C">
      <w:pPr>
        <w:pStyle w:val="Normal10"/>
        <w:spacing w:before="120" w:after="120" w:line="360" w:lineRule="auto"/>
        <w:jc w:val="both"/>
        <w:rPr>
          <w:rFonts w:ascii="Times New Roman" w:hAnsi="Times New Roman" w:cs="Times New Roman"/>
          <w:sz w:val="24"/>
          <w:szCs w:val="24"/>
          <w:lang w:val="bg-BG"/>
        </w:rPr>
      </w:pPr>
    </w:p>
    <w:p w14:paraId="2B826C0E" w14:textId="77777777" w:rsidR="007B7B17" w:rsidRPr="00B61478" w:rsidRDefault="00653638" w:rsidP="007C3E6C">
      <w:pPr>
        <w:numPr>
          <w:ilvl w:val="0"/>
          <w:numId w:val="21"/>
        </w:numPr>
        <w:jc w:val="both"/>
        <w:rPr>
          <w:rFonts w:eastAsia="MS ??"/>
          <w:b/>
          <w:lang w:val="bg-BG"/>
        </w:rPr>
      </w:pPr>
      <w:r w:rsidRPr="00B61478">
        <w:rPr>
          <w:rFonts w:eastAsia="MS ??"/>
          <w:b/>
          <w:lang w:val="bg-BG"/>
        </w:rPr>
        <w:t>Минимални изисквания за икономическото и финансовото състояние на участниците</w:t>
      </w:r>
    </w:p>
    <w:p w14:paraId="457820D7" w14:textId="77777777" w:rsidR="00572513" w:rsidRDefault="00572513" w:rsidP="004F28F4">
      <w:pPr>
        <w:jc w:val="both"/>
        <w:rPr>
          <w:rFonts w:eastAsia="Times New Roman"/>
          <w:lang w:val="bg-BG"/>
        </w:rPr>
      </w:pPr>
    </w:p>
    <w:p w14:paraId="2C90A416" w14:textId="77777777" w:rsidR="00885ACD" w:rsidRPr="004F28F4" w:rsidRDefault="00885ACD" w:rsidP="004F28F4">
      <w:pPr>
        <w:jc w:val="both"/>
        <w:rPr>
          <w:rFonts w:eastAsia="Times New Roman"/>
          <w:lang w:val="bg-BG"/>
        </w:rPr>
      </w:pPr>
      <w:r>
        <w:rPr>
          <w:rFonts w:eastAsia="Times New Roman"/>
          <w:lang w:val="bg-BG"/>
        </w:rPr>
        <w:t>Възложителят не поставя изисквания за икономическото и финансовото състояние на участниците.</w:t>
      </w:r>
    </w:p>
    <w:p w14:paraId="43F39A83" w14:textId="77777777" w:rsidR="00653638" w:rsidRDefault="00653638" w:rsidP="009C0F9C">
      <w:pPr>
        <w:jc w:val="both"/>
        <w:rPr>
          <w:lang w:val="bg-BG"/>
        </w:rPr>
      </w:pPr>
    </w:p>
    <w:p w14:paraId="6055CFD0" w14:textId="77777777" w:rsidR="008058D7" w:rsidRPr="00B61478" w:rsidRDefault="008058D7" w:rsidP="009C0F9C">
      <w:pPr>
        <w:jc w:val="both"/>
        <w:rPr>
          <w:lang w:val="bg-BG"/>
        </w:rPr>
      </w:pPr>
    </w:p>
    <w:p w14:paraId="57125014" w14:textId="77777777" w:rsidR="00057AA2" w:rsidRPr="00B61478" w:rsidRDefault="00057AA2" w:rsidP="009C0F9C">
      <w:pPr>
        <w:tabs>
          <w:tab w:val="left" w:pos="720"/>
        </w:tabs>
        <w:ind w:left="432"/>
        <w:jc w:val="both"/>
        <w:rPr>
          <w:rStyle w:val="inputvalue"/>
          <w:lang w:val="bg-BG"/>
        </w:rPr>
      </w:pPr>
    </w:p>
    <w:p w14:paraId="7496F038" w14:textId="77777777" w:rsidR="007B7B17" w:rsidRPr="00B61478" w:rsidRDefault="007B7B17" w:rsidP="009C0F9C">
      <w:pPr>
        <w:jc w:val="both"/>
        <w:rPr>
          <w:rFonts w:eastAsia="MS ??"/>
          <w:b/>
          <w:lang w:val="bg-BG"/>
        </w:rPr>
      </w:pPr>
    </w:p>
    <w:p w14:paraId="5D8A9631" w14:textId="77777777" w:rsidR="00DC3378" w:rsidRPr="00B61478" w:rsidRDefault="00DC3378" w:rsidP="009C0F9C">
      <w:pPr>
        <w:jc w:val="both"/>
        <w:rPr>
          <w:rFonts w:eastAsia="MS ??"/>
          <w:b/>
          <w:caps/>
          <w:lang w:val="bg-BG"/>
        </w:rPr>
      </w:pPr>
      <w:r w:rsidRPr="00B61478">
        <w:rPr>
          <w:rFonts w:eastAsia="MS ??"/>
          <w:b/>
          <w:caps/>
          <w:lang w:val="bg-BG"/>
        </w:rPr>
        <w:t>РАЗДЕЛ ІІІ. ОБЩИ ИЗИСКВАНИЯ КЪМ ДОКУМЕНТИТЕ И ОФЕРТИТЕ</w:t>
      </w:r>
    </w:p>
    <w:p w14:paraId="28B0CDC3" w14:textId="77777777" w:rsidR="00DC3378" w:rsidRPr="00B61478" w:rsidRDefault="00DC3378" w:rsidP="009C0F9C">
      <w:pPr>
        <w:jc w:val="both"/>
        <w:rPr>
          <w:rFonts w:eastAsia="MS ??"/>
          <w:highlight w:val="green"/>
          <w:lang w:val="bg-BG"/>
        </w:rPr>
      </w:pPr>
    </w:p>
    <w:p w14:paraId="21D28443" w14:textId="58D343DE" w:rsidR="00DC3378" w:rsidRPr="00B61478" w:rsidRDefault="00DC3378" w:rsidP="009C0F9C">
      <w:pPr>
        <w:jc w:val="both"/>
        <w:rPr>
          <w:rFonts w:eastAsia="MS ??"/>
          <w:lang w:val="bg-BG"/>
        </w:rPr>
      </w:pPr>
      <w:r w:rsidRPr="00B61478">
        <w:rPr>
          <w:rFonts w:eastAsia="MS ??"/>
          <w:lang w:val="bg-BG"/>
        </w:rPr>
        <w:t xml:space="preserve">1. Документите и данните в офертата се подписват само от лица с представителни функции по закон, съответно изрично упълномощения представител на обединението и/или специално упълномощени за това лица. В случай на специално упълномощаване се изисква да се представи </w:t>
      </w:r>
      <w:r w:rsidR="004841C0">
        <w:rPr>
          <w:rFonts w:eastAsia="MS ??"/>
          <w:lang w:val="bg-BG"/>
        </w:rPr>
        <w:t xml:space="preserve">изрично </w:t>
      </w:r>
      <w:r w:rsidRPr="00B61478">
        <w:rPr>
          <w:rFonts w:eastAsia="MS ??"/>
          <w:lang w:val="bg-BG"/>
        </w:rPr>
        <w:t>пълномощно за изпълнението на такива функции.</w:t>
      </w:r>
    </w:p>
    <w:p w14:paraId="4CDABB51" w14:textId="77777777" w:rsidR="00DC3378" w:rsidRPr="00B61478" w:rsidRDefault="00DC3378" w:rsidP="009C0F9C">
      <w:pPr>
        <w:jc w:val="both"/>
        <w:rPr>
          <w:rFonts w:eastAsia="MS ??"/>
          <w:lang w:val="bg-BG"/>
        </w:rPr>
      </w:pPr>
    </w:p>
    <w:p w14:paraId="7E50E1EC" w14:textId="77777777" w:rsidR="00DC3378" w:rsidRPr="00B61478" w:rsidRDefault="00DC3378" w:rsidP="009C0F9C">
      <w:pPr>
        <w:jc w:val="both"/>
        <w:rPr>
          <w:rFonts w:eastAsia="MS ??"/>
          <w:lang w:val="bg-BG"/>
        </w:rPr>
      </w:pPr>
      <w:r w:rsidRPr="00B61478">
        <w:rPr>
          <w:rFonts w:eastAsia="MS ??"/>
          <w:lang w:val="bg-BG"/>
        </w:rPr>
        <w:t>2. 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 език.</w:t>
      </w:r>
    </w:p>
    <w:p w14:paraId="7FF81038" w14:textId="77777777" w:rsidR="00DC3378" w:rsidRPr="00B61478" w:rsidRDefault="00DC3378" w:rsidP="009C0F9C">
      <w:pPr>
        <w:jc w:val="both"/>
        <w:rPr>
          <w:rFonts w:eastAsia="MS ??"/>
          <w:lang w:val="bg-BG"/>
        </w:rPr>
      </w:pPr>
    </w:p>
    <w:p w14:paraId="6A932D5A" w14:textId="77777777" w:rsidR="00DC3378" w:rsidRPr="00B61478" w:rsidRDefault="00DC3378" w:rsidP="009C0F9C">
      <w:pPr>
        <w:jc w:val="both"/>
        <w:rPr>
          <w:rFonts w:eastAsia="MS ??"/>
          <w:lang w:val="bg-BG"/>
        </w:rPr>
      </w:pPr>
      <w:r w:rsidRPr="00B61478">
        <w:rPr>
          <w:rFonts w:eastAsia="MS ??"/>
          <w:lang w:val="bg-BG"/>
        </w:rPr>
        <w:t>3. 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w:t>
      </w:r>
    </w:p>
    <w:p w14:paraId="2B3FBD06" w14:textId="77777777" w:rsidR="00DC3378" w:rsidRPr="00B61478" w:rsidRDefault="00DC3378" w:rsidP="009C0F9C">
      <w:pPr>
        <w:jc w:val="both"/>
        <w:rPr>
          <w:rFonts w:eastAsia="MS ??"/>
          <w:highlight w:val="magenta"/>
          <w:lang w:val="bg-BG"/>
        </w:rPr>
      </w:pPr>
    </w:p>
    <w:p w14:paraId="4743552A" w14:textId="77777777" w:rsidR="00DC3378" w:rsidRPr="00B61478" w:rsidRDefault="00DC3378" w:rsidP="009C0F9C">
      <w:pPr>
        <w:jc w:val="both"/>
        <w:rPr>
          <w:rFonts w:eastAsia="MS ??"/>
          <w:lang w:val="bg-BG"/>
        </w:rPr>
      </w:pPr>
      <w:r w:rsidRPr="00B61478">
        <w:rPr>
          <w:rFonts w:eastAsia="MS ??"/>
          <w:lang w:val="bg-BG"/>
        </w:rPr>
        <w:t>4. По офертата не се допускат никакви вписвания между редовете, изтривания или корекции.</w:t>
      </w:r>
    </w:p>
    <w:p w14:paraId="7D26F8C2" w14:textId="77777777" w:rsidR="00DC3378" w:rsidRPr="00B61478" w:rsidRDefault="00DC3378" w:rsidP="009C0F9C">
      <w:pPr>
        <w:jc w:val="both"/>
        <w:rPr>
          <w:rFonts w:eastAsia="MS ??"/>
          <w:lang w:val="bg-BG"/>
        </w:rPr>
      </w:pPr>
    </w:p>
    <w:p w14:paraId="5B2215C6" w14:textId="77777777" w:rsidR="00032E28" w:rsidRPr="00B61478" w:rsidRDefault="00032E28" w:rsidP="009C0F9C">
      <w:pPr>
        <w:tabs>
          <w:tab w:val="left" w:pos="720"/>
        </w:tabs>
        <w:jc w:val="both"/>
        <w:rPr>
          <w:b/>
          <w:lang w:val="bg-BG"/>
        </w:rPr>
      </w:pPr>
      <w:r w:rsidRPr="00B61478">
        <w:rPr>
          <w:rFonts w:eastAsia="MS ??"/>
          <w:lang w:val="bg-BG"/>
        </w:rPr>
        <w:t>5.</w:t>
      </w:r>
      <w:r w:rsidR="00B86AD4" w:rsidRPr="00B61478">
        <w:rPr>
          <w:rFonts w:eastAsia="MS ??"/>
          <w:lang w:val="bg-BG"/>
        </w:rPr>
        <w:t xml:space="preserve"> </w:t>
      </w:r>
      <w:r w:rsidR="00DC3378" w:rsidRPr="00B61478">
        <w:rPr>
          <w:rFonts w:eastAsia="MS ??"/>
          <w:lang w:val="bg-BG"/>
        </w:rPr>
        <w:t xml:space="preserve">Възложителят предоставят неограничен, пълен, безплатен и пряк достъп </w:t>
      </w:r>
      <w:r w:rsidR="00DB7771" w:rsidRPr="00B61478">
        <w:rPr>
          <w:rFonts w:eastAsia="MS ??"/>
          <w:lang w:val="bg-BG"/>
        </w:rPr>
        <w:t>по електронен път</w:t>
      </w:r>
      <w:r w:rsidR="00DC3378" w:rsidRPr="00B61478">
        <w:rPr>
          <w:rFonts w:eastAsia="MS ??"/>
          <w:lang w:val="bg-BG"/>
        </w:rPr>
        <w:t xml:space="preserve"> до документацията за обществената поръчка от датата на публикуване на обявлението</w:t>
      </w:r>
      <w:r w:rsidR="00DB7771" w:rsidRPr="00B61478">
        <w:rPr>
          <w:rFonts w:eastAsia="MS ??"/>
          <w:lang w:val="bg-BG"/>
        </w:rPr>
        <w:t xml:space="preserve"> за обществената поръчка</w:t>
      </w:r>
      <w:r w:rsidR="00DC3378" w:rsidRPr="00B61478">
        <w:rPr>
          <w:rFonts w:eastAsia="MS ??"/>
          <w:lang w:val="bg-BG"/>
        </w:rPr>
        <w:t xml:space="preserve"> в </w:t>
      </w:r>
      <w:r w:rsidR="00B86AD4" w:rsidRPr="00B61478">
        <w:rPr>
          <w:rFonts w:eastAsia="MS ??"/>
          <w:lang w:val="bg-BG"/>
        </w:rPr>
        <w:t>ОВ на ЕС</w:t>
      </w:r>
      <w:r w:rsidR="00B03371" w:rsidRPr="00B61478">
        <w:rPr>
          <w:rFonts w:eastAsia="MS ??"/>
          <w:lang w:val="bg-BG"/>
        </w:rPr>
        <w:t xml:space="preserve"> чрез електронна</w:t>
      </w:r>
      <w:r w:rsidR="00DB7771" w:rsidRPr="00B61478">
        <w:rPr>
          <w:rFonts w:eastAsia="MS ??"/>
          <w:lang w:val="bg-BG"/>
        </w:rPr>
        <w:t>та</w:t>
      </w:r>
      <w:r w:rsidR="00B03371" w:rsidRPr="00B61478">
        <w:rPr>
          <w:rFonts w:eastAsia="MS ??"/>
          <w:lang w:val="bg-BG"/>
        </w:rPr>
        <w:t xml:space="preserve"> преписка на по</w:t>
      </w:r>
      <w:r w:rsidR="00C86876" w:rsidRPr="00B61478">
        <w:rPr>
          <w:rFonts w:eastAsia="MS ??"/>
          <w:lang w:val="bg-BG"/>
        </w:rPr>
        <w:t>ръчката в профила на купувача.</w:t>
      </w:r>
    </w:p>
    <w:p w14:paraId="45AA2AF7" w14:textId="77777777" w:rsidR="00032E28" w:rsidRPr="00B61478" w:rsidRDefault="00032E28" w:rsidP="009C0F9C">
      <w:pPr>
        <w:tabs>
          <w:tab w:val="left" w:pos="720"/>
        </w:tabs>
        <w:jc w:val="both"/>
        <w:rPr>
          <w:b/>
          <w:lang w:val="bg-BG"/>
        </w:rPr>
      </w:pPr>
    </w:p>
    <w:p w14:paraId="2C3F1DFF" w14:textId="77777777" w:rsidR="00B03BDB" w:rsidRPr="00B61478" w:rsidRDefault="00B03BDB" w:rsidP="009C0F9C">
      <w:pPr>
        <w:tabs>
          <w:tab w:val="left" w:pos="720"/>
        </w:tabs>
        <w:jc w:val="both"/>
        <w:rPr>
          <w:b/>
          <w:lang w:val="bg-BG"/>
        </w:rPr>
      </w:pPr>
    </w:p>
    <w:p w14:paraId="0C6E986E" w14:textId="77777777" w:rsidR="00B03BDB" w:rsidRPr="00B61478" w:rsidRDefault="00B03BDB" w:rsidP="009C0F9C">
      <w:pPr>
        <w:jc w:val="both"/>
        <w:rPr>
          <w:rFonts w:eastAsia="MS ??"/>
          <w:b/>
          <w:caps/>
          <w:lang w:val="bg-BG"/>
        </w:rPr>
      </w:pPr>
      <w:r w:rsidRPr="00B61478">
        <w:rPr>
          <w:rFonts w:eastAsia="MS ??"/>
          <w:b/>
          <w:caps/>
          <w:lang w:val="bg-BG"/>
        </w:rPr>
        <w:t>РАЗДЕЛ ІV. Указания за подготовката на образците на документите и на офертите</w:t>
      </w:r>
    </w:p>
    <w:p w14:paraId="1C387D99" w14:textId="77777777" w:rsidR="00A72CF2" w:rsidRPr="00A72CF2" w:rsidRDefault="005F7F4F" w:rsidP="00A72CF2">
      <w:pPr>
        <w:tabs>
          <w:tab w:val="left" w:pos="709"/>
        </w:tabs>
        <w:ind w:firstLine="426"/>
        <w:jc w:val="both"/>
        <w:rPr>
          <w:rFonts w:eastAsia="Times New Roman"/>
          <w:lang w:val="bg-BG"/>
        </w:rPr>
      </w:pPr>
      <w:r w:rsidRPr="00B61478">
        <w:rPr>
          <w:b/>
          <w:lang w:val="bg-BG"/>
        </w:rPr>
        <w:t xml:space="preserve"> </w:t>
      </w:r>
      <w:r w:rsidR="00A72CF2" w:rsidRPr="00A72CF2">
        <w:rPr>
          <w:rFonts w:eastAsia="Times New Roman"/>
          <w:lang w:val="bg-BG"/>
        </w:rPr>
        <w:t xml:space="preserve">Офертите се представят в запечатана непрозрачна опаковка, която включва: </w:t>
      </w:r>
    </w:p>
    <w:p w14:paraId="3E371E4A" w14:textId="152055B9" w:rsidR="00A72CF2" w:rsidRPr="00A72CF2" w:rsidRDefault="00A72CF2" w:rsidP="00A72CF2">
      <w:pPr>
        <w:tabs>
          <w:tab w:val="left" w:pos="709"/>
        </w:tabs>
        <w:ind w:firstLine="426"/>
        <w:jc w:val="both"/>
        <w:rPr>
          <w:rFonts w:eastAsia="Times New Roman"/>
          <w:i/>
          <w:lang w:val="bg-BG"/>
        </w:rPr>
      </w:pPr>
      <w:r w:rsidRPr="00A72CF2">
        <w:rPr>
          <w:rFonts w:eastAsia="Times New Roman"/>
          <w:b/>
          <w:lang w:val="bg-BG"/>
        </w:rPr>
        <w:t>1.</w:t>
      </w:r>
      <w:r w:rsidRPr="00A72CF2">
        <w:rPr>
          <w:rFonts w:eastAsia="Times New Roman"/>
          <w:lang w:val="bg-BG"/>
        </w:rPr>
        <w:t xml:space="preserve"> Опис на представените документи – по образец на участника;</w:t>
      </w:r>
      <w:r w:rsidRPr="00A72CF2">
        <w:rPr>
          <w:rFonts w:eastAsia="Times New Roman"/>
        </w:rPr>
        <w:t xml:space="preserve"> </w:t>
      </w:r>
    </w:p>
    <w:p w14:paraId="6391D034" w14:textId="593604EC" w:rsidR="00A72CF2" w:rsidRPr="00A72CF2" w:rsidRDefault="00A72CF2" w:rsidP="00A72CF2">
      <w:pPr>
        <w:tabs>
          <w:tab w:val="left" w:pos="709"/>
        </w:tabs>
        <w:ind w:firstLine="426"/>
        <w:jc w:val="both"/>
        <w:rPr>
          <w:rFonts w:eastAsia="Calibri"/>
          <w:lang w:val="bg-BG"/>
        </w:rPr>
      </w:pPr>
      <w:r w:rsidRPr="00A72CF2">
        <w:rPr>
          <w:rFonts w:eastAsia="Times New Roman"/>
          <w:b/>
          <w:lang w:val="bg-BG"/>
        </w:rPr>
        <w:t xml:space="preserve">2. </w:t>
      </w:r>
      <w:r w:rsidRPr="00A72CF2">
        <w:rPr>
          <w:rFonts w:eastAsia="Times New Roman"/>
          <w:lang w:val="bg-BG"/>
        </w:rPr>
        <w:t xml:space="preserve">Копие на договора за обединение, при участник обединение (или друг документ, от който да е видно правното основание за създаване на обединението), в което следва да са предвидени: </w:t>
      </w:r>
      <w:r w:rsidRPr="00A72CF2">
        <w:rPr>
          <w:rFonts w:eastAsia="Calibri"/>
          <w:lang w:val="bg-BG"/>
        </w:rPr>
        <w:t>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Когато в договора не е определен партньор който да представлява обединението за целите на поръчката, участникът представя и документ, подписан от членовете на обединението, в който се посочва представляващия обединението партньор</w:t>
      </w:r>
      <w:r w:rsidRPr="00A72CF2">
        <w:rPr>
          <w:rFonts w:eastAsia="Calibri"/>
        </w:rPr>
        <w:t>;</w:t>
      </w:r>
    </w:p>
    <w:p w14:paraId="6BED3421" w14:textId="123085BE" w:rsidR="00A72CF2" w:rsidRPr="00A72CF2" w:rsidRDefault="00A72CF2" w:rsidP="00A72CF2">
      <w:pPr>
        <w:tabs>
          <w:tab w:val="left" w:pos="709"/>
        </w:tabs>
        <w:ind w:firstLine="426"/>
        <w:jc w:val="both"/>
        <w:rPr>
          <w:rFonts w:eastAsia="Calibri"/>
          <w:b/>
          <w:lang w:val="bg-BG"/>
        </w:rPr>
      </w:pPr>
      <w:r w:rsidRPr="00A72CF2">
        <w:rPr>
          <w:rFonts w:eastAsia="Calibri"/>
          <w:b/>
          <w:lang w:val="bg-BG"/>
        </w:rPr>
        <w:lastRenderedPageBreak/>
        <w:t xml:space="preserve">3. </w:t>
      </w:r>
      <w:r w:rsidRPr="00A72CF2">
        <w:rPr>
          <w:rFonts w:eastAsia="Calibri"/>
          <w:lang w:val="bg-BG"/>
        </w:rPr>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 </w:t>
      </w:r>
      <w:r w:rsidRPr="00A72CF2">
        <w:rPr>
          <w:rFonts w:eastAsia="Calibri"/>
          <w:b/>
          <w:lang w:val="bg-BG"/>
        </w:rPr>
        <w:t xml:space="preserve">по образец </w:t>
      </w:r>
    </w:p>
    <w:p w14:paraId="05F5BCA5" w14:textId="77777777" w:rsidR="00A72CF2" w:rsidRPr="00A72CF2" w:rsidRDefault="00A72CF2" w:rsidP="00A72CF2">
      <w:pPr>
        <w:ind w:firstLine="426"/>
        <w:jc w:val="both"/>
        <w:rPr>
          <w:rFonts w:eastAsia="Calibri"/>
          <w:i/>
          <w:lang w:val="bg-BG"/>
        </w:rPr>
      </w:pPr>
      <w:r w:rsidRPr="00A72CF2">
        <w:rPr>
          <w:rFonts w:eastAsia="Calibri"/>
          <w:i/>
          <w:lang w:val="bg-BG"/>
        </w:rPr>
        <w:t>При участник обединение, ЕЕДОП се представя и от обединението-участник в процедурата.</w:t>
      </w:r>
    </w:p>
    <w:p w14:paraId="0E97CC03" w14:textId="751FB9AE" w:rsidR="00A72CF2" w:rsidRPr="00A72CF2" w:rsidRDefault="00A72CF2" w:rsidP="00A72CF2">
      <w:pPr>
        <w:tabs>
          <w:tab w:val="left" w:pos="709"/>
        </w:tabs>
        <w:ind w:firstLine="426"/>
        <w:jc w:val="both"/>
        <w:rPr>
          <w:rFonts w:eastAsia="Times New Roman"/>
          <w:b/>
          <w:lang w:val="bg-BG"/>
        </w:rPr>
      </w:pPr>
      <w:r>
        <w:rPr>
          <w:rFonts w:eastAsia="Times New Roman"/>
          <w:b/>
          <w:lang w:val="bg-BG"/>
        </w:rPr>
        <w:t>4</w:t>
      </w:r>
      <w:r w:rsidRPr="00A72CF2">
        <w:rPr>
          <w:rFonts w:eastAsia="Times New Roman"/>
          <w:b/>
          <w:lang w:val="bg-BG"/>
        </w:rPr>
        <w:t>. Техническо предложение, което съдържа:</w:t>
      </w:r>
    </w:p>
    <w:p w14:paraId="707A542C" w14:textId="5FEAA5A5" w:rsidR="00A72CF2" w:rsidRPr="00A72CF2" w:rsidRDefault="00A72CF2" w:rsidP="00A72CF2">
      <w:pPr>
        <w:autoSpaceDE w:val="0"/>
        <w:autoSpaceDN w:val="0"/>
        <w:adjustRightInd w:val="0"/>
        <w:ind w:firstLine="426"/>
        <w:jc w:val="both"/>
        <w:rPr>
          <w:rFonts w:eastAsia="Times New Roman"/>
          <w:i/>
          <w:lang w:val="bg-BG"/>
        </w:rPr>
      </w:pPr>
      <w:r>
        <w:rPr>
          <w:rFonts w:eastAsia="Times New Roman"/>
          <w:b/>
          <w:lang w:val="bg-BG"/>
        </w:rPr>
        <w:t>4.</w:t>
      </w:r>
      <w:r w:rsidRPr="00A72CF2">
        <w:rPr>
          <w:rFonts w:eastAsia="Times New Roman"/>
          <w:b/>
          <w:lang w:val="bg-BG"/>
        </w:rPr>
        <w:t>1.</w:t>
      </w:r>
      <w:r w:rsidRPr="00A72CF2">
        <w:rPr>
          <w:rFonts w:eastAsia="Times New Roman"/>
          <w:lang w:val="bg-BG"/>
        </w:rPr>
        <w:t xml:space="preserve"> Документ за упълномощаване, когато лицето, което подава офертата, не е законният представител на участника;</w:t>
      </w:r>
    </w:p>
    <w:p w14:paraId="1FFC07F5" w14:textId="4BF6E972" w:rsidR="00A72CF2" w:rsidRPr="00A72CF2" w:rsidRDefault="00A72CF2" w:rsidP="00A72CF2">
      <w:pPr>
        <w:autoSpaceDE w:val="0"/>
        <w:autoSpaceDN w:val="0"/>
        <w:adjustRightInd w:val="0"/>
        <w:ind w:firstLine="426"/>
        <w:jc w:val="both"/>
        <w:rPr>
          <w:rFonts w:eastAsia="Times New Roman"/>
          <w:bCs/>
          <w:i/>
          <w:iCs/>
          <w:lang w:val="bg-BG"/>
        </w:rPr>
      </w:pPr>
      <w:r>
        <w:rPr>
          <w:rFonts w:eastAsia="Times New Roman"/>
          <w:b/>
          <w:lang w:val="bg-BG"/>
        </w:rPr>
        <w:t>4.</w:t>
      </w:r>
      <w:r w:rsidRPr="00A72CF2">
        <w:rPr>
          <w:rFonts w:eastAsia="Times New Roman"/>
          <w:b/>
          <w:lang w:val="bg-BG"/>
        </w:rPr>
        <w:t>2.</w:t>
      </w:r>
      <w:r w:rsidRPr="00A72CF2">
        <w:rPr>
          <w:rFonts w:eastAsia="Times New Roman"/>
          <w:lang w:val="bg-BG"/>
        </w:rPr>
        <w:t xml:space="preserve"> </w:t>
      </w:r>
      <w:r w:rsidRPr="00A72CF2">
        <w:rPr>
          <w:rFonts w:eastAsia="Times New Roman"/>
          <w:bCs/>
          <w:lang w:val="bg-BG"/>
        </w:rPr>
        <w:t xml:space="preserve">Предложение за изпълнение на поръчката, </w:t>
      </w:r>
      <w:r w:rsidRPr="00A72CF2">
        <w:rPr>
          <w:rFonts w:eastAsia="Times New Roman"/>
          <w:lang w:val="bg-BG"/>
        </w:rPr>
        <w:t xml:space="preserve">в съответствие с техническите спецификации и изискванията на възложителя – </w:t>
      </w:r>
      <w:r w:rsidRPr="00A72CF2">
        <w:rPr>
          <w:rFonts w:eastAsia="Times New Roman"/>
          <w:b/>
          <w:lang w:val="bg-BG"/>
        </w:rPr>
        <w:t>по образец</w:t>
      </w:r>
      <w:r w:rsidRPr="00A72CF2">
        <w:rPr>
          <w:rFonts w:eastAsia="Times New Roman"/>
          <w:b/>
          <w:bCs/>
          <w:i/>
          <w:iCs/>
          <w:lang w:val="bg-BG"/>
        </w:rPr>
        <w:t>;</w:t>
      </w:r>
    </w:p>
    <w:p w14:paraId="22CA121B" w14:textId="77777777" w:rsidR="00A72CF2" w:rsidRPr="00A72CF2" w:rsidRDefault="00A72CF2" w:rsidP="00A72CF2">
      <w:pPr>
        <w:autoSpaceDE w:val="0"/>
        <w:autoSpaceDN w:val="0"/>
        <w:adjustRightInd w:val="0"/>
        <w:ind w:firstLine="426"/>
        <w:jc w:val="both"/>
        <w:rPr>
          <w:rFonts w:eastAsia="Times New Roman"/>
          <w:b/>
          <w:lang w:val="bg-BG"/>
        </w:rPr>
      </w:pPr>
      <w:r w:rsidRPr="00A72CF2">
        <w:rPr>
          <w:rFonts w:eastAsia="Times New Roman"/>
          <w:b/>
          <w:lang w:val="bg-BG"/>
        </w:rPr>
        <w:t>В Предложението за изпълнение на поръчката, участникът посочва своето</w:t>
      </w:r>
      <w:r w:rsidRPr="00A72CF2">
        <w:rPr>
          <w:rFonts w:eastAsia="Times New Roman"/>
          <w:b/>
          <w:i/>
          <w:lang w:val="bg-BG"/>
        </w:rPr>
        <w:t xml:space="preserve"> </w:t>
      </w:r>
      <w:r w:rsidRPr="00A72CF2">
        <w:rPr>
          <w:rFonts w:eastAsia="Times New Roman"/>
          <w:b/>
          <w:lang w:val="bg-BG"/>
        </w:rPr>
        <w:t xml:space="preserve">предложение относно: </w:t>
      </w:r>
    </w:p>
    <w:p w14:paraId="3D254FF4" w14:textId="6913C274" w:rsidR="00A72CF2" w:rsidRPr="00A72CF2" w:rsidRDefault="00A72CF2" w:rsidP="00A72CF2">
      <w:pPr>
        <w:autoSpaceDE w:val="0"/>
        <w:autoSpaceDN w:val="0"/>
        <w:adjustRightInd w:val="0"/>
        <w:ind w:firstLine="426"/>
        <w:jc w:val="both"/>
        <w:rPr>
          <w:rFonts w:eastAsia="Times New Roman"/>
          <w:color w:val="000000"/>
          <w:lang w:val="bg-BG"/>
        </w:rPr>
      </w:pPr>
      <w:r w:rsidRPr="00A72CF2">
        <w:rPr>
          <w:rFonts w:eastAsia="Times New Roman"/>
          <w:lang w:val="bg-BG"/>
        </w:rPr>
        <w:t xml:space="preserve">Срок </w:t>
      </w:r>
      <w:r>
        <w:rPr>
          <w:rFonts w:eastAsia="Times New Roman"/>
          <w:lang w:val="bg-BG"/>
        </w:rPr>
        <w:t>за изпълнение на поръчката, който не може да бъде повече от 90 ( деветдесет) календарни дни.</w:t>
      </w:r>
    </w:p>
    <w:p w14:paraId="5B791BAE" w14:textId="77777777" w:rsidR="00A72CF2" w:rsidRPr="00A72CF2" w:rsidRDefault="00A72CF2" w:rsidP="00A72CF2">
      <w:pPr>
        <w:autoSpaceDE w:val="0"/>
        <w:autoSpaceDN w:val="0"/>
        <w:adjustRightInd w:val="0"/>
        <w:ind w:firstLine="426"/>
        <w:jc w:val="both"/>
        <w:rPr>
          <w:rFonts w:eastAsia="Times New Roman"/>
          <w:b/>
          <w:i/>
          <w:lang w:val="bg-BG"/>
        </w:rPr>
      </w:pPr>
      <w:r w:rsidRPr="00A72CF2">
        <w:rPr>
          <w:rFonts w:eastAsia="Times New Roman"/>
          <w:b/>
          <w:lang w:val="bg-BG"/>
        </w:rPr>
        <w:t>Към Предложението за изпълнение на поръчката всеки от участниците следва да представи и следните приложения:</w:t>
      </w:r>
    </w:p>
    <w:p w14:paraId="5027CC75" w14:textId="10FF4CAC" w:rsidR="00A72CF2" w:rsidRPr="00A72CF2" w:rsidRDefault="00A72CF2" w:rsidP="00A72CF2">
      <w:pPr>
        <w:autoSpaceDE w:val="0"/>
        <w:autoSpaceDN w:val="0"/>
        <w:adjustRightInd w:val="0"/>
        <w:ind w:firstLine="426"/>
        <w:jc w:val="both"/>
        <w:rPr>
          <w:rFonts w:eastAsia="Times New Roman"/>
          <w:b/>
          <w:bCs/>
          <w:i/>
          <w:iCs/>
          <w:lang w:val="bg-BG"/>
        </w:rPr>
      </w:pPr>
      <w:r w:rsidRPr="00A72CF2">
        <w:rPr>
          <w:rFonts w:eastAsia="Times New Roman"/>
          <w:bCs/>
          <w:lang w:val="bg-BG"/>
        </w:rPr>
        <w:t xml:space="preserve">Декларация за съгласие с клаузите на приложения проект на договор по чл. 39, ал. 3, б. „в“ от ППЗОП – </w:t>
      </w:r>
      <w:r w:rsidRPr="00A72CF2">
        <w:rPr>
          <w:rFonts w:eastAsia="Times New Roman"/>
          <w:b/>
          <w:lang w:val="bg-BG"/>
        </w:rPr>
        <w:t>по образец</w:t>
      </w:r>
      <w:r w:rsidRPr="00A72CF2">
        <w:rPr>
          <w:rFonts w:eastAsia="Times New Roman"/>
          <w:b/>
          <w:bCs/>
          <w:i/>
          <w:iCs/>
          <w:lang w:val="bg-BG"/>
        </w:rPr>
        <w:t>;</w:t>
      </w:r>
    </w:p>
    <w:p w14:paraId="21DB9413" w14:textId="5A54CA18" w:rsidR="00A72CF2" w:rsidRPr="00A72CF2" w:rsidRDefault="00A72CF2" w:rsidP="00A72CF2">
      <w:pPr>
        <w:autoSpaceDE w:val="0"/>
        <w:autoSpaceDN w:val="0"/>
        <w:adjustRightInd w:val="0"/>
        <w:ind w:firstLine="426"/>
        <w:jc w:val="both"/>
        <w:rPr>
          <w:rFonts w:eastAsia="Times New Roman"/>
          <w:bCs/>
          <w:lang w:val="bg-BG"/>
        </w:rPr>
      </w:pPr>
      <w:r w:rsidRPr="00A72CF2">
        <w:rPr>
          <w:rFonts w:eastAsia="Times New Roman"/>
          <w:bCs/>
          <w:lang w:val="bg-BG"/>
        </w:rPr>
        <w:t xml:space="preserve">Декларация за срока на валидност на офертата по чл. 39, ал. 3, б. „г” от ППЗОП – </w:t>
      </w:r>
      <w:r w:rsidRPr="00A72CF2">
        <w:rPr>
          <w:rFonts w:eastAsia="Times New Roman"/>
          <w:b/>
          <w:lang w:val="bg-BG"/>
        </w:rPr>
        <w:t>по образец</w:t>
      </w:r>
      <w:r w:rsidRPr="00A72CF2">
        <w:rPr>
          <w:rFonts w:eastAsia="Times New Roman"/>
          <w:b/>
          <w:bCs/>
          <w:i/>
          <w:iCs/>
          <w:lang w:val="bg-BG"/>
        </w:rPr>
        <w:t>;</w:t>
      </w:r>
    </w:p>
    <w:p w14:paraId="4D92B56C" w14:textId="77777777" w:rsidR="00A72CF2" w:rsidRPr="00A72CF2" w:rsidRDefault="00A72CF2" w:rsidP="00A72CF2">
      <w:pPr>
        <w:autoSpaceDE w:val="0"/>
        <w:autoSpaceDN w:val="0"/>
        <w:adjustRightInd w:val="0"/>
        <w:ind w:firstLine="426"/>
        <w:jc w:val="both"/>
        <w:rPr>
          <w:rFonts w:eastAsia="Times New Roman"/>
          <w:lang w:val="bg-BG"/>
        </w:rPr>
      </w:pPr>
      <w:r w:rsidRPr="00A72CF2">
        <w:rPr>
          <w:rFonts w:eastAsia="Times New Roman"/>
          <w:b/>
          <w:bCs/>
          <w:lang w:val="bg-BG"/>
        </w:rPr>
        <w:t xml:space="preserve">2.7. </w:t>
      </w:r>
      <w:r w:rsidRPr="00A72CF2">
        <w:rPr>
          <w:rFonts w:eastAsia="Times New Roman"/>
          <w:bCs/>
          <w:lang w:val="bg-BG"/>
        </w:rPr>
        <w:t xml:space="preserve">Декларация за конфиденциалност по чл. 102 от ЗОП </w:t>
      </w:r>
      <w:r w:rsidRPr="00A72CF2">
        <w:rPr>
          <w:rFonts w:eastAsia="Times New Roman"/>
          <w:lang w:val="bg-BG"/>
        </w:rPr>
        <w:t>–</w:t>
      </w:r>
      <w:r w:rsidRPr="00A72CF2">
        <w:rPr>
          <w:rFonts w:eastAsia="Times New Roman"/>
          <w:b/>
          <w:lang w:val="bg-BG"/>
        </w:rPr>
        <w:t>по образец</w:t>
      </w:r>
      <w:r w:rsidRPr="00A72CF2">
        <w:rPr>
          <w:rFonts w:eastAsia="Times New Roman"/>
          <w:bCs/>
          <w:i/>
          <w:iCs/>
          <w:lang w:val="bg-BG"/>
        </w:rPr>
        <w:t xml:space="preserve"> </w:t>
      </w:r>
      <w:r w:rsidRPr="00A72CF2">
        <w:rPr>
          <w:rFonts w:eastAsia="Times New Roman"/>
          <w:lang w:val="bg-BG"/>
        </w:rPr>
        <w:t>(ако е приложимо);</w:t>
      </w:r>
    </w:p>
    <w:p w14:paraId="1046C163" w14:textId="77777777" w:rsidR="00A72CF2" w:rsidRPr="00A72CF2" w:rsidRDefault="00A72CF2" w:rsidP="00A72CF2">
      <w:pPr>
        <w:autoSpaceDE w:val="0"/>
        <w:autoSpaceDN w:val="0"/>
        <w:adjustRightInd w:val="0"/>
        <w:ind w:firstLine="426"/>
        <w:jc w:val="both"/>
        <w:rPr>
          <w:rFonts w:eastAsia="Times New Roman"/>
          <w:lang w:val="bg-BG"/>
        </w:rPr>
      </w:pPr>
    </w:p>
    <w:p w14:paraId="05759B94" w14:textId="62B0233D" w:rsidR="00A72CF2" w:rsidRPr="00A72CF2" w:rsidRDefault="00BB5210" w:rsidP="00A72CF2">
      <w:pPr>
        <w:ind w:firstLine="426"/>
        <w:jc w:val="both"/>
        <w:rPr>
          <w:rFonts w:eastAsia="Times New Roman"/>
          <w:b/>
          <w:bCs/>
          <w:lang w:val="bg-BG"/>
        </w:rPr>
      </w:pPr>
      <w:bookmarkStart w:id="1" w:name="to_paragraph_id28982766"/>
      <w:bookmarkEnd w:id="1"/>
      <w:r>
        <w:rPr>
          <w:rFonts w:eastAsia="Times New Roman"/>
          <w:b/>
          <w:bCs/>
          <w:lang w:val="bg-BG"/>
        </w:rPr>
        <w:t>5.</w:t>
      </w:r>
      <w:r w:rsidR="00A72CF2" w:rsidRPr="00A72CF2">
        <w:rPr>
          <w:rFonts w:eastAsia="Times New Roman"/>
          <w:b/>
          <w:bCs/>
          <w:lang w:val="bg-BG"/>
        </w:rPr>
        <w:t xml:space="preserve"> Отделен непрозрачен запечатан плик с надпис „Предлагани ценови параметри“, който следва да съдържа:</w:t>
      </w:r>
    </w:p>
    <w:p w14:paraId="0BDE417A" w14:textId="5A88E7D2" w:rsidR="00A72CF2" w:rsidRPr="00A72CF2" w:rsidRDefault="00A72CF2" w:rsidP="00A72CF2">
      <w:pPr>
        <w:ind w:firstLine="426"/>
        <w:jc w:val="both"/>
        <w:rPr>
          <w:rFonts w:eastAsia="Times New Roman"/>
          <w:lang w:val="bg-BG"/>
        </w:rPr>
      </w:pPr>
      <w:r w:rsidRPr="00A72CF2">
        <w:rPr>
          <w:rFonts w:eastAsia="Times New Roman"/>
          <w:bCs/>
          <w:lang w:val="bg-BG"/>
        </w:rPr>
        <w:t>- „Ценово</w:t>
      </w:r>
      <w:r w:rsidRPr="00A72CF2">
        <w:rPr>
          <w:rFonts w:eastAsia="Times New Roman"/>
          <w:b/>
          <w:bCs/>
          <w:lang w:val="bg-BG"/>
        </w:rPr>
        <w:t xml:space="preserve"> </w:t>
      </w:r>
      <w:r w:rsidRPr="00A72CF2">
        <w:rPr>
          <w:rFonts w:eastAsia="Times New Roman"/>
          <w:bCs/>
          <w:lang w:val="bg-BG"/>
        </w:rPr>
        <w:t xml:space="preserve">предложение“ – попълнено и подписано, в оригинал, </w:t>
      </w:r>
      <w:r w:rsidRPr="00A72CF2">
        <w:rPr>
          <w:rFonts w:eastAsia="Times New Roman"/>
          <w:b/>
          <w:lang w:val="bg-BG"/>
        </w:rPr>
        <w:t xml:space="preserve">по образец, </w:t>
      </w:r>
      <w:r w:rsidRPr="00A72CF2">
        <w:rPr>
          <w:rFonts w:eastAsia="Times New Roman"/>
          <w:lang w:val="bg-BG"/>
        </w:rPr>
        <w:t xml:space="preserve">като крайното ценово предложение да не бъде закръглено, а да бъде изписано до стотинка (до втория знак след десетичната запетая), да бъде посочена стойността без ДДС и стойността с ДДС. </w:t>
      </w:r>
    </w:p>
    <w:p w14:paraId="6882AE73" w14:textId="77777777" w:rsidR="00A72CF2" w:rsidRPr="00A72CF2" w:rsidRDefault="00A72CF2" w:rsidP="00A72CF2">
      <w:pPr>
        <w:ind w:firstLine="709"/>
        <w:jc w:val="both"/>
        <w:rPr>
          <w:rFonts w:eastAsia="Times New Roman"/>
          <w:lang w:val="bg-BG" w:eastAsia="bg-BG"/>
        </w:rPr>
      </w:pPr>
      <w:r w:rsidRPr="00A72CF2">
        <w:rPr>
          <w:rFonts w:eastAsia="Times New Roman"/>
          <w:lang w:val="bg-BG"/>
        </w:rPr>
        <w:t xml:space="preserve">Ценовото предложение не може да надвишава  посочената максимална стойност за изпълнение предмета на поръчката. </w:t>
      </w:r>
    </w:p>
    <w:p w14:paraId="48DEAB72" w14:textId="77777777" w:rsidR="00A72CF2" w:rsidRPr="00A72CF2" w:rsidRDefault="00A72CF2" w:rsidP="00A72CF2">
      <w:pPr>
        <w:tabs>
          <w:tab w:val="left" w:pos="709"/>
        </w:tabs>
        <w:ind w:firstLine="426"/>
        <w:jc w:val="both"/>
        <w:rPr>
          <w:rFonts w:eastAsia="Times New Roman"/>
          <w:lang w:val="bg-BG" w:eastAsia="zh-CN"/>
        </w:rPr>
      </w:pPr>
      <w:r w:rsidRPr="00A72CF2">
        <w:rPr>
          <w:rFonts w:eastAsia="Times New Roman"/>
          <w:lang w:val="bg-BG" w:eastAsia="zh-CN"/>
        </w:rPr>
        <w:t>При несъответствие между цифрова и изписана с думи цена ще се взема предвид изписаната с думи.</w:t>
      </w:r>
    </w:p>
    <w:p w14:paraId="21642256" w14:textId="77777777" w:rsidR="00A72CF2" w:rsidRPr="00A72CF2" w:rsidRDefault="00A72CF2" w:rsidP="00A72CF2">
      <w:pPr>
        <w:ind w:firstLine="426"/>
        <w:jc w:val="both"/>
        <w:rPr>
          <w:rFonts w:eastAsia="Times New Roman"/>
          <w:lang w:val="bg-BG"/>
        </w:rPr>
      </w:pPr>
      <w:r w:rsidRPr="00A72CF2">
        <w:rPr>
          <w:rFonts w:eastAsia="Times New Roman"/>
          <w:lang w:val="bg-BG"/>
        </w:rPr>
        <w:t xml:space="preserve">В цената на договора се включват всички разходи, свързани с качественото изпълнение на поръчката в описания вид и обхват. </w:t>
      </w:r>
    </w:p>
    <w:p w14:paraId="198602A1" w14:textId="77777777" w:rsidR="00A72CF2" w:rsidRPr="00A72CF2" w:rsidRDefault="00A72CF2" w:rsidP="00A72CF2">
      <w:pPr>
        <w:tabs>
          <w:tab w:val="left" w:pos="0"/>
          <w:tab w:val="left" w:pos="567"/>
          <w:tab w:val="left" w:pos="709"/>
        </w:tabs>
        <w:ind w:firstLine="426"/>
        <w:jc w:val="both"/>
        <w:rPr>
          <w:rFonts w:eastAsia="Times New Roman"/>
          <w:b/>
          <w:lang w:val="bg-BG"/>
        </w:rPr>
      </w:pPr>
      <w:r w:rsidRPr="00A72CF2">
        <w:rPr>
          <w:rFonts w:eastAsia="Times New Roman"/>
          <w:b/>
          <w:lang w:val="bg-BG"/>
        </w:rPr>
        <w:t>!Извън отделния непрозрачен запечатан плик с надпис „Предлагани ценови параметри“ не трябва да е посочена никаква информация за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14:paraId="451F959B" w14:textId="77777777" w:rsidR="00A72CF2" w:rsidRPr="00A72CF2" w:rsidRDefault="00A72CF2" w:rsidP="00A72CF2">
      <w:pPr>
        <w:tabs>
          <w:tab w:val="left" w:pos="0"/>
          <w:tab w:val="left" w:pos="567"/>
          <w:tab w:val="left" w:pos="709"/>
        </w:tabs>
        <w:ind w:firstLine="426"/>
        <w:jc w:val="both"/>
        <w:rPr>
          <w:rFonts w:eastAsia="Times New Roman"/>
          <w:b/>
          <w:lang w:val="bg-BG"/>
        </w:rPr>
      </w:pPr>
    </w:p>
    <w:p w14:paraId="67BB4135" w14:textId="77777777" w:rsidR="00A72CF2" w:rsidRPr="00A72CF2" w:rsidRDefault="00A72CF2" w:rsidP="00A72CF2">
      <w:pPr>
        <w:tabs>
          <w:tab w:val="left" w:pos="0"/>
          <w:tab w:val="left" w:pos="567"/>
          <w:tab w:val="left" w:pos="709"/>
        </w:tabs>
        <w:ind w:firstLine="426"/>
        <w:jc w:val="both"/>
        <w:rPr>
          <w:rFonts w:eastAsia="Times New Roman"/>
          <w:lang w:val="bg-BG"/>
        </w:rPr>
      </w:pPr>
      <w:r w:rsidRPr="00A72CF2">
        <w:rPr>
          <w:rFonts w:eastAsia="Times New Roman"/>
          <w:lang w:val="bg-BG"/>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превод на български език.</w:t>
      </w:r>
    </w:p>
    <w:p w14:paraId="15C18FA8" w14:textId="77777777" w:rsidR="00A72CF2" w:rsidRPr="00A72CF2" w:rsidRDefault="00A72CF2" w:rsidP="00A72CF2">
      <w:pPr>
        <w:tabs>
          <w:tab w:val="left" w:pos="0"/>
          <w:tab w:val="left" w:pos="567"/>
          <w:tab w:val="left" w:pos="709"/>
        </w:tabs>
        <w:ind w:firstLine="426"/>
        <w:jc w:val="both"/>
        <w:rPr>
          <w:rFonts w:eastAsia="Times New Roman"/>
          <w:lang w:val="bg-BG"/>
        </w:rPr>
      </w:pPr>
    </w:p>
    <w:p w14:paraId="09DA70CE" w14:textId="77777777" w:rsidR="005F7F4F" w:rsidRPr="00B61478" w:rsidRDefault="005F7F4F" w:rsidP="009C0F9C">
      <w:pPr>
        <w:tabs>
          <w:tab w:val="left" w:pos="720"/>
        </w:tabs>
        <w:jc w:val="both"/>
        <w:rPr>
          <w:b/>
          <w:lang w:val="bg-BG"/>
        </w:rPr>
      </w:pPr>
    </w:p>
    <w:p w14:paraId="2CFF67ED" w14:textId="77777777" w:rsidR="007F56C6" w:rsidRPr="00B61478" w:rsidRDefault="007F56C6" w:rsidP="009C0F9C">
      <w:pPr>
        <w:jc w:val="both"/>
        <w:rPr>
          <w:b/>
          <w:bCs/>
          <w:u w:val="single"/>
          <w:lang w:val="bg-BG"/>
        </w:rPr>
      </w:pPr>
    </w:p>
    <w:p w14:paraId="5D42C830" w14:textId="77777777" w:rsidR="007F56C6" w:rsidRPr="00B61478" w:rsidRDefault="007F56C6" w:rsidP="009C0F9C">
      <w:pPr>
        <w:jc w:val="both"/>
        <w:rPr>
          <w:b/>
          <w:bCs/>
          <w:u w:val="single"/>
          <w:lang w:val="bg-BG"/>
        </w:rPr>
      </w:pPr>
    </w:p>
    <w:p w14:paraId="29ED5E68" w14:textId="77777777" w:rsidR="007F56C6" w:rsidRPr="00B61478" w:rsidRDefault="007F56C6" w:rsidP="009C0F9C">
      <w:pPr>
        <w:jc w:val="both"/>
        <w:rPr>
          <w:lang w:val="bg-BG"/>
        </w:rPr>
      </w:pPr>
    </w:p>
    <w:p w14:paraId="766A80F1" w14:textId="77777777" w:rsidR="007F56C6" w:rsidRPr="00B61478" w:rsidRDefault="007F56C6" w:rsidP="009C0F9C">
      <w:pPr>
        <w:jc w:val="both"/>
        <w:rPr>
          <w:b/>
          <w:u w:val="single"/>
          <w:lang w:val="bg-BG"/>
        </w:rPr>
      </w:pPr>
    </w:p>
    <w:p w14:paraId="607C2623" w14:textId="77777777" w:rsidR="007F56C6" w:rsidRPr="00B61478" w:rsidRDefault="007F56C6" w:rsidP="009C0F9C">
      <w:pPr>
        <w:jc w:val="both"/>
        <w:rPr>
          <w:lang w:val="bg-BG"/>
        </w:rPr>
      </w:pPr>
    </w:p>
    <w:p w14:paraId="5A6DA89B" w14:textId="6221A681" w:rsidR="002425E6" w:rsidRPr="00B61478" w:rsidRDefault="008340E0" w:rsidP="009C0F9C">
      <w:pPr>
        <w:jc w:val="both"/>
        <w:rPr>
          <w:rFonts w:eastAsia="MS ??"/>
          <w:b/>
          <w:lang w:val="bg-BG"/>
        </w:rPr>
      </w:pPr>
      <w:r>
        <w:rPr>
          <w:rFonts w:eastAsia="MS ??"/>
          <w:b/>
          <w:lang w:val="bg-BG"/>
        </w:rPr>
        <w:t xml:space="preserve">6. </w:t>
      </w:r>
      <w:r w:rsidR="002425E6" w:rsidRPr="002A646F">
        <w:rPr>
          <w:rFonts w:eastAsia="MS ??"/>
          <w:b/>
          <w:lang w:val="bg-BG"/>
        </w:rPr>
        <w:t>Указания за попълване на ЕЕДОП:</w:t>
      </w:r>
    </w:p>
    <w:p w14:paraId="3BEA26B7" w14:textId="77777777" w:rsidR="002425E6" w:rsidRPr="00B61478" w:rsidRDefault="002425E6" w:rsidP="009C0F9C">
      <w:pPr>
        <w:jc w:val="both"/>
        <w:rPr>
          <w:rFonts w:eastAsia="MS ??"/>
          <w:lang w:val="bg-BG"/>
        </w:rPr>
      </w:pPr>
    </w:p>
    <w:p w14:paraId="20DBFD3E" w14:textId="77777777" w:rsidR="002425E6" w:rsidRPr="00B61478" w:rsidRDefault="002425E6" w:rsidP="009C0F9C">
      <w:pPr>
        <w:jc w:val="both"/>
        <w:rPr>
          <w:lang w:val="bg-BG"/>
        </w:rPr>
      </w:pPr>
      <w:r w:rsidRPr="00B61478">
        <w:rPr>
          <w:rFonts w:eastAsia="MS ??"/>
          <w:lang w:val="bg-BG"/>
        </w:rPr>
        <w:t>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B61478">
        <w:rPr>
          <w:lang w:val="bg-BG"/>
        </w:rPr>
        <w:t xml:space="preserve"> </w:t>
      </w:r>
    </w:p>
    <w:p w14:paraId="328F074B" w14:textId="77777777" w:rsidR="002425E6" w:rsidRPr="00B61478" w:rsidRDefault="002425E6" w:rsidP="009C0F9C">
      <w:pPr>
        <w:jc w:val="both"/>
        <w:rPr>
          <w:lang w:val="bg-BG"/>
        </w:rPr>
      </w:pPr>
    </w:p>
    <w:p w14:paraId="3417A4EF" w14:textId="77777777" w:rsidR="002425E6" w:rsidRPr="00B61478" w:rsidRDefault="002425E6" w:rsidP="009C0F9C">
      <w:pPr>
        <w:jc w:val="both"/>
        <w:rPr>
          <w:rFonts w:eastAsia="MS ??"/>
          <w:lang w:val="bg-BG"/>
        </w:rPr>
      </w:pPr>
      <w:r w:rsidRPr="00B61478">
        <w:rPr>
          <w:rFonts w:eastAsia="MS ??"/>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A1F32C1" w14:textId="77777777" w:rsidR="002425E6" w:rsidRPr="00B61478" w:rsidRDefault="002425E6" w:rsidP="009C0F9C">
      <w:pPr>
        <w:jc w:val="both"/>
        <w:rPr>
          <w:b/>
          <w:i/>
          <w:lang w:val="bg-BG"/>
        </w:rPr>
      </w:pPr>
    </w:p>
    <w:p w14:paraId="69EAC5FD" w14:textId="77777777" w:rsidR="002425E6" w:rsidRPr="00B61478" w:rsidRDefault="002425E6" w:rsidP="009C0F9C">
      <w:pPr>
        <w:jc w:val="both"/>
        <w:rPr>
          <w:rFonts w:eastAsia="MS ??"/>
          <w:b/>
          <w:u w:val="single"/>
          <w:lang w:val="bg-BG"/>
        </w:rPr>
      </w:pPr>
      <w:r w:rsidRPr="00B61478">
        <w:rPr>
          <w:rFonts w:eastAsia="MS ??"/>
          <w:b/>
          <w:u w:val="single"/>
          <w:lang w:val="bg-BG"/>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14:paraId="6EBA7DBC" w14:textId="77777777" w:rsidR="002425E6" w:rsidRPr="00B61478" w:rsidRDefault="002425E6" w:rsidP="009C0F9C">
      <w:pPr>
        <w:jc w:val="both"/>
        <w:rPr>
          <w:rFonts w:eastAsia="MS ??"/>
          <w:lang w:val="bg-BG"/>
        </w:rPr>
      </w:pPr>
    </w:p>
    <w:p w14:paraId="037674AF" w14:textId="77777777" w:rsidR="002425E6" w:rsidRPr="00B61478" w:rsidRDefault="002425E6" w:rsidP="009C0F9C">
      <w:pPr>
        <w:jc w:val="both"/>
        <w:rPr>
          <w:rFonts w:eastAsia="MS ??"/>
          <w:b/>
          <w:u w:val="single"/>
          <w:lang w:val="bg-BG"/>
        </w:rPr>
      </w:pPr>
      <w:r w:rsidRPr="00B61478">
        <w:rPr>
          <w:rFonts w:eastAsia="MS ??"/>
          <w:b/>
          <w:u w:val="single"/>
          <w:lang w:val="bg-BG"/>
        </w:rPr>
        <w:t>В случай, че участникът е обединение, Единен европейски документ за обществени поръчки (ЕЕДОП) се представя</w:t>
      </w:r>
      <w:r w:rsidR="003E0D41">
        <w:rPr>
          <w:rFonts w:eastAsia="MS ??"/>
          <w:b/>
          <w:u w:val="single"/>
          <w:lang w:val="bg-BG"/>
        </w:rPr>
        <w:t xml:space="preserve"> за участника и</w:t>
      </w:r>
      <w:r w:rsidRPr="00B61478">
        <w:rPr>
          <w:rFonts w:eastAsia="MS ??"/>
          <w:b/>
          <w:u w:val="single"/>
          <w:lang w:val="bg-BG"/>
        </w:rPr>
        <w:t xml:space="preserve"> за всеки един от участниците в състава на обединението.</w:t>
      </w:r>
    </w:p>
    <w:p w14:paraId="726719E4" w14:textId="77777777" w:rsidR="002425E6" w:rsidRPr="00B61478" w:rsidRDefault="002425E6" w:rsidP="009C0F9C">
      <w:pPr>
        <w:jc w:val="both"/>
        <w:rPr>
          <w:rFonts w:eastAsia="MS ??"/>
          <w:lang w:val="bg-BG"/>
        </w:rPr>
      </w:pPr>
      <w:r w:rsidRPr="00B61478">
        <w:rPr>
          <w:rFonts w:eastAsia="MS ??"/>
          <w:lang w:val="bg-BG"/>
        </w:rPr>
        <w:t xml:space="preserve"> </w:t>
      </w:r>
    </w:p>
    <w:p w14:paraId="0E7F582F" w14:textId="77777777" w:rsidR="002425E6" w:rsidRPr="00B61478" w:rsidRDefault="002425E6" w:rsidP="009C0F9C">
      <w:pPr>
        <w:jc w:val="both"/>
        <w:rPr>
          <w:rFonts w:eastAsia="MS ??"/>
          <w:b/>
          <w:u w:val="single"/>
          <w:lang w:val="bg-BG"/>
        </w:rPr>
      </w:pPr>
      <w:r w:rsidRPr="00B61478">
        <w:rPr>
          <w:rFonts w:eastAsia="MS ??"/>
          <w:b/>
          <w:u w:val="single"/>
          <w:lang w:val="bg-BG"/>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4666B0DB" w14:textId="77777777" w:rsidR="002425E6" w:rsidRPr="00B61478" w:rsidRDefault="002425E6" w:rsidP="009C0F9C">
      <w:pPr>
        <w:jc w:val="both"/>
        <w:rPr>
          <w:rFonts w:eastAsia="MS ??"/>
          <w:lang w:val="bg-BG"/>
        </w:rPr>
      </w:pPr>
    </w:p>
    <w:p w14:paraId="6C9B9AB9" w14:textId="77777777" w:rsidR="002425E6" w:rsidRPr="00B61478" w:rsidRDefault="002425E6" w:rsidP="009C0F9C">
      <w:pPr>
        <w:jc w:val="both"/>
        <w:rPr>
          <w:rFonts w:eastAsia="MS ??"/>
          <w:lang w:val="bg-BG"/>
        </w:rPr>
      </w:pPr>
      <w:r w:rsidRPr="00B61478">
        <w:rPr>
          <w:rFonts w:eastAsia="MS ??"/>
          <w:lang w:val="bg-BG"/>
        </w:rPr>
        <w:t xml:space="preserve">Участниците могат да използват </w:t>
      </w:r>
      <w:r w:rsidR="009D08FF" w:rsidRPr="00B61478">
        <w:rPr>
          <w:rFonts w:eastAsia="MS ??"/>
          <w:lang w:val="bg-BG"/>
        </w:rPr>
        <w:t>възможността</w:t>
      </w:r>
      <w:r w:rsidRPr="00B61478">
        <w:rPr>
          <w:rFonts w:eastAsia="MS ??"/>
          <w:lang w:val="bg-BG"/>
        </w:rPr>
        <w:t xml:space="preserve">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 3)</w:t>
      </w:r>
      <w:r w:rsidRPr="00B61478">
        <w:rPr>
          <w:i/>
          <w:lang w:val="bg-BG"/>
        </w:rPr>
        <w:t xml:space="preserve"> </w:t>
      </w:r>
      <w:r w:rsidRPr="00B61478">
        <w:rPr>
          <w:rFonts w:eastAsia="MS ??"/>
          <w:i/>
          <w:lang w:val="bg-BG"/>
        </w:rPr>
        <w:t>(в оригинал)</w:t>
      </w:r>
      <w:r w:rsidRPr="00B61478">
        <w:rPr>
          <w:lang w:val="bg-BG"/>
        </w:rPr>
        <w:t xml:space="preserve"> </w:t>
      </w:r>
      <w:r w:rsidRPr="00B61478">
        <w:rPr>
          <w:rFonts w:eastAsia="MS ??"/>
          <w:lang w:val="bg-BG"/>
        </w:rPr>
        <w:t>(ако е приложимо).</w:t>
      </w:r>
    </w:p>
    <w:p w14:paraId="288B8AE4" w14:textId="77777777" w:rsidR="002425E6" w:rsidRPr="00B61478" w:rsidRDefault="002425E6" w:rsidP="009C0F9C">
      <w:pPr>
        <w:jc w:val="both"/>
        <w:rPr>
          <w:rFonts w:eastAsia="MS ??"/>
          <w:lang w:val="bg-BG"/>
        </w:rPr>
      </w:pPr>
    </w:p>
    <w:p w14:paraId="0C5C2506" w14:textId="77777777" w:rsidR="002425E6" w:rsidRPr="00B61478" w:rsidRDefault="002425E6" w:rsidP="009C0F9C">
      <w:pPr>
        <w:jc w:val="both"/>
        <w:rPr>
          <w:rFonts w:eastAsia="MS ??"/>
          <w:lang w:val="bg-BG"/>
        </w:rPr>
      </w:pPr>
      <w:r w:rsidRPr="00B61478">
        <w:rPr>
          <w:rFonts w:eastAsia="MS ??"/>
          <w:lang w:val="bg-BG"/>
        </w:rPr>
        <w:t xml:space="preserve">Участниците са длъжни да попълнят част ІІ, раздел А, раздел Б, раздел В и раздел Г, </w:t>
      </w:r>
    </w:p>
    <w:p w14:paraId="460502A3" w14:textId="77777777" w:rsidR="002425E6" w:rsidRPr="00B61478" w:rsidRDefault="002425E6" w:rsidP="009C0F9C">
      <w:pPr>
        <w:jc w:val="both"/>
        <w:rPr>
          <w:rFonts w:eastAsia="MS ??"/>
          <w:lang w:val="bg-BG"/>
        </w:rPr>
      </w:pPr>
    </w:p>
    <w:p w14:paraId="49430E8A" w14:textId="77777777" w:rsidR="002425E6" w:rsidRPr="00B61478" w:rsidRDefault="002425E6" w:rsidP="009C0F9C">
      <w:pPr>
        <w:jc w:val="both"/>
        <w:rPr>
          <w:rFonts w:eastAsia="MS ??"/>
          <w:lang w:val="bg-BG"/>
        </w:rPr>
      </w:pPr>
      <w:r w:rsidRPr="00B61478">
        <w:rPr>
          <w:rFonts w:eastAsia="MS ??"/>
          <w:lang w:val="bg-BG"/>
        </w:rPr>
        <w:t xml:space="preserve">Участниците са длъжни да попълнят част ІІІ, раздели А, Б и В, както и раздел Г. </w:t>
      </w:r>
    </w:p>
    <w:p w14:paraId="7581955E" w14:textId="77777777" w:rsidR="002425E6" w:rsidRPr="00B61478" w:rsidRDefault="002425E6" w:rsidP="009C0F9C">
      <w:pPr>
        <w:jc w:val="both"/>
        <w:rPr>
          <w:rFonts w:eastAsia="MS ??"/>
          <w:lang w:val="bg-BG"/>
        </w:rPr>
      </w:pPr>
    </w:p>
    <w:p w14:paraId="074C3B8D" w14:textId="137A3733" w:rsidR="002425E6" w:rsidRPr="00B61478" w:rsidRDefault="002425E6" w:rsidP="009C0F9C">
      <w:pPr>
        <w:jc w:val="both"/>
        <w:rPr>
          <w:rFonts w:eastAsia="MS ??"/>
          <w:lang w:val="bg-BG"/>
        </w:rPr>
      </w:pPr>
      <w:r w:rsidRPr="00B61478">
        <w:rPr>
          <w:rFonts w:eastAsia="MS ??"/>
          <w:lang w:val="bg-BG"/>
        </w:rPr>
        <w:t xml:space="preserve">Важно! При попълване на Раздел Г, част ІІІ, участникът следва да има предвид че се прилагат специфични национални основания за изключване, описани по- 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От участие в настоящата процедура се отстранява участникът за който са налице специфичните национални основания за изключване. </w:t>
      </w:r>
    </w:p>
    <w:p w14:paraId="12954234" w14:textId="77777777" w:rsidR="002425E6" w:rsidRPr="00B61478" w:rsidRDefault="002425E6" w:rsidP="009C0F9C">
      <w:pPr>
        <w:jc w:val="both"/>
        <w:rPr>
          <w:rFonts w:eastAsia="MS ??"/>
          <w:lang w:val="bg-BG"/>
        </w:rPr>
      </w:pPr>
    </w:p>
    <w:p w14:paraId="03197E4A" w14:textId="65A3ABC8" w:rsidR="002425E6" w:rsidRPr="00B61478" w:rsidRDefault="002425E6" w:rsidP="009C0F9C">
      <w:pPr>
        <w:jc w:val="both"/>
        <w:rPr>
          <w:rFonts w:eastAsia="MS ??"/>
          <w:lang w:val="bg-BG"/>
        </w:rPr>
      </w:pPr>
      <w:r w:rsidRPr="00B61478">
        <w:rPr>
          <w:rFonts w:eastAsia="MS ??"/>
          <w:lang w:val="bg-BG"/>
        </w:rPr>
        <w:t>Специфични</w:t>
      </w:r>
      <w:r w:rsidR="00AE6F0C">
        <w:rPr>
          <w:rFonts w:eastAsia="MS ??"/>
          <w:lang w:val="bg-BG"/>
        </w:rPr>
        <w:t>те</w:t>
      </w:r>
      <w:r w:rsidRPr="00B61478">
        <w:rPr>
          <w:rFonts w:eastAsia="MS ??"/>
          <w:lang w:val="bg-BG"/>
        </w:rPr>
        <w:t xml:space="preserve"> национални основания за изключване са следните: </w:t>
      </w:r>
    </w:p>
    <w:p w14:paraId="3E8E220B" w14:textId="77777777" w:rsidR="002425E6" w:rsidRPr="00B61478" w:rsidRDefault="002425E6" w:rsidP="009C0F9C">
      <w:pPr>
        <w:jc w:val="both"/>
        <w:rPr>
          <w:rFonts w:eastAsia="MS ??"/>
          <w:lang w:val="bg-BG"/>
        </w:rPr>
      </w:pPr>
      <w:r w:rsidRPr="00B61478">
        <w:rPr>
          <w:rFonts w:eastAsia="MS ??"/>
          <w:lang w:val="bg-BG"/>
        </w:rPr>
        <w:t xml:space="preserve"> 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ал.5 ЗОП в случай че ще се ползва от доказателства за предприети мерки за надеждност. </w:t>
      </w:r>
    </w:p>
    <w:p w14:paraId="6DBCDC72" w14:textId="77777777" w:rsidR="002425E6" w:rsidRPr="00B61478" w:rsidRDefault="002425E6" w:rsidP="009C0F9C">
      <w:pPr>
        <w:jc w:val="both"/>
        <w:rPr>
          <w:lang w:val="bg-BG"/>
        </w:rPr>
      </w:pPr>
      <w:r w:rsidRPr="00B61478">
        <w:rPr>
          <w:rFonts w:eastAsia="MS ??"/>
          <w:lang w:val="bg-BG"/>
        </w:rPr>
        <w:t>Б</w:t>
      </w:r>
      <w:r w:rsidRPr="00B61478">
        <w:rPr>
          <w:rFonts w:eastAsia="MS ??"/>
          <w:bCs/>
          <w:lang w:val="bg-BG"/>
        </w:rPr>
        <w:t xml:space="preserve">. Участникът, не следва да е </w:t>
      </w:r>
      <w:r w:rsidRPr="00B61478">
        <w:rPr>
          <w:lang w:val="bg-BG"/>
        </w:rPr>
        <w:t xml:space="preserve">свързано лице с други участници в настоящата процедура, съгласно чл.101, ал.11 ЗОП . </w:t>
      </w:r>
    </w:p>
    <w:p w14:paraId="0161F7E1" w14:textId="77777777" w:rsidR="002425E6" w:rsidRPr="00B61478" w:rsidRDefault="002425E6" w:rsidP="009C0F9C">
      <w:pPr>
        <w:jc w:val="both"/>
        <w:rPr>
          <w:lang w:val="bg-BG"/>
        </w:rPr>
      </w:pPr>
      <w:r w:rsidRPr="00B61478">
        <w:rPr>
          <w:lang w:val="bg-BG"/>
        </w:rPr>
        <w:lastRenderedPageBreak/>
        <w:t xml:space="preserve">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 като: </w:t>
      </w:r>
    </w:p>
    <w:p w14:paraId="266F2CF6" w14:textId="77777777" w:rsidR="002425E6" w:rsidRPr="00B61478" w:rsidRDefault="002425E6" w:rsidP="009C0F9C">
      <w:pPr>
        <w:jc w:val="both"/>
        <w:rPr>
          <w:lang w:val="bg-BG"/>
        </w:rPr>
      </w:pPr>
      <w:r w:rsidRPr="00B61478">
        <w:rPr>
          <w:lang w:val="bg-BG"/>
        </w:rPr>
        <w:t>- не е регистрирано в юрисдикция с преференциален данъчен режим;</w:t>
      </w:r>
    </w:p>
    <w:p w14:paraId="121C9204" w14:textId="77777777" w:rsidR="002425E6" w:rsidRDefault="002425E6" w:rsidP="009C0F9C">
      <w:pPr>
        <w:jc w:val="both"/>
        <w:rPr>
          <w:lang w:val="bg-BG"/>
        </w:rPr>
      </w:pPr>
      <w:r w:rsidRPr="00B61478">
        <w:rPr>
          <w:lang w:val="bg-BG"/>
        </w:rPr>
        <w:t xml:space="preserve">- не е контролиран от дружество с регистрация в юрисдикция с преференциален данъчен режим, </w:t>
      </w:r>
    </w:p>
    <w:p w14:paraId="6D1A6EB7" w14:textId="77777777" w:rsidR="00234E25" w:rsidRDefault="00234E25" w:rsidP="009C0F9C">
      <w:pPr>
        <w:jc w:val="both"/>
        <w:rPr>
          <w:lang w:val="bg-BG"/>
        </w:rPr>
      </w:pPr>
      <w:r>
        <w:rPr>
          <w:lang w:val="bg-BG"/>
        </w:rPr>
        <w:t>Г. Не следва с</w:t>
      </w:r>
      <w:r w:rsidRPr="00234E25">
        <w:rPr>
          <w:lang w:val="bg-BG"/>
        </w:rPr>
        <w:t>ъдружник, акционер, управител или член на орган на управление или контрол или представител на участника е заемало висша публична длъжност, включително длъжност при възложителя, като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при положение че не е изминала поне една година от освобождаването му от висшата публична длъжност.</w:t>
      </w:r>
      <w:r>
        <w:rPr>
          <w:lang w:val="bg-BG"/>
        </w:rPr>
        <w:t xml:space="preserve"> В случай че подобно лице е работник/служител или има някакви отношения с участника, лицето не трябва да участва или да представлява участника в процедурата по възлагане на обществената поръчка. </w:t>
      </w:r>
    </w:p>
    <w:p w14:paraId="2A166113" w14:textId="77777777" w:rsidR="00234E25" w:rsidRPr="00B61478" w:rsidRDefault="00234E25" w:rsidP="009C0F9C">
      <w:pPr>
        <w:jc w:val="both"/>
        <w:rPr>
          <w:lang w:val="bg-BG"/>
        </w:rPr>
      </w:pPr>
    </w:p>
    <w:p w14:paraId="3796D811" w14:textId="77777777" w:rsidR="002425E6" w:rsidRPr="00B61478" w:rsidRDefault="002425E6" w:rsidP="009C0F9C">
      <w:pPr>
        <w:jc w:val="both"/>
        <w:rPr>
          <w:lang w:val="bg-BG"/>
        </w:rPr>
      </w:pPr>
      <w:r w:rsidRPr="00B61478">
        <w:rPr>
          <w:lang w:val="bg-BG"/>
        </w:rPr>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w:t>
      </w:r>
    </w:p>
    <w:p w14:paraId="30EBC690" w14:textId="77777777" w:rsidR="002425E6" w:rsidRPr="00B61478" w:rsidRDefault="002425E6" w:rsidP="009C0F9C">
      <w:pPr>
        <w:jc w:val="both"/>
        <w:rPr>
          <w:rFonts w:eastAsia="MS ??"/>
          <w:lang w:val="bg-BG"/>
        </w:rPr>
      </w:pPr>
      <w:r w:rsidRPr="00B61478">
        <w:rPr>
          <w:rFonts w:eastAsia="MS ??"/>
          <w:lang w:val="bg-BG"/>
        </w:rPr>
        <w:t xml:space="preserve"> </w:t>
      </w:r>
    </w:p>
    <w:p w14:paraId="602D599A" w14:textId="77777777" w:rsidR="002425E6" w:rsidRPr="00B61478" w:rsidRDefault="002425E6" w:rsidP="009C0F9C">
      <w:pPr>
        <w:jc w:val="both"/>
        <w:rPr>
          <w:rFonts w:eastAsia="MS ??"/>
          <w:i/>
          <w:lang w:val="bg-BG"/>
        </w:rPr>
      </w:pPr>
      <w:r w:rsidRPr="00B61478">
        <w:rPr>
          <w:rFonts w:eastAsia="MS ??"/>
          <w:lang w:val="bg-BG"/>
        </w:rPr>
        <w:t xml:space="preserve"> (</w:t>
      </w:r>
      <w:r w:rsidRPr="00B61478">
        <w:rPr>
          <w:rFonts w:eastAsia="MS ??"/>
          <w:i/>
          <w:lang w:val="bg-BG"/>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14:paraId="46D35A3D" w14:textId="77777777" w:rsidR="002425E6" w:rsidRPr="00B61478" w:rsidRDefault="002425E6" w:rsidP="009C0F9C">
      <w:pPr>
        <w:jc w:val="both"/>
        <w:rPr>
          <w:rFonts w:eastAsia="MS ??"/>
          <w:i/>
          <w:lang w:val="bg-BG"/>
        </w:rPr>
      </w:pPr>
    </w:p>
    <w:p w14:paraId="3539A237" w14:textId="77777777" w:rsidR="002425E6" w:rsidRPr="00B61478" w:rsidRDefault="002425E6" w:rsidP="009C0F9C">
      <w:pPr>
        <w:jc w:val="both"/>
        <w:rPr>
          <w:rFonts w:eastAsia="MS ??"/>
          <w:i/>
          <w:lang w:val="bg-BG"/>
        </w:rPr>
      </w:pPr>
      <w:r w:rsidRPr="00B61478">
        <w:rPr>
          <w:rFonts w:eastAsia="MS ??"/>
          <w:i/>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14:paraId="7F10D977" w14:textId="77777777" w:rsidR="002425E6" w:rsidRPr="00B61478" w:rsidRDefault="002425E6" w:rsidP="009C0F9C">
      <w:pPr>
        <w:jc w:val="both"/>
        <w:rPr>
          <w:rFonts w:eastAsia="MS ??"/>
          <w:i/>
          <w:lang w:val="bg-BG"/>
        </w:rPr>
      </w:pPr>
      <w:r w:rsidRPr="00B61478">
        <w:rPr>
          <w:rFonts w:eastAsia="MS ??"/>
          <w:i/>
          <w:lang w:val="bg-BG"/>
        </w:rPr>
        <w:t xml:space="preserve"> 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14:paraId="4473A0FE" w14:textId="77777777" w:rsidR="002425E6" w:rsidRPr="00B61478" w:rsidRDefault="002425E6" w:rsidP="009C0F9C">
      <w:pPr>
        <w:jc w:val="both"/>
        <w:rPr>
          <w:rFonts w:eastAsia="MS ??"/>
          <w:i/>
          <w:lang w:val="bg-BG"/>
        </w:rPr>
      </w:pPr>
      <w:r w:rsidRPr="00B61478">
        <w:rPr>
          <w:rFonts w:eastAsia="MS ??"/>
          <w:i/>
          <w:lang w:val="bg-BG"/>
        </w:rPr>
        <w:lastRenderedPageBreak/>
        <w:t xml:space="preserve"> 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14:paraId="22F4065E" w14:textId="77777777" w:rsidR="002425E6" w:rsidRPr="00B61478" w:rsidRDefault="002425E6" w:rsidP="009C0F9C">
      <w:pPr>
        <w:jc w:val="both"/>
        <w:rPr>
          <w:rFonts w:eastAsia="MS ??"/>
          <w:i/>
          <w:lang w:val="bg-BG"/>
        </w:rPr>
      </w:pPr>
      <w:r w:rsidRPr="00B61478">
        <w:rPr>
          <w:rFonts w:eastAsia="MS ??"/>
          <w:i/>
          <w:lang w:val="bg-BG"/>
        </w:rPr>
        <w:t xml:space="preserve"> 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6A512AD" w14:textId="77777777" w:rsidR="002425E6" w:rsidRPr="00B61478" w:rsidRDefault="002425E6" w:rsidP="009C0F9C">
      <w:pPr>
        <w:jc w:val="both"/>
        <w:rPr>
          <w:rFonts w:eastAsia="MS ??"/>
          <w:i/>
          <w:lang w:val="bg-BG"/>
        </w:rPr>
      </w:pPr>
      <w:r w:rsidRPr="00B61478">
        <w:rPr>
          <w:rFonts w:eastAsia="MS ??"/>
          <w:i/>
          <w:lang w:val="bg-BG"/>
        </w:rPr>
        <w:t xml:space="preserve"> 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14:paraId="05CA381D" w14:textId="77777777" w:rsidR="002425E6" w:rsidRPr="00B61478" w:rsidRDefault="002425E6" w:rsidP="009C0F9C">
      <w:pPr>
        <w:jc w:val="both"/>
        <w:rPr>
          <w:rFonts w:eastAsia="MS ??"/>
          <w:i/>
          <w:lang w:val="bg-BG"/>
        </w:rPr>
      </w:pPr>
      <w:r w:rsidRPr="00B61478">
        <w:rPr>
          <w:rFonts w:eastAsia="MS ??"/>
          <w:i/>
          <w:lang w:val="bg-BG"/>
        </w:rPr>
        <w:t xml:space="preserve"> 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14:paraId="39D76C07" w14:textId="77777777" w:rsidR="002425E6" w:rsidRPr="00B61478" w:rsidRDefault="002425E6" w:rsidP="009C0F9C">
      <w:pPr>
        <w:jc w:val="both"/>
        <w:rPr>
          <w:rFonts w:eastAsia="MS ??"/>
          <w:i/>
          <w:lang w:val="bg-BG"/>
        </w:rPr>
      </w:pPr>
      <w:r w:rsidRPr="00B61478">
        <w:rPr>
          <w:rFonts w:eastAsia="MS ??"/>
          <w:i/>
          <w:lang w:val="bg-BG"/>
        </w:rPr>
        <w:t xml:space="preserve"> 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18582AED" w14:textId="77777777" w:rsidR="002425E6" w:rsidRPr="00B61478" w:rsidRDefault="002425E6" w:rsidP="00137319">
      <w:pPr>
        <w:spacing w:before="120" w:after="120"/>
        <w:jc w:val="both"/>
        <w:rPr>
          <w:rFonts w:eastAsia="MS ??"/>
          <w:i/>
          <w:lang w:val="bg-BG"/>
        </w:rPr>
      </w:pPr>
      <w:r w:rsidRPr="00B61478">
        <w:rPr>
          <w:rFonts w:eastAsia="MS ??"/>
          <w:i/>
          <w:lang w:val="bg-BG"/>
        </w:rPr>
        <w:t xml:space="preserve"> 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14:paraId="6A056BA8" w14:textId="6406BB43" w:rsidR="00137319" w:rsidRPr="00137319" w:rsidRDefault="009B3797" w:rsidP="009B3797">
      <w:pPr>
        <w:spacing w:before="120" w:after="120"/>
        <w:jc w:val="both"/>
        <w:rPr>
          <w:rFonts w:eastAsia="Times New Roman"/>
          <w:lang w:val="bg-BG" w:eastAsia="bg-BG"/>
        </w:rPr>
      </w:pPr>
      <w:r>
        <w:rPr>
          <w:rFonts w:eastAsia="Times New Roman"/>
          <w:lang w:val="bg-BG"/>
        </w:rPr>
        <w:t xml:space="preserve"> Д.</w:t>
      </w:r>
      <w:r w:rsidR="001F78E5">
        <w:rPr>
          <w:rFonts w:eastAsia="Times New Roman"/>
          <w:lang w:val="bg-BG"/>
        </w:rPr>
        <w:t xml:space="preserve"> </w:t>
      </w:r>
      <w:r w:rsidR="00137319" w:rsidRPr="00137319">
        <w:rPr>
          <w:rFonts w:eastAsia="Times New Roman"/>
          <w:lang w:val="bg-BG"/>
        </w:rPr>
        <w:t>За участниците в настоящата обществена поръчка НЕ трябва да са налице  обстоятелствата по чл. 69 от</w:t>
      </w:r>
      <w:r w:rsidR="00137319" w:rsidRPr="00137319">
        <w:rPr>
          <w:rFonts w:eastAsia="Times New Roman"/>
          <w:i/>
          <w:lang w:val="bg-BG"/>
        </w:rPr>
        <w:t xml:space="preserve"> </w:t>
      </w:r>
      <w:r w:rsidR="00137319" w:rsidRPr="00137319">
        <w:rPr>
          <w:rFonts w:eastAsia="Times New Roman"/>
          <w:shd w:val="clear" w:color="auto" w:fill="FFFFFF"/>
          <w:lang w:val="bg-BG" w:eastAsia="bg-BG"/>
        </w:rPr>
        <w:t xml:space="preserve">Закона за противодействие на корупцията и за отнемане на незаконно придобитото имущество, </w:t>
      </w:r>
      <w:proofErr w:type="spellStart"/>
      <w:r w:rsidR="00137319" w:rsidRPr="00137319">
        <w:rPr>
          <w:rFonts w:eastAsia="Times New Roman"/>
          <w:shd w:val="clear" w:color="auto" w:fill="FFFFFF"/>
          <w:lang w:val="bg-BG" w:eastAsia="bg-BG"/>
        </w:rPr>
        <w:t>обн</w:t>
      </w:r>
      <w:proofErr w:type="spellEnd"/>
      <w:r w:rsidR="00137319" w:rsidRPr="00137319">
        <w:rPr>
          <w:rFonts w:eastAsia="Times New Roman"/>
          <w:shd w:val="clear" w:color="auto" w:fill="FFFFFF"/>
          <w:lang w:val="bg-BG" w:eastAsia="bg-BG"/>
        </w:rPr>
        <w:t>. ДВ, бр. 7 от 19 Януари 2018 г., доп., бр. 21 от 9.03.2018г</w:t>
      </w:r>
      <w:r w:rsidR="00137319" w:rsidRPr="00137319">
        <w:rPr>
          <w:rFonts w:eastAsia="Times New Roman"/>
          <w:u w:val="single"/>
          <w:shd w:val="clear" w:color="auto" w:fill="FFFFFF"/>
          <w:lang w:val="bg-BG" w:eastAsia="bg-BG"/>
        </w:rPr>
        <w:t>, а именно:</w:t>
      </w:r>
    </w:p>
    <w:p w14:paraId="6CFFF441" w14:textId="77777777" w:rsidR="00137319" w:rsidRPr="00137319" w:rsidRDefault="00137319" w:rsidP="00137319">
      <w:pPr>
        <w:shd w:val="clear" w:color="auto" w:fill="FFFFFF"/>
        <w:ind w:firstLine="709"/>
        <w:jc w:val="both"/>
        <w:rPr>
          <w:rFonts w:eastAsia="Times New Roman"/>
          <w:b/>
          <w:i/>
          <w:lang w:val="bg-BG" w:eastAsia="bg-BG"/>
        </w:rPr>
      </w:pPr>
      <w:r w:rsidRPr="00137319">
        <w:rPr>
          <w:rFonts w:eastAsia="Times New Roman"/>
          <w:b/>
          <w:i/>
          <w:lang w:val="bg-BG" w:eastAsia="bg-BG"/>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14:paraId="324A54DB" w14:textId="77777777" w:rsidR="00137319" w:rsidRPr="00137319" w:rsidRDefault="00137319" w:rsidP="00137319">
      <w:pPr>
        <w:autoSpaceDE w:val="0"/>
        <w:autoSpaceDN w:val="0"/>
        <w:adjustRightInd w:val="0"/>
        <w:ind w:firstLine="426"/>
        <w:jc w:val="both"/>
        <w:rPr>
          <w:rFonts w:eastAsia="Times New Roman"/>
          <w:b/>
          <w:i/>
          <w:lang w:val="bg-BG"/>
        </w:rPr>
      </w:pPr>
    </w:p>
    <w:p w14:paraId="68A6171E" w14:textId="77777777" w:rsidR="00137319" w:rsidRPr="00137319" w:rsidRDefault="00137319" w:rsidP="00137319">
      <w:pPr>
        <w:tabs>
          <w:tab w:val="left" w:pos="709"/>
        </w:tabs>
        <w:ind w:firstLine="426"/>
        <w:jc w:val="both"/>
        <w:rPr>
          <w:rFonts w:eastAsia="Times New Roman"/>
          <w:b/>
          <w:lang w:val="bg-BG"/>
        </w:rPr>
      </w:pPr>
    </w:p>
    <w:p w14:paraId="09738C89" w14:textId="77777777" w:rsidR="002425E6" w:rsidRPr="00B61478" w:rsidRDefault="002425E6" w:rsidP="009C0F9C">
      <w:pPr>
        <w:jc w:val="both"/>
        <w:rPr>
          <w:rFonts w:eastAsia="MS ??"/>
          <w:i/>
          <w:lang w:val="bg-BG"/>
        </w:rPr>
      </w:pPr>
    </w:p>
    <w:p w14:paraId="30E30D5B" w14:textId="77777777" w:rsidR="002425E6" w:rsidRPr="00B61478" w:rsidRDefault="002425E6" w:rsidP="009C0F9C">
      <w:pPr>
        <w:jc w:val="both"/>
        <w:rPr>
          <w:rFonts w:eastAsia="MS ??"/>
          <w:lang w:val="bg-BG"/>
        </w:rPr>
      </w:pPr>
      <w:r w:rsidRPr="00B61478">
        <w:rPr>
          <w:rFonts w:eastAsia="MS ??"/>
          <w:lang w:val="bg-BG"/>
        </w:rPr>
        <w:t xml:space="preserve">Участниците са длъжни да попълнят част ІV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 и раздел Г – само по отношение на изискуемите от Възложителя данни във връзка с притежавани сертификати за качество по настоящата документация, </w:t>
      </w:r>
    </w:p>
    <w:p w14:paraId="11842EA2" w14:textId="77777777" w:rsidR="002425E6" w:rsidRPr="00B61478" w:rsidRDefault="002425E6" w:rsidP="009C0F9C">
      <w:pPr>
        <w:jc w:val="both"/>
        <w:rPr>
          <w:rFonts w:eastAsia="MS ??"/>
          <w:lang w:val="bg-BG"/>
        </w:rPr>
      </w:pPr>
    </w:p>
    <w:p w14:paraId="16FDB6C6" w14:textId="77777777" w:rsidR="002425E6" w:rsidRPr="00B61478" w:rsidRDefault="002425E6" w:rsidP="009C0F9C">
      <w:pPr>
        <w:jc w:val="both"/>
        <w:rPr>
          <w:rFonts w:eastAsia="MS ??"/>
          <w:lang w:val="bg-BG"/>
        </w:rPr>
      </w:pPr>
      <w:r w:rsidRPr="00B61478">
        <w:rPr>
          <w:rFonts w:eastAsia="MS ??"/>
          <w:lang w:val="bg-BG"/>
        </w:rPr>
        <w:t xml:space="preserve">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 България </w:t>
      </w:r>
    </w:p>
    <w:p w14:paraId="1E598D11" w14:textId="77777777" w:rsidR="002425E6" w:rsidRPr="00B61478" w:rsidRDefault="002425E6" w:rsidP="009C0F9C">
      <w:pPr>
        <w:jc w:val="both"/>
        <w:rPr>
          <w:rFonts w:eastAsia="MS ??"/>
          <w:lang w:val="bg-BG"/>
        </w:rPr>
      </w:pPr>
    </w:p>
    <w:p w14:paraId="6C85956C" w14:textId="77777777" w:rsidR="002425E6" w:rsidRPr="00B61478" w:rsidRDefault="002425E6" w:rsidP="009C0F9C">
      <w:pPr>
        <w:jc w:val="both"/>
        <w:rPr>
          <w:rFonts w:eastAsia="MS ??"/>
          <w:lang w:val="bg-BG"/>
        </w:rPr>
      </w:pPr>
      <w:r w:rsidRPr="00B61478">
        <w:rPr>
          <w:rFonts w:eastAsia="MS ??"/>
          <w:lang w:val="bg-BG"/>
        </w:rPr>
        <w:t>Подизпълнителите, в случай че участникът е декларирал, че ще използва такива са длъжни да представят подписан ЕЕДОП, в който са попълнени част ІІ, раздел А и Б, част ІІІ, раздела А, Б, В и Г, както и част ІV в относимите части, с оглед доказване  за тяхното съответствие с критериите за подбор съобразно вида и дела на тяхното участие.</w:t>
      </w:r>
    </w:p>
    <w:p w14:paraId="5BC23EAD" w14:textId="77777777" w:rsidR="002425E6" w:rsidRPr="00B61478" w:rsidRDefault="002425E6" w:rsidP="009C0F9C">
      <w:pPr>
        <w:jc w:val="both"/>
        <w:rPr>
          <w:rFonts w:eastAsia="MS ??"/>
          <w:lang w:val="bg-BG"/>
        </w:rPr>
      </w:pPr>
    </w:p>
    <w:p w14:paraId="45EB6929" w14:textId="77777777" w:rsidR="002425E6" w:rsidRPr="00B61478" w:rsidRDefault="002425E6" w:rsidP="009C0F9C">
      <w:pPr>
        <w:jc w:val="both"/>
        <w:rPr>
          <w:rFonts w:eastAsia="MS ??"/>
          <w:lang w:val="bg-BG"/>
        </w:rPr>
      </w:pPr>
      <w:r w:rsidRPr="00B61478">
        <w:rPr>
          <w:rFonts w:eastAsia="MS ??"/>
          <w:lang w:val="bg-BG"/>
        </w:rPr>
        <w:t>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ІІ и от част III</w:t>
      </w:r>
      <w:r w:rsidRPr="00B61478">
        <w:rPr>
          <w:lang w:val="bg-BG"/>
        </w:rPr>
        <w:t xml:space="preserve"> </w:t>
      </w:r>
      <w:r w:rsidRPr="00B61478">
        <w:rPr>
          <w:rFonts w:eastAsia="MS ??"/>
          <w:lang w:val="bg-BG"/>
        </w:rPr>
        <w:t>раздела А, Б, В и Г, както и част ІV в относимите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14:paraId="732E1C76" w14:textId="77777777" w:rsidR="002425E6" w:rsidRPr="00B61478" w:rsidRDefault="002425E6" w:rsidP="009C0F9C">
      <w:pPr>
        <w:jc w:val="both"/>
        <w:rPr>
          <w:rFonts w:eastAsia="MS ??"/>
          <w:lang w:val="bg-BG"/>
        </w:rPr>
      </w:pPr>
    </w:p>
    <w:p w14:paraId="4B06E183" w14:textId="77777777" w:rsidR="002425E6" w:rsidRPr="00B61478" w:rsidRDefault="002425E6" w:rsidP="009C0F9C">
      <w:pPr>
        <w:jc w:val="both"/>
        <w:rPr>
          <w:rFonts w:eastAsia="MS ??"/>
          <w:lang w:val="bg-BG"/>
        </w:rPr>
      </w:pPr>
      <w:r w:rsidRPr="00B61478">
        <w:rPr>
          <w:rFonts w:eastAsia="MS ??"/>
          <w:lang w:val="bg-BG"/>
        </w:rPr>
        <w:t>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попълва декларация по Образец 3 към настоящата процедура.</w:t>
      </w:r>
    </w:p>
    <w:p w14:paraId="62064829" w14:textId="77777777" w:rsidR="002425E6" w:rsidRPr="00B61478" w:rsidRDefault="002425E6" w:rsidP="009C0F9C">
      <w:pPr>
        <w:jc w:val="both"/>
        <w:rPr>
          <w:lang w:val="bg-BG"/>
        </w:rPr>
      </w:pPr>
    </w:p>
    <w:p w14:paraId="260B4A7A" w14:textId="77777777" w:rsidR="00303947" w:rsidRPr="00B61478" w:rsidRDefault="002425E6" w:rsidP="009C0F9C">
      <w:pPr>
        <w:jc w:val="both"/>
        <w:rPr>
          <w:lang w:val="bg-BG"/>
        </w:rPr>
      </w:pPr>
      <w:r w:rsidRPr="00B61478">
        <w:rPr>
          <w:lang w:val="bg-BG"/>
        </w:rPr>
        <w:t>б)</w:t>
      </w:r>
      <w:r w:rsidR="007F56C6" w:rsidRPr="00B61478">
        <w:rPr>
          <w:lang w:val="bg-BG"/>
        </w:rPr>
        <w:t xml:space="preserve"> </w:t>
      </w:r>
      <w:r w:rsidR="00303947" w:rsidRPr="00B61478">
        <w:rPr>
          <w:lang w:val="bg-BG"/>
        </w:rPr>
        <w:t>документи за доказване на предприетите мерки за надеждност, когато е приложимо;</w:t>
      </w:r>
    </w:p>
    <w:p w14:paraId="1A34EE48" w14:textId="77777777" w:rsidR="00303947" w:rsidRPr="00B61478" w:rsidRDefault="00303947" w:rsidP="009C0F9C">
      <w:pPr>
        <w:jc w:val="both"/>
        <w:rPr>
          <w:lang w:val="bg-BG"/>
        </w:rPr>
      </w:pPr>
      <w:r w:rsidRPr="00B61478">
        <w:rPr>
          <w:lang w:val="bg-BG"/>
        </w:rPr>
        <w:t xml:space="preserve">в) </w:t>
      </w:r>
      <w:r w:rsidRPr="00B61478">
        <w:rPr>
          <w:bCs/>
          <w:lang w:val="bg-BG"/>
        </w:rPr>
        <w:t xml:space="preserve">Договор за създаване на обединение в съответствие с изискванията на чл. 37, ал. 4 ППЗОП и изискванията на Възложителя </w:t>
      </w:r>
      <w:r w:rsidRPr="00B61478">
        <w:rPr>
          <w:bCs/>
          <w:i/>
          <w:lang w:val="bg-BG"/>
        </w:rPr>
        <w:t xml:space="preserve">(заверено копие), </w:t>
      </w:r>
      <w:r w:rsidRPr="00B61478">
        <w:rPr>
          <w:bCs/>
          <w:lang w:val="bg-BG"/>
        </w:rPr>
        <w:t>когато е приложимо.</w:t>
      </w:r>
    </w:p>
    <w:p w14:paraId="7BA61054" w14:textId="77777777" w:rsidR="002425E6" w:rsidRPr="00B61478" w:rsidRDefault="002425E6" w:rsidP="009C0F9C">
      <w:pPr>
        <w:jc w:val="both"/>
        <w:rPr>
          <w:lang w:val="bg-BG"/>
        </w:rPr>
      </w:pPr>
    </w:p>
    <w:p w14:paraId="2CCD4DFE" w14:textId="77777777" w:rsidR="002425E6" w:rsidRPr="00B61478" w:rsidRDefault="00376476" w:rsidP="009C0F9C">
      <w:pPr>
        <w:jc w:val="both"/>
        <w:rPr>
          <w:lang w:val="bg-BG"/>
        </w:rPr>
      </w:pPr>
      <w:r w:rsidRPr="00B61478">
        <w:rPr>
          <w:lang w:val="bg-BG" w:eastAsia="ko-KR"/>
        </w:rPr>
        <w:t>3</w:t>
      </w:r>
      <w:r w:rsidR="002425E6" w:rsidRPr="00B61478">
        <w:rPr>
          <w:lang w:val="bg-BG"/>
        </w:rPr>
        <w:t xml:space="preserve">. Когато за участника, </w:t>
      </w:r>
      <w:r w:rsidR="009D08FF" w:rsidRPr="00B61478">
        <w:rPr>
          <w:lang w:val="bg-BG"/>
        </w:rPr>
        <w:t>подизпълнител</w:t>
      </w:r>
      <w:r w:rsidR="002425E6" w:rsidRPr="00B61478">
        <w:rPr>
          <w:lang w:val="bg-BG"/>
        </w:rPr>
        <w:t>, е налице някое от основанията по чл. 54, ал. 1 ЗОП или посочените от възложителя основания по чл. 55, ал. 1 ЗОП и преди подаване на офертата той е предприел мерки за доказване на надеждност по чл. 56 ЗОП тези мерки се описват в ЕЕДОП и се представят доказателства.</w:t>
      </w:r>
    </w:p>
    <w:p w14:paraId="5B35DD44" w14:textId="77777777" w:rsidR="002425E6" w:rsidRPr="00B61478" w:rsidRDefault="002425E6" w:rsidP="009C0F9C">
      <w:pPr>
        <w:jc w:val="both"/>
        <w:rPr>
          <w:lang w:val="bg-BG"/>
        </w:rPr>
      </w:pPr>
    </w:p>
    <w:p w14:paraId="3C766B4C" w14:textId="77777777" w:rsidR="002425E6" w:rsidRPr="00B61478" w:rsidRDefault="002425E6" w:rsidP="009C0F9C">
      <w:pPr>
        <w:jc w:val="both"/>
        <w:rPr>
          <w:lang w:val="bg-BG"/>
        </w:rPr>
      </w:pPr>
      <w:r w:rsidRPr="00B61478">
        <w:rPr>
          <w:lang w:val="bg-BG"/>
        </w:rPr>
        <w:t xml:space="preserve">Тези доказателства, следва да са свързани с доказване на предвидените в чл. 56 ЗОП обстоятелства, а именно, че участникът: </w:t>
      </w:r>
    </w:p>
    <w:p w14:paraId="25FF042C" w14:textId="77777777" w:rsidR="002425E6" w:rsidRPr="00B61478" w:rsidRDefault="002425E6" w:rsidP="009C0F9C">
      <w:pPr>
        <w:ind w:firstLine="990"/>
        <w:jc w:val="both"/>
        <w:rPr>
          <w:lang w:val="bg-BG" w:eastAsia="bg-BG"/>
        </w:rPr>
      </w:pPr>
      <w:r w:rsidRPr="00B61478">
        <w:rPr>
          <w:lang w:val="bg-BG" w:eastAsia="bg-BG"/>
        </w:rPr>
        <w:t>1. е погасил задълженията си по</w:t>
      </w:r>
      <w:r w:rsidRPr="00B61478">
        <w:rPr>
          <w:rFonts w:eastAsia="MS ??"/>
          <w:lang w:val="bg-BG" w:eastAsia="bg-BG"/>
        </w:rPr>
        <w:t> </w:t>
      </w:r>
      <w:hyperlink r:id="rId20" w:anchor="p28982763" w:tgtFrame="_blank" w:history="1">
        <w:r w:rsidRPr="00B61478">
          <w:rPr>
            <w:u w:val="single"/>
            <w:lang w:val="bg-BG" w:eastAsia="bg-BG"/>
          </w:rPr>
          <w:t>чл. 54, ал. 1, т. 3</w:t>
        </w:r>
      </w:hyperlink>
      <w:r w:rsidRPr="00B61478">
        <w:rPr>
          <w:u w:val="single"/>
          <w:lang w:val="bg-BG" w:eastAsia="bg-BG"/>
        </w:rPr>
        <w:t xml:space="preserve"> ЗОП</w:t>
      </w:r>
      <w:r w:rsidRPr="00B61478">
        <w:rPr>
          <w:lang w:val="bg-BG" w:eastAsia="bg-BG"/>
        </w:rPr>
        <w:t>, включително начислените лихви и/или глоби или че те са разсрочени, отсрочени или обезпечени;</w:t>
      </w:r>
    </w:p>
    <w:p w14:paraId="434FE35A" w14:textId="77777777" w:rsidR="002425E6" w:rsidRPr="00B61478" w:rsidRDefault="002425E6" w:rsidP="009C0F9C">
      <w:pPr>
        <w:ind w:firstLine="990"/>
        <w:jc w:val="both"/>
        <w:rPr>
          <w:lang w:val="bg-BG" w:eastAsia="bg-BG"/>
        </w:rPr>
      </w:pPr>
      <w:r w:rsidRPr="00B61478">
        <w:rPr>
          <w:lang w:val="bg-B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6AD1C597" w14:textId="77777777" w:rsidR="002425E6" w:rsidRPr="00B61478" w:rsidRDefault="002425E6" w:rsidP="009C0F9C">
      <w:pPr>
        <w:ind w:firstLine="990"/>
        <w:jc w:val="both"/>
        <w:rPr>
          <w:lang w:val="bg-BG" w:eastAsia="bg-BG"/>
        </w:rPr>
      </w:pPr>
      <w:r w:rsidRPr="00B61478">
        <w:rPr>
          <w:lang w:val="bg-B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C962027" w14:textId="77777777" w:rsidR="002425E6" w:rsidRPr="00B61478" w:rsidRDefault="002425E6" w:rsidP="009C0F9C">
      <w:pPr>
        <w:jc w:val="both"/>
        <w:rPr>
          <w:lang w:val="bg-BG"/>
        </w:rPr>
      </w:pPr>
    </w:p>
    <w:p w14:paraId="765C3A07" w14:textId="77777777" w:rsidR="002425E6" w:rsidRPr="00B61478" w:rsidRDefault="002425E6" w:rsidP="009C0F9C">
      <w:pPr>
        <w:jc w:val="both"/>
        <w:rPr>
          <w:lang w:val="bg-BG"/>
        </w:rPr>
      </w:pPr>
      <w:r w:rsidRPr="00B61478">
        <w:rPr>
          <w:lang w:val="bg-BG"/>
        </w:rPr>
        <w:t xml:space="preserve">Документи за доказване на предприетите мерки за надеждност, когато е приложимо. </w:t>
      </w:r>
    </w:p>
    <w:p w14:paraId="4B2B11C8" w14:textId="77777777" w:rsidR="002425E6" w:rsidRPr="00B61478" w:rsidRDefault="002425E6" w:rsidP="009C0F9C">
      <w:pPr>
        <w:numPr>
          <w:ilvl w:val="0"/>
          <w:numId w:val="10"/>
        </w:numPr>
        <w:jc w:val="both"/>
        <w:textAlignment w:val="top"/>
        <w:rPr>
          <w:lang w:val="bg-BG"/>
        </w:rPr>
      </w:pPr>
      <w:r w:rsidRPr="00B61478">
        <w:rPr>
          <w:lang w:val="bg-BG"/>
        </w:rPr>
        <w:t xml:space="preserve">по отношение на обстоятелството по </w:t>
      </w:r>
      <w:hyperlink r:id="rId21" w:tgtFrame="_self" w:history="1">
        <w:r w:rsidRPr="00B61478">
          <w:rPr>
            <w:bCs/>
            <w:u w:val="single"/>
            <w:lang w:val="bg-BG"/>
          </w:rPr>
          <w:t>чл. 56, ал. 1, т. 1 и 2 ЗОП</w:t>
        </w:r>
      </w:hyperlink>
      <w:r w:rsidRPr="00B61478">
        <w:rPr>
          <w:lang w:val="bg-BG"/>
        </w:rPr>
        <w:t xml:space="preserve"> - документ за извършено плащане или споразумение, или друг документ, от който да е видно, че задълженията са </w:t>
      </w:r>
      <w:r w:rsidRPr="00B61478">
        <w:rPr>
          <w:lang w:val="bg-BG"/>
        </w:rPr>
        <w:lastRenderedPageBreak/>
        <w:t>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E560D95" w14:textId="77777777" w:rsidR="002425E6" w:rsidRPr="00B61478" w:rsidRDefault="002425E6" w:rsidP="009C0F9C">
      <w:pPr>
        <w:numPr>
          <w:ilvl w:val="0"/>
          <w:numId w:val="10"/>
        </w:numPr>
        <w:jc w:val="both"/>
        <w:textAlignment w:val="top"/>
        <w:rPr>
          <w:lang w:val="bg-BG"/>
        </w:rPr>
      </w:pPr>
      <w:r w:rsidRPr="00B61478">
        <w:rPr>
          <w:lang w:val="bg-BG"/>
        </w:rPr>
        <w:t xml:space="preserve">по отношение на обстоятелството по </w:t>
      </w:r>
      <w:hyperlink r:id="rId22" w:tgtFrame="_self" w:history="1">
        <w:r w:rsidRPr="00B61478">
          <w:rPr>
            <w:bCs/>
            <w:u w:val="single"/>
            <w:lang w:val="bg-BG"/>
          </w:rPr>
          <w:t>чл. 56, ал. 1, т. 3 ЗОП</w:t>
        </w:r>
      </w:hyperlink>
      <w:r w:rsidRPr="00B61478">
        <w:rPr>
          <w:lang w:val="bg-BG"/>
        </w:rPr>
        <w:t xml:space="preserve"> - документ от съответния компетентен орган за потвърждение на описаните обстоятелства.</w:t>
      </w:r>
    </w:p>
    <w:p w14:paraId="5653E47F" w14:textId="77777777" w:rsidR="007F56C6" w:rsidRPr="00B61478" w:rsidRDefault="007F56C6" w:rsidP="009C0F9C">
      <w:pPr>
        <w:jc w:val="both"/>
        <w:textAlignment w:val="top"/>
        <w:rPr>
          <w:lang w:val="bg-BG"/>
        </w:rPr>
      </w:pPr>
    </w:p>
    <w:p w14:paraId="6B71AE08" w14:textId="77777777" w:rsidR="00A30981" w:rsidRPr="00B61478" w:rsidRDefault="00A30981" w:rsidP="009C0F9C">
      <w:pPr>
        <w:jc w:val="both"/>
        <w:rPr>
          <w:rFonts w:eastAsia="MS ??"/>
          <w:b/>
          <w:caps/>
          <w:lang w:val="bg-BG"/>
        </w:rPr>
      </w:pPr>
      <w:r w:rsidRPr="00B61478">
        <w:rPr>
          <w:rFonts w:eastAsia="MS ??"/>
          <w:b/>
          <w:caps/>
          <w:lang w:val="bg-BG"/>
        </w:rPr>
        <w:t>РАЗДЕЛ V. Представяне на офертата</w:t>
      </w:r>
    </w:p>
    <w:p w14:paraId="032E5734" w14:textId="77777777" w:rsidR="00A30981" w:rsidRPr="00B61478" w:rsidRDefault="00A30981" w:rsidP="009C0F9C">
      <w:pPr>
        <w:jc w:val="both"/>
        <w:rPr>
          <w:rFonts w:eastAsia="MS ??"/>
          <w:b/>
          <w:caps/>
          <w:lang w:val="bg-BG"/>
        </w:rPr>
      </w:pPr>
    </w:p>
    <w:p w14:paraId="23D427C1" w14:textId="77777777" w:rsidR="00A30981" w:rsidRPr="00B61478" w:rsidRDefault="00A30981" w:rsidP="009C0F9C">
      <w:pPr>
        <w:jc w:val="both"/>
        <w:rPr>
          <w:rFonts w:eastAsia="MS ??"/>
          <w:lang w:val="bg-BG"/>
        </w:rPr>
      </w:pPr>
      <w:r w:rsidRPr="00B61478">
        <w:rPr>
          <w:rFonts w:eastAsia="MS ??"/>
          <w:lang w:val="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1D05E3FF" w14:textId="77777777" w:rsidR="00A30981" w:rsidRPr="00B61478" w:rsidRDefault="00A30981" w:rsidP="009C0F9C">
      <w:pPr>
        <w:jc w:val="both"/>
        <w:rPr>
          <w:rFonts w:eastAsia="MS ??"/>
          <w:lang w:val="bg-BG"/>
        </w:rPr>
      </w:pPr>
    </w:p>
    <w:p w14:paraId="06085FB1" w14:textId="77777777" w:rsidR="00A30981" w:rsidRPr="00B61478" w:rsidRDefault="00A30981" w:rsidP="009C0F9C">
      <w:pPr>
        <w:jc w:val="both"/>
        <w:rPr>
          <w:rFonts w:eastAsia="MS ??"/>
          <w:lang w:val="bg-BG" w:eastAsia="x-none"/>
        </w:rPr>
      </w:pPr>
      <w:r w:rsidRPr="00B61478">
        <w:rPr>
          <w:rFonts w:eastAsia="MS ??"/>
          <w:lang w:val="bg-BG"/>
        </w:rPr>
        <w:t xml:space="preserve">Документите се представят в запечатана непрозрачна опаковка (*опаковката е свободно избираема). </w:t>
      </w:r>
      <w:r w:rsidRPr="00B61478">
        <w:rPr>
          <w:rFonts w:eastAsia="MS ??"/>
          <w:lang w:val="bg-BG" w:eastAsia="x-none"/>
        </w:rPr>
        <w:t xml:space="preserve">Участникът трябва да представи своята оферта заедно с всички изискуеми от Възложителя документи, на адрес: </w:t>
      </w:r>
      <w:r w:rsidR="00805D28" w:rsidRPr="00B61478">
        <w:rPr>
          <w:rFonts w:eastAsia="MS ??"/>
          <w:lang w:val="bg-BG" w:eastAsia="x-none"/>
        </w:rPr>
        <w:t>гр.  Русе, пл. „Свобода” № 6</w:t>
      </w:r>
      <w:r w:rsidRPr="00B61478">
        <w:rPr>
          <w:rFonts w:eastAsia="MS ??"/>
          <w:lang w:val="bg-BG" w:eastAsia="x-none"/>
        </w:rPr>
        <w:t>, деловодство. Върху опаковката се посочват:</w:t>
      </w:r>
    </w:p>
    <w:tbl>
      <w:tblPr>
        <w:tblpPr w:leftFromText="141" w:rightFromText="141" w:vertAnchor="text" w:horzAnchor="margin" w:tblpX="39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A30981" w:rsidRPr="00B61478" w14:paraId="61693321" w14:textId="77777777" w:rsidTr="009B6AA5">
        <w:trPr>
          <w:trHeight w:val="1978"/>
        </w:trPr>
        <w:tc>
          <w:tcPr>
            <w:tcW w:w="9459" w:type="dxa"/>
            <w:shd w:val="clear" w:color="auto" w:fill="auto"/>
          </w:tcPr>
          <w:p w14:paraId="0A4BC9AB" w14:textId="77777777" w:rsidR="00A30981" w:rsidRPr="00B61478" w:rsidRDefault="00A30981" w:rsidP="009C0F9C">
            <w:pPr>
              <w:autoSpaceDE w:val="0"/>
              <w:autoSpaceDN w:val="0"/>
              <w:adjustRightInd w:val="0"/>
              <w:jc w:val="both"/>
              <w:rPr>
                <w:b/>
                <w:bCs/>
                <w:lang w:val="bg-BG"/>
              </w:rPr>
            </w:pPr>
            <w:r w:rsidRPr="00B61478">
              <w:rPr>
                <w:b/>
                <w:bCs/>
                <w:lang w:val="bg-BG"/>
              </w:rPr>
              <w:t>ДО</w:t>
            </w:r>
          </w:p>
          <w:p w14:paraId="188459B9" w14:textId="77777777" w:rsidR="00A30981" w:rsidRPr="00B61478" w:rsidRDefault="00B761F6" w:rsidP="009C0F9C">
            <w:pPr>
              <w:autoSpaceDE w:val="0"/>
              <w:autoSpaceDN w:val="0"/>
              <w:adjustRightInd w:val="0"/>
              <w:jc w:val="both"/>
              <w:rPr>
                <w:b/>
                <w:bCs/>
                <w:lang w:val="bg-BG"/>
              </w:rPr>
            </w:pPr>
            <w:r w:rsidRPr="00B61478">
              <w:rPr>
                <w:b/>
                <w:bCs/>
                <w:lang w:val="bg-BG"/>
              </w:rPr>
              <w:t xml:space="preserve">Община </w:t>
            </w:r>
            <w:r w:rsidR="00D465EF" w:rsidRPr="00B61478">
              <w:rPr>
                <w:b/>
                <w:bCs/>
                <w:lang w:val="bg-BG"/>
              </w:rPr>
              <w:t>Русе</w:t>
            </w:r>
            <w:r w:rsidR="00A30981" w:rsidRPr="00B61478">
              <w:rPr>
                <w:b/>
                <w:bCs/>
                <w:lang w:val="bg-BG"/>
              </w:rPr>
              <w:t>,</w:t>
            </w:r>
          </w:p>
          <w:p w14:paraId="2872D551" w14:textId="77777777" w:rsidR="00B761F6" w:rsidRPr="00B61478" w:rsidRDefault="00A30981" w:rsidP="009C0F9C">
            <w:pPr>
              <w:autoSpaceDE w:val="0"/>
              <w:autoSpaceDN w:val="0"/>
              <w:adjustRightInd w:val="0"/>
              <w:jc w:val="both"/>
              <w:rPr>
                <w:b/>
                <w:bCs/>
                <w:lang w:val="bg-BG"/>
              </w:rPr>
            </w:pPr>
            <w:r w:rsidRPr="00B61478">
              <w:rPr>
                <w:b/>
                <w:bCs/>
                <w:lang w:val="bg-BG"/>
              </w:rPr>
              <w:t xml:space="preserve">гр. </w:t>
            </w:r>
            <w:r w:rsidR="00B761F6" w:rsidRPr="00B61478">
              <w:rPr>
                <w:lang w:val="bg-BG"/>
              </w:rPr>
              <w:t xml:space="preserve"> </w:t>
            </w:r>
            <w:r w:rsidR="00D465EF" w:rsidRPr="00B61478">
              <w:rPr>
                <w:b/>
                <w:bCs/>
                <w:lang w:val="bg-BG"/>
              </w:rPr>
              <w:t>Русе</w:t>
            </w:r>
            <w:r w:rsidR="00805D28" w:rsidRPr="00B61478">
              <w:rPr>
                <w:b/>
                <w:bCs/>
                <w:lang w:val="bg-BG"/>
              </w:rPr>
              <w:t>, п</w:t>
            </w:r>
            <w:r w:rsidR="00B761F6" w:rsidRPr="00B61478">
              <w:rPr>
                <w:b/>
                <w:bCs/>
                <w:lang w:val="bg-BG"/>
              </w:rPr>
              <w:t>л. „С</w:t>
            </w:r>
            <w:r w:rsidR="00805D28" w:rsidRPr="00B61478">
              <w:rPr>
                <w:b/>
                <w:bCs/>
                <w:lang w:val="bg-BG"/>
              </w:rPr>
              <w:t>вобода</w:t>
            </w:r>
            <w:r w:rsidR="00B761F6" w:rsidRPr="00B61478">
              <w:rPr>
                <w:b/>
                <w:bCs/>
                <w:lang w:val="bg-BG"/>
              </w:rPr>
              <w:t xml:space="preserve">” № </w:t>
            </w:r>
            <w:r w:rsidR="00805D28" w:rsidRPr="00B61478">
              <w:rPr>
                <w:b/>
                <w:bCs/>
                <w:lang w:val="bg-BG"/>
              </w:rPr>
              <w:t>6</w:t>
            </w:r>
            <w:r w:rsidRPr="00B61478">
              <w:rPr>
                <w:b/>
                <w:bCs/>
                <w:lang w:val="bg-BG"/>
              </w:rPr>
              <w:t xml:space="preserve">, </w:t>
            </w:r>
          </w:p>
          <w:p w14:paraId="586E465D" w14:textId="77777777" w:rsidR="00A30981" w:rsidRPr="00B61478" w:rsidRDefault="00A30981" w:rsidP="009C0F9C">
            <w:pPr>
              <w:autoSpaceDE w:val="0"/>
              <w:autoSpaceDN w:val="0"/>
              <w:adjustRightInd w:val="0"/>
              <w:jc w:val="both"/>
              <w:rPr>
                <w:b/>
                <w:bCs/>
                <w:lang w:val="bg-BG"/>
              </w:rPr>
            </w:pPr>
            <w:r w:rsidRPr="00B61478">
              <w:rPr>
                <w:b/>
                <w:bCs/>
                <w:lang w:val="bg-BG"/>
              </w:rPr>
              <w:t>деловодство</w:t>
            </w:r>
          </w:p>
          <w:p w14:paraId="198E31A2" w14:textId="77777777" w:rsidR="00A30981" w:rsidRPr="00B61478" w:rsidRDefault="00A30981" w:rsidP="009C0F9C">
            <w:pPr>
              <w:autoSpaceDE w:val="0"/>
              <w:autoSpaceDN w:val="0"/>
              <w:adjustRightInd w:val="0"/>
              <w:jc w:val="both"/>
              <w:rPr>
                <w:b/>
                <w:bCs/>
                <w:lang w:val="bg-BG"/>
              </w:rPr>
            </w:pPr>
            <w:r w:rsidRPr="00B61478">
              <w:rPr>
                <w:b/>
                <w:bCs/>
                <w:lang w:val="bg-BG"/>
              </w:rPr>
              <w:t>О Ф Е Р Т А</w:t>
            </w:r>
          </w:p>
          <w:p w14:paraId="7F12D124" w14:textId="04BAE2EB" w:rsidR="00A30981" w:rsidRPr="00B61478" w:rsidRDefault="00A30981" w:rsidP="009C0F9C">
            <w:pPr>
              <w:autoSpaceDE w:val="0"/>
              <w:autoSpaceDN w:val="0"/>
              <w:adjustRightInd w:val="0"/>
              <w:jc w:val="both"/>
              <w:rPr>
                <w:b/>
                <w:bCs/>
                <w:highlight w:val="red"/>
                <w:lang w:val="bg-BG"/>
              </w:rPr>
            </w:pPr>
            <w:r w:rsidRPr="00B61478">
              <w:rPr>
                <w:b/>
                <w:bCs/>
                <w:lang w:val="bg-BG"/>
              </w:rPr>
              <w:t xml:space="preserve">за участие в </w:t>
            </w:r>
            <w:r w:rsidR="008F6787">
              <w:rPr>
                <w:b/>
                <w:lang w:val="bg-BG"/>
              </w:rPr>
              <w:t>публично състезание</w:t>
            </w:r>
            <w:r w:rsidR="00B761F6" w:rsidRPr="00B61478">
              <w:rPr>
                <w:b/>
                <w:lang w:val="bg-BG"/>
              </w:rPr>
              <w:t xml:space="preserve"> по чл. 18, ал. 1, </w:t>
            </w:r>
            <w:r w:rsidR="008F6787">
              <w:rPr>
                <w:b/>
                <w:lang w:val="bg-BG"/>
              </w:rPr>
              <w:t>т</w:t>
            </w:r>
            <w:r w:rsidR="00B761F6" w:rsidRPr="00B61478">
              <w:rPr>
                <w:b/>
                <w:lang w:val="bg-BG"/>
              </w:rPr>
              <w:t>. 1</w:t>
            </w:r>
            <w:r w:rsidR="008F6787">
              <w:rPr>
                <w:b/>
                <w:lang w:val="bg-BG"/>
              </w:rPr>
              <w:t>2</w:t>
            </w:r>
            <w:r w:rsidR="00B761F6" w:rsidRPr="00B61478">
              <w:rPr>
                <w:b/>
                <w:lang w:val="bg-BG"/>
              </w:rPr>
              <w:t xml:space="preserve"> ЗОП</w:t>
            </w:r>
            <w:r w:rsidRPr="00B61478">
              <w:rPr>
                <w:b/>
                <w:bCs/>
                <w:lang w:val="bg-BG"/>
              </w:rPr>
              <w:t xml:space="preserve"> за възлагане на обществена поръчка с предмет</w:t>
            </w:r>
            <w:r w:rsidR="009D08FF">
              <w:rPr>
                <w:b/>
                <w:bCs/>
                <w:lang w:val="bg-BG"/>
              </w:rPr>
              <w:t xml:space="preserve"> </w:t>
            </w:r>
            <w:r w:rsidR="007F56C6" w:rsidRPr="00B61478">
              <w:rPr>
                <w:b/>
                <w:bCs/>
                <w:lang w:val="bg-BG"/>
              </w:rPr>
              <w:t>„</w:t>
            </w:r>
            <w:r w:rsidR="007A2DB6">
              <w:rPr>
                <w:b/>
                <w:lang w:val="bg-BG"/>
              </w:rPr>
              <w:t>Извършване на извънгаранциони технически</w:t>
            </w:r>
            <w:r w:rsidR="007A2DB6" w:rsidRPr="00B61478">
              <w:rPr>
                <w:b/>
                <w:lang w:val="bg-BG"/>
              </w:rPr>
              <w:t xml:space="preserve"> </w:t>
            </w:r>
            <w:r w:rsidR="007A2DB6">
              <w:rPr>
                <w:b/>
                <w:lang w:val="bg-BG"/>
              </w:rPr>
              <w:t>дейности</w:t>
            </w:r>
            <w:r w:rsidR="007A2DB6" w:rsidRPr="00B61478">
              <w:rPr>
                <w:b/>
                <w:lang w:val="bg-BG"/>
              </w:rPr>
              <w:t xml:space="preserve"> </w:t>
            </w:r>
            <w:r w:rsidR="007A2DB6">
              <w:rPr>
                <w:b/>
                <w:lang w:val="bg-BG"/>
              </w:rPr>
              <w:t xml:space="preserve">по обслужване </w:t>
            </w:r>
            <w:r w:rsidR="007A2DB6" w:rsidRPr="00B61478">
              <w:rPr>
                <w:b/>
                <w:lang w:val="bg-BG"/>
              </w:rPr>
              <w:t>на интегрирана система за градски транспорт в гр. Русе</w:t>
            </w:r>
            <w:r w:rsidR="007F56C6" w:rsidRPr="00B61478">
              <w:rPr>
                <w:b/>
                <w:bCs/>
                <w:lang w:val="bg-BG"/>
              </w:rPr>
              <w:t xml:space="preserve">“ </w:t>
            </w:r>
          </w:p>
          <w:p w14:paraId="42704194" w14:textId="77777777" w:rsidR="00A30981" w:rsidRPr="00B61478" w:rsidRDefault="00A30981" w:rsidP="009C0F9C">
            <w:pPr>
              <w:jc w:val="both"/>
              <w:rPr>
                <w:b/>
                <w:bCs/>
                <w:lang w:val="bg-BG"/>
              </w:rPr>
            </w:pPr>
            <w:r w:rsidRPr="00B61478">
              <w:rPr>
                <w:b/>
                <w:bCs/>
                <w:lang w:val="bg-BG"/>
              </w:rPr>
              <w:t xml:space="preserve">наименованието на участника, </w:t>
            </w:r>
          </w:p>
          <w:p w14:paraId="6790AAAC" w14:textId="77777777" w:rsidR="00A30981" w:rsidRPr="00B61478" w:rsidRDefault="00A30981" w:rsidP="009C0F9C">
            <w:pPr>
              <w:jc w:val="both"/>
              <w:rPr>
                <w:b/>
                <w:bCs/>
                <w:lang w:val="bg-BG"/>
              </w:rPr>
            </w:pPr>
            <w:r w:rsidRPr="00B61478">
              <w:rPr>
                <w:b/>
                <w:bCs/>
                <w:lang w:val="bg-BG"/>
              </w:rPr>
              <w:t xml:space="preserve">включително участниците в обединението (когато е приложимо), </w:t>
            </w:r>
          </w:p>
          <w:p w14:paraId="33F07582" w14:textId="77777777" w:rsidR="00A30981" w:rsidRPr="00B61478" w:rsidRDefault="00A30981" w:rsidP="009C0F9C">
            <w:pPr>
              <w:jc w:val="both"/>
              <w:rPr>
                <w:b/>
                <w:bCs/>
                <w:lang w:val="bg-BG"/>
              </w:rPr>
            </w:pPr>
            <w:r w:rsidRPr="00B61478">
              <w:rPr>
                <w:b/>
                <w:bCs/>
                <w:lang w:val="bg-BG"/>
              </w:rPr>
              <w:t xml:space="preserve">адрес за кореспонденция, телефон и </w:t>
            </w:r>
          </w:p>
          <w:p w14:paraId="2AD8BAB8" w14:textId="77777777" w:rsidR="00A30981" w:rsidRPr="00B61478" w:rsidRDefault="00A30981" w:rsidP="009C0F9C">
            <w:pPr>
              <w:jc w:val="both"/>
              <w:rPr>
                <w:b/>
                <w:bCs/>
                <w:lang w:val="bg-BG"/>
              </w:rPr>
            </w:pPr>
            <w:r w:rsidRPr="00B61478">
              <w:rPr>
                <w:b/>
                <w:bCs/>
                <w:lang w:val="bg-BG"/>
              </w:rPr>
              <w:t>по възможност – факс и електронен адрес</w:t>
            </w:r>
            <w:r w:rsidR="00B761F6" w:rsidRPr="00B61478">
              <w:rPr>
                <w:b/>
                <w:bCs/>
                <w:lang w:val="bg-BG"/>
              </w:rPr>
              <w:t>,</w:t>
            </w:r>
          </w:p>
          <w:p w14:paraId="577FEB0D" w14:textId="77777777" w:rsidR="00B761F6" w:rsidRPr="00B61478" w:rsidRDefault="00B761F6" w:rsidP="009C0F9C">
            <w:pPr>
              <w:jc w:val="both"/>
              <w:rPr>
                <w:rFonts w:eastAsia="MS ??"/>
                <w:lang w:val="bg-BG" w:eastAsia="x-none"/>
              </w:rPr>
            </w:pPr>
          </w:p>
        </w:tc>
      </w:tr>
    </w:tbl>
    <w:p w14:paraId="1BDB57ED" w14:textId="77777777" w:rsidR="00A30981" w:rsidRPr="00B61478" w:rsidRDefault="00A30981" w:rsidP="009C0F9C">
      <w:pPr>
        <w:ind w:left="720"/>
        <w:jc w:val="both"/>
        <w:rPr>
          <w:rFonts w:eastAsia="MS ??"/>
          <w:lang w:val="bg-BG" w:eastAsia="x-none"/>
        </w:rPr>
      </w:pPr>
    </w:p>
    <w:p w14:paraId="48C8D7E5" w14:textId="65B5D4E2" w:rsidR="00A30981" w:rsidRPr="00B61478" w:rsidRDefault="00A30981" w:rsidP="009C0F9C">
      <w:pPr>
        <w:jc w:val="both"/>
        <w:rPr>
          <w:rFonts w:eastAsia="MS ??"/>
          <w:lang w:val="bg-BG"/>
        </w:rPr>
      </w:pPr>
      <w:r w:rsidRPr="00B61478">
        <w:rPr>
          <w:rFonts w:eastAsia="MS ??"/>
          <w:lang w:val="bg-BG"/>
        </w:rPr>
        <w:t xml:space="preserve">В непрозрачната запечатана опаковка са включени документите описани в раздел </w:t>
      </w:r>
      <w:r w:rsidR="00E25BC5" w:rsidRPr="00B61478">
        <w:rPr>
          <w:rFonts w:eastAsia="MS ??"/>
          <w:lang w:val="bg-BG"/>
        </w:rPr>
        <w:t>I</w:t>
      </w:r>
      <w:r w:rsidRPr="00B61478">
        <w:rPr>
          <w:rFonts w:eastAsia="MS ??"/>
          <w:lang w:val="bg-BG"/>
        </w:rPr>
        <w:t>V, както и отделен запечатан непрозрачен плик с надпис "Предлагани ценови параметри", който съдържа це</w:t>
      </w:r>
      <w:r w:rsidR="00084C09">
        <w:rPr>
          <w:rFonts w:eastAsia="MS ??"/>
          <w:lang w:val="bg-BG"/>
        </w:rPr>
        <w:t>новото предложение на участника.</w:t>
      </w:r>
    </w:p>
    <w:p w14:paraId="5C0F39E4" w14:textId="77777777" w:rsidR="00A30981" w:rsidRPr="00B61478" w:rsidRDefault="00A30981" w:rsidP="009C0F9C">
      <w:pPr>
        <w:jc w:val="both"/>
        <w:rPr>
          <w:rFonts w:eastAsia="MS ??"/>
          <w:lang w:val="bg-BG"/>
        </w:rPr>
      </w:pPr>
    </w:p>
    <w:p w14:paraId="4F2CC787" w14:textId="77777777" w:rsidR="00A30981" w:rsidRPr="00B61478" w:rsidRDefault="00A30981" w:rsidP="009C0F9C">
      <w:pPr>
        <w:jc w:val="both"/>
        <w:rPr>
          <w:rFonts w:eastAsia="MS ??"/>
          <w:lang w:val="bg-BG"/>
        </w:rPr>
      </w:pPr>
      <w:r w:rsidRPr="00B61478">
        <w:rPr>
          <w:rFonts w:eastAsia="MS ??"/>
          <w:lang w:val="bg-BG"/>
        </w:rPr>
        <w:t>При изготвяне на офертата всеки участник трябва да се придържа точно към обявените от възложителя условия.</w:t>
      </w:r>
    </w:p>
    <w:p w14:paraId="03EF6EDF" w14:textId="77777777" w:rsidR="00F40A50" w:rsidRPr="00B61478" w:rsidRDefault="00F40A50" w:rsidP="009C0F9C">
      <w:pPr>
        <w:tabs>
          <w:tab w:val="left" w:pos="720"/>
        </w:tabs>
        <w:jc w:val="both"/>
        <w:rPr>
          <w:b/>
          <w:highlight w:val="green"/>
          <w:lang w:val="bg-BG"/>
        </w:rPr>
      </w:pPr>
    </w:p>
    <w:p w14:paraId="137D18E9" w14:textId="77777777" w:rsidR="00A30981" w:rsidRPr="00B61478" w:rsidRDefault="00A30981" w:rsidP="009C0F9C">
      <w:pPr>
        <w:jc w:val="both"/>
        <w:rPr>
          <w:rFonts w:eastAsia="MS ??"/>
          <w:lang w:val="bg-BG"/>
        </w:rPr>
      </w:pPr>
      <w:r w:rsidRPr="00B61478">
        <w:rPr>
          <w:rFonts w:eastAsia="MS ??"/>
          <w:lang w:val="bg-BG"/>
        </w:rPr>
        <w:t>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14:paraId="41316974" w14:textId="77777777" w:rsidR="00A30981" w:rsidRPr="00B61478" w:rsidRDefault="00A30981" w:rsidP="009C0F9C">
      <w:pPr>
        <w:jc w:val="both"/>
        <w:rPr>
          <w:rFonts w:eastAsia="MS ??"/>
          <w:caps/>
          <w:lang w:val="bg-BG"/>
        </w:rPr>
      </w:pPr>
    </w:p>
    <w:p w14:paraId="1FA75392" w14:textId="77777777" w:rsidR="00A30981" w:rsidRPr="00B61478" w:rsidRDefault="00A30981" w:rsidP="009C0F9C">
      <w:pPr>
        <w:jc w:val="both"/>
        <w:rPr>
          <w:rFonts w:eastAsia="MS ??"/>
          <w:b/>
          <w:caps/>
          <w:lang w:val="bg-BG"/>
        </w:rPr>
      </w:pPr>
    </w:p>
    <w:p w14:paraId="713DC601" w14:textId="77777777" w:rsidR="00A30981" w:rsidRPr="00B61478" w:rsidRDefault="00A30981" w:rsidP="009C0F9C">
      <w:pPr>
        <w:jc w:val="both"/>
        <w:rPr>
          <w:rFonts w:eastAsia="MS ??"/>
          <w:b/>
          <w:caps/>
          <w:lang w:val="bg-BG"/>
        </w:rPr>
      </w:pPr>
      <w:r w:rsidRPr="00B61478">
        <w:rPr>
          <w:rFonts w:eastAsia="MS ??"/>
          <w:b/>
          <w:caps/>
          <w:lang w:val="bg-BG"/>
        </w:rPr>
        <w:t>РАЗДЕЛ VI. Срок за предаване на офертата</w:t>
      </w:r>
    </w:p>
    <w:p w14:paraId="69E1F684" w14:textId="77777777" w:rsidR="005F7F4F" w:rsidRPr="00B61478" w:rsidRDefault="005F7F4F" w:rsidP="009C0F9C">
      <w:pPr>
        <w:jc w:val="both"/>
        <w:rPr>
          <w:rFonts w:eastAsia="MS ??"/>
          <w:lang w:val="bg-BG"/>
        </w:rPr>
      </w:pPr>
    </w:p>
    <w:p w14:paraId="1CBB245C" w14:textId="77777777" w:rsidR="00501DB6" w:rsidRPr="00B61478" w:rsidRDefault="00501DB6" w:rsidP="009C0F9C">
      <w:pPr>
        <w:jc w:val="both"/>
        <w:rPr>
          <w:rFonts w:eastAsia="MS ??"/>
          <w:lang w:val="bg-BG"/>
        </w:rPr>
      </w:pPr>
      <w:r w:rsidRPr="00B61478">
        <w:rPr>
          <w:rFonts w:eastAsia="MS ??"/>
          <w:lang w:val="bg-BG"/>
        </w:rPr>
        <w:t>1. Офертите трябва да бъдат получени от ВЪЗЛОЖИТЕЛЯ на адреса и в срока, посочени в обявлението за</w:t>
      </w:r>
      <w:r w:rsidR="006C28FB" w:rsidRPr="00B61478">
        <w:rPr>
          <w:rFonts w:eastAsia="MS ??"/>
          <w:lang w:val="bg-BG"/>
        </w:rPr>
        <w:t xml:space="preserve"> настоящата</w:t>
      </w:r>
      <w:r w:rsidRPr="00B61478">
        <w:rPr>
          <w:rFonts w:eastAsia="MS ??"/>
          <w:lang w:val="bg-BG"/>
        </w:rPr>
        <w:t xml:space="preserve"> обществена поръчка.</w:t>
      </w:r>
    </w:p>
    <w:p w14:paraId="526EA14E" w14:textId="77777777" w:rsidR="00501DB6" w:rsidRPr="00B61478" w:rsidRDefault="00501DB6" w:rsidP="009C0F9C">
      <w:pPr>
        <w:jc w:val="both"/>
        <w:rPr>
          <w:rFonts w:eastAsia="MS ??"/>
          <w:lang w:val="bg-BG"/>
        </w:rPr>
      </w:pPr>
      <w:r w:rsidRPr="00B61478">
        <w:rPr>
          <w:rFonts w:eastAsia="MS ??"/>
          <w:lang w:val="bg-BG"/>
        </w:rPr>
        <w:t>2. В случай, че в срока за получаване на оферти за участие, не е постъпила оферта за участие или е получена само една оферта</w:t>
      </w:r>
      <w:r w:rsidR="006C28FB" w:rsidRPr="00B61478">
        <w:rPr>
          <w:rFonts w:eastAsia="MS ??"/>
          <w:lang w:val="bg-BG"/>
        </w:rPr>
        <w:t xml:space="preserve"> Възложителят може</w:t>
      </w:r>
      <w:r w:rsidRPr="00B61478">
        <w:rPr>
          <w:rFonts w:eastAsia="MS ??"/>
          <w:lang w:val="bg-BG"/>
        </w:rPr>
        <w:t xml:space="preserve"> да удължи срока за получаване на оферти.</w:t>
      </w:r>
    </w:p>
    <w:p w14:paraId="792F1CE7" w14:textId="77777777" w:rsidR="00501DB6" w:rsidRPr="00B61478" w:rsidRDefault="00501DB6" w:rsidP="009C0F9C">
      <w:pPr>
        <w:jc w:val="both"/>
        <w:rPr>
          <w:rFonts w:eastAsia="MS ??"/>
          <w:lang w:val="bg-BG"/>
        </w:rPr>
      </w:pPr>
      <w:r w:rsidRPr="00B61478">
        <w:rPr>
          <w:rFonts w:eastAsia="MS ??"/>
          <w:lang w:val="bg-BG"/>
        </w:rPr>
        <w:t xml:space="preserve">Всеки участник следва да осигури своевременното получаване на офертата от  Възложителя. </w:t>
      </w:r>
    </w:p>
    <w:p w14:paraId="1F74B584" w14:textId="77777777" w:rsidR="00501DB6" w:rsidRPr="00B61478" w:rsidRDefault="00501DB6" w:rsidP="009C0F9C">
      <w:pPr>
        <w:jc w:val="both"/>
        <w:rPr>
          <w:rFonts w:eastAsia="MS ??"/>
          <w:lang w:val="bg-BG"/>
        </w:rPr>
      </w:pPr>
    </w:p>
    <w:p w14:paraId="5B645C7F" w14:textId="671D3C89" w:rsidR="00501DB6" w:rsidRPr="00B61478" w:rsidRDefault="00501DB6" w:rsidP="009C0F9C">
      <w:pPr>
        <w:jc w:val="both"/>
        <w:rPr>
          <w:rFonts w:eastAsia="MS ??"/>
          <w:lang w:val="bg-BG"/>
        </w:rPr>
      </w:pPr>
      <w:r w:rsidRPr="00B61478">
        <w:rPr>
          <w:rFonts w:eastAsia="MS ??"/>
          <w:lang w:val="bg-BG"/>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B61478">
        <w:rPr>
          <w:rFonts w:eastAsia="MS ??"/>
          <w:b/>
          <w:u w:val="single"/>
          <w:lang w:val="bg-BG"/>
        </w:rPr>
        <w:t>„Допълнение/Промяна на оферта” с входящ номер …….. за участие в процедура</w:t>
      </w:r>
      <w:r w:rsidR="008F6787">
        <w:rPr>
          <w:rFonts w:eastAsia="MS ??"/>
          <w:b/>
          <w:u w:val="single"/>
          <w:lang w:val="bg-BG"/>
        </w:rPr>
        <w:t xml:space="preserve"> по публично състезание</w:t>
      </w:r>
      <w:r w:rsidR="00D7578D">
        <w:rPr>
          <w:rFonts w:eastAsia="MS ??"/>
          <w:b/>
          <w:u w:val="single"/>
          <w:lang w:val="bg-BG"/>
        </w:rPr>
        <w:t xml:space="preserve"> за възлагане на обществена поръчка</w:t>
      </w:r>
      <w:r w:rsidRPr="00B61478">
        <w:rPr>
          <w:rFonts w:eastAsia="MS ??"/>
          <w:b/>
          <w:u w:val="single"/>
          <w:lang w:val="bg-BG"/>
        </w:rPr>
        <w:t xml:space="preserve"> по реда на ЗОП с предмет: „</w:t>
      </w:r>
      <w:r w:rsidR="00D7578D" w:rsidRPr="00B61478">
        <w:rPr>
          <w:rFonts w:eastAsia="MS ??"/>
          <w:lang w:val="bg-BG" w:eastAsia="bg-BG"/>
        </w:rPr>
        <w:t>„</w:t>
      </w:r>
      <w:r w:rsidR="00D7578D">
        <w:rPr>
          <w:b/>
          <w:lang w:val="bg-BG"/>
        </w:rPr>
        <w:t>Извършване на извънгаранциони технически</w:t>
      </w:r>
      <w:r w:rsidR="00D7578D" w:rsidRPr="00B61478">
        <w:rPr>
          <w:b/>
          <w:lang w:val="bg-BG"/>
        </w:rPr>
        <w:t xml:space="preserve"> </w:t>
      </w:r>
      <w:r w:rsidR="00D7578D">
        <w:rPr>
          <w:b/>
          <w:lang w:val="bg-BG"/>
        </w:rPr>
        <w:t>дейности</w:t>
      </w:r>
      <w:r w:rsidR="00D7578D" w:rsidRPr="00B61478">
        <w:rPr>
          <w:b/>
          <w:lang w:val="bg-BG"/>
        </w:rPr>
        <w:t xml:space="preserve"> </w:t>
      </w:r>
      <w:r w:rsidR="00D7578D">
        <w:rPr>
          <w:b/>
          <w:lang w:val="bg-BG"/>
        </w:rPr>
        <w:t xml:space="preserve">по обслужване </w:t>
      </w:r>
      <w:r w:rsidR="00D7578D" w:rsidRPr="00B61478">
        <w:rPr>
          <w:b/>
          <w:lang w:val="bg-BG"/>
        </w:rPr>
        <w:t>на интегрирана система за градски транспорт в гр. Русе</w:t>
      </w:r>
      <w:r w:rsidR="00D7578D">
        <w:rPr>
          <w:rFonts w:eastAsia="MS ??"/>
          <w:lang w:val="bg-BG" w:eastAsia="bg-BG"/>
        </w:rPr>
        <w:t>“</w:t>
      </w:r>
      <w:r w:rsidRPr="00B61478">
        <w:rPr>
          <w:rFonts w:eastAsia="MS ??"/>
          <w:lang w:val="bg-BG"/>
        </w:rPr>
        <w:t>.</w:t>
      </w:r>
      <w:r w:rsidR="006C28FB" w:rsidRPr="00B61478">
        <w:rPr>
          <w:rFonts w:eastAsia="MS ??"/>
          <w:lang w:val="bg-BG"/>
        </w:rPr>
        <w:t xml:space="preserve"> </w:t>
      </w:r>
    </w:p>
    <w:p w14:paraId="343D6248" w14:textId="77777777" w:rsidR="00501DB6" w:rsidRPr="00B61478" w:rsidRDefault="00501DB6" w:rsidP="009C0F9C">
      <w:pPr>
        <w:jc w:val="both"/>
        <w:rPr>
          <w:rFonts w:eastAsia="MS ??"/>
          <w:highlight w:val="green"/>
          <w:lang w:val="bg-BG"/>
        </w:rPr>
      </w:pPr>
    </w:p>
    <w:p w14:paraId="31F03E72" w14:textId="77777777" w:rsidR="00501DB6" w:rsidRPr="00B61478" w:rsidRDefault="00501DB6" w:rsidP="009C0F9C">
      <w:pPr>
        <w:jc w:val="both"/>
        <w:rPr>
          <w:rFonts w:eastAsia="MS ??"/>
          <w:highlight w:val="green"/>
          <w:lang w:val="bg-BG"/>
        </w:rPr>
      </w:pPr>
    </w:p>
    <w:p w14:paraId="68987088" w14:textId="77777777" w:rsidR="00501DB6" w:rsidRPr="00B61478" w:rsidRDefault="00501DB6" w:rsidP="009C0F9C">
      <w:pPr>
        <w:jc w:val="both"/>
        <w:rPr>
          <w:rFonts w:eastAsia="MS ??"/>
          <w:b/>
          <w:caps/>
          <w:lang w:val="bg-BG"/>
        </w:rPr>
      </w:pPr>
      <w:r w:rsidRPr="00B61478">
        <w:rPr>
          <w:rFonts w:eastAsia="MS ??"/>
          <w:b/>
          <w:caps/>
          <w:lang w:val="bg-BG"/>
        </w:rPr>
        <w:t>РАЗДЕЛ VІІ. Приемане на оферти/връщане на оферти</w:t>
      </w:r>
    </w:p>
    <w:p w14:paraId="3B21F86F" w14:textId="77777777" w:rsidR="00501DB6" w:rsidRPr="00B61478" w:rsidRDefault="00501DB6" w:rsidP="009C0F9C">
      <w:pPr>
        <w:jc w:val="both"/>
        <w:rPr>
          <w:rFonts w:eastAsia="MS ??"/>
          <w:lang w:val="bg-BG"/>
        </w:rPr>
      </w:pPr>
    </w:p>
    <w:p w14:paraId="21448ACD" w14:textId="77777777" w:rsidR="00501DB6" w:rsidRPr="00B61478" w:rsidRDefault="00501DB6" w:rsidP="009C0F9C">
      <w:pPr>
        <w:jc w:val="both"/>
        <w:rPr>
          <w:rFonts w:eastAsia="MS ??"/>
          <w:lang w:val="bg-BG"/>
        </w:rPr>
      </w:pPr>
      <w:r w:rsidRPr="00B61478">
        <w:rPr>
          <w:rFonts w:eastAsia="MS ??"/>
          <w:lang w:val="bg-BG"/>
        </w:rPr>
        <w:t>При получаване на офертата върху опаковката се отбелязват поредният номер, датата и часът на получаването</w:t>
      </w:r>
      <w:r w:rsidR="00AD67D3" w:rsidRPr="00B61478">
        <w:rPr>
          <w:rFonts w:eastAsia="MS ??"/>
          <w:lang w:val="bg-BG"/>
        </w:rPr>
        <w:t>,</w:t>
      </w:r>
      <w:r w:rsidRPr="00B61478">
        <w:rPr>
          <w:rFonts w:eastAsia="MS ??"/>
          <w:lang w:val="bg-BG"/>
        </w:rPr>
        <w:t xml:space="preserve">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 опаковка с ненарушена цялост. Тези обстоятелства </w:t>
      </w:r>
      <w:r w:rsidR="009D08FF" w:rsidRPr="00B61478">
        <w:rPr>
          <w:rFonts w:eastAsia="MS ??"/>
          <w:lang w:val="bg-BG"/>
        </w:rPr>
        <w:t>се отбелязват</w:t>
      </w:r>
      <w:r w:rsidRPr="00B61478">
        <w:rPr>
          <w:rFonts w:eastAsia="MS ??"/>
          <w:lang w:val="bg-BG"/>
        </w:rPr>
        <w:t xml:space="preserve"> регистъра по чл. 48, ал. 1 ППЗОП.</w:t>
      </w:r>
    </w:p>
    <w:p w14:paraId="5D8D9118" w14:textId="77777777" w:rsidR="00501DB6" w:rsidRPr="00B61478" w:rsidRDefault="00501DB6" w:rsidP="009C0F9C">
      <w:pPr>
        <w:jc w:val="both"/>
        <w:rPr>
          <w:rFonts w:eastAsia="MS ??"/>
          <w:lang w:val="bg-BG"/>
        </w:rPr>
      </w:pPr>
      <w:r w:rsidRPr="00B61478">
        <w:rPr>
          <w:rFonts w:eastAsia="MS ??"/>
          <w:lang w:val="bg-BG"/>
        </w:rPr>
        <w:t>Получените оферти се съхраняват при Възложителя до деня и часа, определени за отваряне на офертите.</w:t>
      </w:r>
    </w:p>
    <w:p w14:paraId="1B042F85" w14:textId="77777777" w:rsidR="00501DB6" w:rsidRPr="00B61478" w:rsidRDefault="00501DB6" w:rsidP="009C0F9C">
      <w:pPr>
        <w:jc w:val="both"/>
        <w:rPr>
          <w:rFonts w:eastAsia="MS ??"/>
          <w:lang w:val="bg-BG"/>
        </w:rPr>
      </w:pPr>
    </w:p>
    <w:p w14:paraId="0A9FC714" w14:textId="77777777" w:rsidR="00501DB6" w:rsidRPr="00B61478" w:rsidRDefault="00501DB6" w:rsidP="009C0F9C">
      <w:pPr>
        <w:jc w:val="both"/>
        <w:rPr>
          <w:rFonts w:eastAsia="MS ??"/>
          <w:lang w:val="bg-BG"/>
        </w:rPr>
      </w:pPr>
    </w:p>
    <w:p w14:paraId="2EA501DD" w14:textId="77777777" w:rsidR="00501DB6" w:rsidRPr="00B61478" w:rsidRDefault="00501DB6" w:rsidP="009C0F9C">
      <w:pPr>
        <w:jc w:val="both"/>
        <w:rPr>
          <w:rFonts w:eastAsia="MS ??"/>
          <w:b/>
          <w:caps/>
          <w:lang w:val="bg-BG"/>
        </w:rPr>
      </w:pPr>
      <w:r w:rsidRPr="00B61478">
        <w:rPr>
          <w:rFonts w:eastAsia="MS ??"/>
          <w:b/>
          <w:caps/>
          <w:lang w:val="bg-BG"/>
        </w:rPr>
        <w:t>РАЗДЕЛ VІІI. Комуникация между възложителя и участниците</w:t>
      </w:r>
    </w:p>
    <w:p w14:paraId="0B454C96" w14:textId="77777777" w:rsidR="00501DB6" w:rsidRPr="00B61478" w:rsidRDefault="00501DB6" w:rsidP="009C0F9C">
      <w:pPr>
        <w:jc w:val="both"/>
        <w:rPr>
          <w:rFonts w:eastAsia="MS ??"/>
          <w:lang w:val="bg-BG"/>
        </w:rPr>
      </w:pPr>
    </w:p>
    <w:p w14:paraId="7C97CD09" w14:textId="77777777" w:rsidR="00501DB6" w:rsidRPr="00B61478" w:rsidRDefault="00501DB6" w:rsidP="009C0F9C">
      <w:pPr>
        <w:jc w:val="both"/>
        <w:rPr>
          <w:rFonts w:eastAsia="MS ??"/>
          <w:lang w:val="bg-BG"/>
        </w:rPr>
      </w:pPr>
      <w:r w:rsidRPr="00B61478">
        <w:rPr>
          <w:rFonts w:eastAsia="MS ??"/>
          <w:lang w:val="bg-BG"/>
        </w:rPr>
        <w:t>Всички комуникации и действия на Възложителя и на участниците, свързани с настоящата процедура, са в писмен вид.</w:t>
      </w:r>
    </w:p>
    <w:p w14:paraId="66A1DB76" w14:textId="77777777" w:rsidR="00501DB6" w:rsidRPr="00B61478" w:rsidRDefault="00501DB6" w:rsidP="009C0F9C">
      <w:pPr>
        <w:jc w:val="both"/>
        <w:rPr>
          <w:rFonts w:eastAsia="MS ??"/>
          <w:lang w:val="bg-BG"/>
        </w:rPr>
      </w:pPr>
      <w:r w:rsidRPr="00B61478">
        <w:rPr>
          <w:rFonts w:eastAsia="MS ??"/>
          <w:lang w:val="bg-BG"/>
        </w:rPr>
        <w:t xml:space="preserve">Участникът може да представя своите писма и уведомления </w:t>
      </w:r>
      <w:r w:rsidR="00AD67D3" w:rsidRPr="00B61478">
        <w:rPr>
          <w:rFonts w:eastAsia="MS ??"/>
          <w:lang w:val="bg-BG"/>
        </w:rPr>
        <w:t>в деловодството на Възложителя, намиращо се в</w:t>
      </w:r>
      <w:r w:rsidRPr="00B61478">
        <w:rPr>
          <w:rFonts w:eastAsia="MS ??"/>
          <w:lang w:val="bg-BG"/>
        </w:rPr>
        <w:t xml:space="preserve"> </w:t>
      </w:r>
      <w:r w:rsidR="00AD67D3" w:rsidRPr="00B61478">
        <w:rPr>
          <w:rFonts w:eastAsia="MS ??"/>
          <w:lang w:val="bg-BG"/>
        </w:rPr>
        <w:t xml:space="preserve">град </w:t>
      </w:r>
      <w:r w:rsidR="00D465EF" w:rsidRPr="00B61478">
        <w:rPr>
          <w:rFonts w:eastAsia="MS ??"/>
          <w:lang w:val="bg-BG"/>
        </w:rPr>
        <w:t>Русе</w:t>
      </w:r>
      <w:r w:rsidR="00AD67D3" w:rsidRPr="00B61478">
        <w:rPr>
          <w:rFonts w:eastAsia="MS ??"/>
          <w:lang w:val="bg-BG"/>
        </w:rPr>
        <w:t xml:space="preserve"> </w:t>
      </w:r>
      <w:r w:rsidR="00C210E1" w:rsidRPr="00B61478">
        <w:rPr>
          <w:rFonts w:eastAsia="MS ??"/>
          <w:lang w:val="bg-BG"/>
        </w:rPr>
        <w:t>70</w:t>
      </w:r>
      <w:r w:rsidR="00B761F6" w:rsidRPr="00B61478">
        <w:rPr>
          <w:rFonts w:eastAsia="MS ??"/>
          <w:lang w:val="bg-BG"/>
        </w:rPr>
        <w:t>00</w:t>
      </w:r>
      <w:r w:rsidR="00AD67D3" w:rsidRPr="00B61478">
        <w:rPr>
          <w:rFonts w:eastAsia="MS ??"/>
          <w:lang w:val="bg-BG"/>
        </w:rPr>
        <w:t xml:space="preserve">, </w:t>
      </w:r>
      <w:r w:rsidR="00805D28" w:rsidRPr="00B61478">
        <w:rPr>
          <w:rFonts w:eastAsia="MS ??"/>
          <w:lang w:val="bg-BG"/>
        </w:rPr>
        <w:t>гр.  Русе, пл. „Свобода” № 6</w:t>
      </w:r>
      <w:r w:rsidRPr="00B61478">
        <w:rPr>
          <w:rFonts w:eastAsia="MS ??"/>
          <w:lang w:val="bg-BG"/>
        </w:rPr>
        <w:t>, всеки работен ден по факс, по пощата или куриерска служба, или</w:t>
      </w:r>
      <w:r w:rsidR="00AD67D3" w:rsidRPr="00B61478">
        <w:rPr>
          <w:rFonts w:eastAsia="MS ??"/>
          <w:lang w:val="bg-BG"/>
        </w:rPr>
        <w:t xml:space="preserve"> </w:t>
      </w:r>
      <w:r w:rsidRPr="00B61478">
        <w:rPr>
          <w:rFonts w:eastAsia="MS ??"/>
          <w:lang w:val="bg-BG"/>
        </w:rPr>
        <w:t>по електронен път при условията и по реда на Закона за електронния документ и електронния подпис.</w:t>
      </w:r>
    </w:p>
    <w:p w14:paraId="6A6D2E2F" w14:textId="77777777" w:rsidR="00501DB6" w:rsidRPr="00B61478" w:rsidRDefault="00501DB6" w:rsidP="009C0F9C">
      <w:pPr>
        <w:jc w:val="both"/>
        <w:rPr>
          <w:rFonts w:eastAsia="MS ??"/>
          <w:lang w:val="bg-BG"/>
        </w:rPr>
      </w:pPr>
    </w:p>
    <w:p w14:paraId="7991A5A0" w14:textId="3C23B1BD" w:rsidR="00501DB6" w:rsidRPr="00B61478" w:rsidRDefault="00501DB6" w:rsidP="009C0F9C">
      <w:pPr>
        <w:jc w:val="both"/>
        <w:rPr>
          <w:rFonts w:eastAsia="MS ??"/>
          <w:lang w:val="bg-BG"/>
        </w:rPr>
      </w:pPr>
      <w:r w:rsidRPr="00B61478">
        <w:rPr>
          <w:rFonts w:eastAsia="MS ??"/>
          <w:lang w:val="bg-BG"/>
        </w:rPr>
        <w:t>Лицата може да поискат писмено от възложителя разяснения по</w:t>
      </w:r>
      <w:r w:rsidR="009B6AA5" w:rsidRPr="00B61478">
        <w:rPr>
          <w:rFonts w:eastAsia="MS ??"/>
          <w:lang w:val="bg-BG"/>
        </w:rPr>
        <w:t xml:space="preserve"> документацията за участие</w:t>
      </w:r>
      <w:r w:rsidR="00B86AD4" w:rsidRPr="00B61478">
        <w:rPr>
          <w:rFonts w:eastAsia="MS ??"/>
          <w:lang w:val="bg-BG"/>
        </w:rPr>
        <w:t>, решението или обявлението</w:t>
      </w:r>
      <w:r w:rsidR="009B6AA5" w:rsidRPr="00B61478">
        <w:rPr>
          <w:rFonts w:eastAsia="MS ??"/>
          <w:lang w:val="bg-BG"/>
        </w:rPr>
        <w:t xml:space="preserve"> до </w:t>
      </w:r>
      <w:r w:rsidR="00B33536">
        <w:rPr>
          <w:rFonts w:eastAsia="MS ??"/>
        </w:rPr>
        <w:t>5</w:t>
      </w:r>
      <w:r w:rsidR="00B33536" w:rsidRPr="00B61478">
        <w:rPr>
          <w:rFonts w:eastAsia="MS ??"/>
          <w:lang w:val="bg-BG"/>
        </w:rPr>
        <w:t xml:space="preserve"> </w:t>
      </w:r>
      <w:r w:rsidRPr="00B61478">
        <w:rPr>
          <w:rFonts w:eastAsia="MS ??"/>
          <w:lang w:val="bg-BG"/>
        </w:rPr>
        <w:t xml:space="preserve">дни, преди изтичането на срока за получаване на офертите. Възложителят не предоставя разяснения, ако искането е постъпило след този срок. </w:t>
      </w:r>
    </w:p>
    <w:p w14:paraId="638BE22F" w14:textId="77777777" w:rsidR="00501DB6" w:rsidRPr="00B61478" w:rsidRDefault="00501DB6" w:rsidP="009C0F9C">
      <w:pPr>
        <w:jc w:val="both"/>
        <w:rPr>
          <w:rFonts w:eastAsia="MS ??"/>
          <w:lang w:val="bg-BG"/>
        </w:rPr>
      </w:pPr>
    </w:p>
    <w:p w14:paraId="0871170B" w14:textId="70AC7DE6" w:rsidR="00501DB6" w:rsidRPr="00B61478" w:rsidRDefault="009B6AA5" w:rsidP="009C0F9C">
      <w:pPr>
        <w:jc w:val="both"/>
        <w:rPr>
          <w:rFonts w:eastAsia="MS ??"/>
          <w:lang w:val="bg-BG"/>
        </w:rPr>
      </w:pPr>
      <w:r w:rsidRPr="00B61478">
        <w:rPr>
          <w:rFonts w:eastAsia="MS ??"/>
          <w:lang w:val="bg-BG"/>
        </w:rPr>
        <w:t xml:space="preserve">Разясненията се публикуват на профила на купувача в срок до </w:t>
      </w:r>
      <w:r w:rsidR="00B33536">
        <w:rPr>
          <w:rFonts w:eastAsia="MS ??"/>
          <w:lang w:val="bg-BG"/>
        </w:rPr>
        <w:t>три</w:t>
      </w:r>
      <w:r w:rsidR="00B33536" w:rsidRPr="00B61478">
        <w:rPr>
          <w:rFonts w:eastAsia="MS ??"/>
          <w:lang w:val="bg-BG"/>
        </w:rPr>
        <w:t xml:space="preserve"> </w:t>
      </w:r>
      <w:r w:rsidRPr="00B61478">
        <w:rPr>
          <w:rFonts w:eastAsia="MS ??"/>
          <w:lang w:val="bg-BG"/>
        </w:rPr>
        <w:t>дни от получаване на искането и в тях не се посочва лицето, направило запитването</w:t>
      </w:r>
      <w:r w:rsidR="00501DB6" w:rsidRPr="00B61478">
        <w:rPr>
          <w:rFonts w:eastAsia="MS ??"/>
          <w:lang w:val="bg-BG"/>
        </w:rPr>
        <w:t xml:space="preserve">. </w:t>
      </w:r>
    </w:p>
    <w:p w14:paraId="758DBF09" w14:textId="77777777" w:rsidR="00501DB6" w:rsidRPr="00B61478" w:rsidRDefault="00501DB6" w:rsidP="009C0F9C">
      <w:pPr>
        <w:jc w:val="both"/>
        <w:rPr>
          <w:rFonts w:eastAsia="MS ??"/>
          <w:lang w:val="bg-BG"/>
        </w:rPr>
      </w:pPr>
    </w:p>
    <w:p w14:paraId="0063E78A" w14:textId="77777777" w:rsidR="00501DB6" w:rsidRPr="00B61478" w:rsidRDefault="00501DB6" w:rsidP="009C0F9C">
      <w:pPr>
        <w:jc w:val="both"/>
        <w:rPr>
          <w:rFonts w:eastAsia="MS ??"/>
          <w:lang w:val="bg-BG"/>
        </w:rPr>
      </w:pPr>
    </w:p>
    <w:p w14:paraId="551E5D67" w14:textId="77777777" w:rsidR="00501DB6" w:rsidRPr="00B61478" w:rsidRDefault="00501DB6" w:rsidP="009C0F9C">
      <w:pPr>
        <w:jc w:val="both"/>
        <w:rPr>
          <w:rFonts w:eastAsia="MS ??"/>
          <w:lang w:val="bg-BG"/>
        </w:rPr>
      </w:pPr>
    </w:p>
    <w:p w14:paraId="08F21D68" w14:textId="77777777" w:rsidR="00501DB6" w:rsidRPr="00B61478" w:rsidRDefault="00501DB6" w:rsidP="009C0F9C">
      <w:pPr>
        <w:jc w:val="both"/>
        <w:rPr>
          <w:rFonts w:eastAsia="MS ??"/>
          <w:b/>
          <w:caps/>
          <w:lang w:val="bg-BG"/>
        </w:rPr>
      </w:pPr>
      <w:r w:rsidRPr="00B61478">
        <w:rPr>
          <w:rFonts w:eastAsia="MS ??"/>
          <w:b/>
          <w:caps/>
          <w:lang w:val="bg-BG"/>
        </w:rPr>
        <w:t>РАЗДЕЛ ІX. Срок на валидност на офертите</w:t>
      </w:r>
    </w:p>
    <w:p w14:paraId="4B5ED46E" w14:textId="77777777" w:rsidR="00501DB6" w:rsidRPr="00B61478" w:rsidRDefault="00501DB6" w:rsidP="009C0F9C">
      <w:pPr>
        <w:jc w:val="both"/>
        <w:rPr>
          <w:rFonts w:eastAsia="MS ??"/>
          <w:highlight w:val="green"/>
          <w:lang w:val="bg-BG"/>
        </w:rPr>
      </w:pPr>
    </w:p>
    <w:p w14:paraId="10085BE7" w14:textId="77777777" w:rsidR="00501DB6" w:rsidRPr="00B61478" w:rsidRDefault="00501DB6" w:rsidP="009C0F9C">
      <w:pPr>
        <w:jc w:val="both"/>
        <w:rPr>
          <w:rFonts w:eastAsia="MS ??"/>
          <w:lang w:val="bg-BG"/>
        </w:rPr>
      </w:pPr>
      <w:r w:rsidRPr="00B61478">
        <w:rPr>
          <w:rFonts w:eastAsia="MS ??"/>
          <w:lang w:val="bg-BG"/>
        </w:rPr>
        <w:t>1. Срокът на валидност на офертите е времето, през което участниците са обвързани с условията на представените от тях оферти.</w:t>
      </w:r>
    </w:p>
    <w:p w14:paraId="2BBA5B86" w14:textId="2F309F55" w:rsidR="00501DB6" w:rsidRPr="00B61478" w:rsidRDefault="00501DB6" w:rsidP="009C0F9C">
      <w:pPr>
        <w:jc w:val="both"/>
        <w:rPr>
          <w:rFonts w:eastAsia="MS ??"/>
          <w:lang w:val="bg-BG"/>
        </w:rPr>
      </w:pPr>
      <w:r w:rsidRPr="00B61478">
        <w:rPr>
          <w:rFonts w:eastAsia="MS ??"/>
          <w:lang w:val="bg-BG"/>
        </w:rPr>
        <w:t xml:space="preserve">2. Офертите следва да бъдат валидни в срок </w:t>
      </w:r>
      <w:r w:rsidR="009B6AA5" w:rsidRPr="00B61478">
        <w:rPr>
          <w:rFonts w:eastAsia="MS ??"/>
          <w:lang w:val="bg-BG"/>
        </w:rPr>
        <w:t xml:space="preserve">от </w:t>
      </w:r>
      <w:r w:rsidR="00B33536">
        <w:rPr>
          <w:rFonts w:eastAsia="MS ??"/>
          <w:lang w:val="bg-BG"/>
        </w:rPr>
        <w:t xml:space="preserve"> 9 (девет) месеца</w:t>
      </w:r>
      <w:r w:rsidRPr="00B61478">
        <w:rPr>
          <w:rFonts w:eastAsia="MS ??"/>
          <w:lang w:val="bg-BG"/>
        </w:rPr>
        <w:t xml:space="preserve"> от датата</w:t>
      </w:r>
      <w:r w:rsidR="00FC70E7">
        <w:rPr>
          <w:rFonts w:eastAsia="MS ??"/>
          <w:lang w:val="bg-BG"/>
        </w:rPr>
        <w:t>, която е посочена за дата на получаване на офертата.</w:t>
      </w:r>
    </w:p>
    <w:p w14:paraId="28CEEA49" w14:textId="77777777" w:rsidR="00A07B89" w:rsidRPr="00B61478" w:rsidRDefault="006D44A7" w:rsidP="009C0F9C">
      <w:pPr>
        <w:jc w:val="both"/>
        <w:rPr>
          <w:rFonts w:eastAsia="MS ??"/>
          <w:lang w:val="bg-BG"/>
        </w:rPr>
      </w:pPr>
      <w:r w:rsidRPr="00B61478">
        <w:rPr>
          <w:rFonts w:eastAsia="MS ??"/>
          <w:lang w:val="bg-BG"/>
        </w:rPr>
        <w:t xml:space="preserve">3. При необходимост </w:t>
      </w:r>
      <w:r w:rsidR="009D08FF" w:rsidRPr="00B61478">
        <w:rPr>
          <w:rFonts w:eastAsia="MS ??"/>
          <w:lang w:val="bg-BG"/>
        </w:rPr>
        <w:t>Възложителят</w:t>
      </w:r>
      <w:r w:rsidRPr="00B61478">
        <w:rPr>
          <w:rFonts w:eastAsia="MS ??"/>
          <w:lang w:val="bg-BG"/>
        </w:rPr>
        <w:t xml:space="preserve"> може да изисква от Участниците</w:t>
      </w:r>
      <w:r w:rsidR="00A07B89" w:rsidRPr="00B61478">
        <w:rPr>
          <w:rFonts w:eastAsia="MS ??"/>
          <w:lang w:val="bg-BG"/>
        </w:rPr>
        <w:t xml:space="preserve"> да удължават срока на валидност на офертите си</w:t>
      </w:r>
      <w:r w:rsidRPr="00B61478">
        <w:rPr>
          <w:rFonts w:eastAsia="MS ??"/>
          <w:lang w:val="bg-BG"/>
        </w:rPr>
        <w:t>. Отказът да у</w:t>
      </w:r>
      <w:r w:rsidR="00A07B89" w:rsidRPr="00B61478">
        <w:rPr>
          <w:rFonts w:eastAsia="MS ??"/>
          <w:lang w:val="bg-BG"/>
        </w:rPr>
        <w:t xml:space="preserve">дължат офертите си, след изтичане на валидността им, ще доведе до отстраняване на </w:t>
      </w:r>
      <w:r w:rsidR="009D08FF" w:rsidRPr="00B61478">
        <w:rPr>
          <w:rFonts w:eastAsia="MS ??"/>
          <w:lang w:val="bg-BG"/>
        </w:rPr>
        <w:t>участника</w:t>
      </w:r>
      <w:r w:rsidR="00A07B89" w:rsidRPr="00B61478">
        <w:rPr>
          <w:rFonts w:eastAsia="MS ??"/>
          <w:lang w:val="bg-BG"/>
        </w:rPr>
        <w:t>.</w:t>
      </w:r>
    </w:p>
    <w:p w14:paraId="24FEA865" w14:textId="77777777" w:rsidR="009B6AA5" w:rsidRPr="00B61478" w:rsidRDefault="009B6AA5" w:rsidP="009C0F9C">
      <w:pPr>
        <w:jc w:val="both"/>
        <w:rPr>
          <w:rFonts w:eastAsia="MS ??"/>
          <w:lang w:val="bg-BG"/>
        </w:rPr>
      </w:pPr>
    </w:p>
    <w:p w14:paraId="588EF52B" w14:textId="77777777" w:rsidR="00501DB6" w:rsidRPr="00B61478" w:rsidRDefault="00501DB6" w:rsidP="009C0F9C">
      <w:pPr>
        <w:jc w:val="both"/>
        <w:rPr>
          <w:rFonts w:eastAsia="MS ??"/>
          <w:highlight w:val="green"/>
          <w:lang w:val="bg-BG"/>
        </w:rPr>
      </w:pPr>
    </w:p>
    <w:p w14:paraId="7F606196" w14:textId="77777777" w:rsidR="00501DB6" w:rsidRPr="00B61478" w:rsidRDefault="00501DB6" w:rsidP="009C0F9C">
      <w:pPr>
        <w:jc w:val="both"/>
        <w:rPr>
          <w:rFonts w:eastAsia="MS ??"/>
          <w:b/>
          <w:caps/>
          <w:lang w:val="bg-BG"/>
        </w:rPr>
      </w:pPr>
      <w:r w:rsidRPr="00B61478">
        <w:rPr>
          <w:rFonts w:eastAsia="MS ??"/>
          <w:b/>
          <w:caps/>
          <w:lang w:val="bg-BG"/>
        </w:rPr>
        <w:lastRenderedPageBreak/>
        <w:t>РАЗДЕЛ Х.</w:t>
      </w:r>
      <w:r w:rsidR="00770A48" w:rsidRPr="00B61478">
        <w:rPr>
          <w:rFonts w:eastAsia="MS ??"/>
          <w:b/>
          <w:caps/>
          <w:lang w:val="bg-BG"/>
        </w:rPr>
        <w:t xml:space="preserve"> </w:t>
      </w:r>
      <w:r w:rsidRPr="00B61478">
        <w:rPr>
          <w:rFonts w:eastAsia="MS ??"/>
          <w:b/>
          <w:caps/>
          <w:lang w:val="bg-BG"/>
        </w:rPr>
        <w:t>Процедура по разглеждане, оценяване и класиране на офертите</w:t>
      </w:r>
    </w:p>
    <w:p w14:paraId="2F8CB812" w14:textId="77777777" w:rsidR="00501DB6" w:rsidRPr="00B61478" w:rsidRDefault="00501DB6" w:rsidP="009C0F9C">
      <w:pPr>
        <w:jc w:val="both"/>
        <w:rPr>
          <w:rFonts w:eastAsia="MS ??"/>
          <w:b/>
          <w:caps/>
          <w:lang w:val="bg-BG"/>
        </w:rPr>
      </w:pPr>
    </w:p>
    <w:p w14:paraId="447E58B0" w14:textId="77777777" w:rsidR="00501DB6" w:rsidRPr="00B61478" w:rsidRDefault="00501DB6" w:rsidP="009C0F9C">
      <w:pPr>
        <w:jc w:val="both"/>
        <w:rPr>
          <w:rFonts w:eastAsia="MS ??"/>
          <w:lang w:val="bg-BG"/>
        </w:rPr>
      </w:pPr>
      <w:r w:rsidRPr="00B61478">
        <w:rPr>
          <w:rFonts w:eastAsia="MS ??"/>
          <w:lang w:val="bg-BG"/>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14:paraId="3E1D4316" w14:textId="77777777" w:rsidR="00501DB6" w:rsidRPr="00B61478" w:rsidRDefault="00501DB6" w:rsidP="009C0F9C">
      <w:pPr>
        <w:jc w:val="both"/>
        <w:rPr>
          <w:rFonts w:eastAsia="MS ??"/>
          <w:b/>
          <w:caps/>
          <w:lang w:val="bg-BG"/>
        </w:rPr>
      </w:pPr>
    </w:p>
    <w:p w14:paraId="03A37318" w14:textId="77777777" w:rsidR="00501DB6" w:rsidRPr="00B61478" w:rsidRDefault="00501DB6" w:rsidP="009C0F9C">
      <w:pPr>
        <w:jc w:val="both"/>
        <w:rPr>
          <w:rFonts w:eastAsia="MS ??"/>
          <w:b/>
          <w:highlight w:val="yellow"/>
          <w:lang w:val="bg-BG"/>
        </w:rPr>
      </w:pPr>
      <w:r w:rsidRPr="00B61478">
        <w:rPr>
          <w:rFonts w:eastAsia="MS ??"/>
          <w:b/>
          <w:lang w:val="bg-BG"/>
        </w:rPr>
        <w:t xml:space="preserve">Получените оферти се предават от Възложителя на председателя на Комисията, за което се съставя протокол. Комисията започва работа по разглеждане на офертите след получаване на представените оферти и протокола за тяхното предаване от Възложителя. </w:t>
      </w:r>
    </w:p>
    <w:p w14:paraId="308319DD" w14:textId="77777777" w:rsidR="00501DB6" w:rsidRPr="00B61478" w:rsidRDefault="00501DB6" w:rsidP="009C0F9C">
      <w:pPr>
        <w:jc w:val="both"/>
        <w:rPr>
          <w:rFonts w:eastAsia="MS ??"/>
          <w:highlight w:val="yellow"/>
          <w:lang w:val="bg-BG"/>
        </w:rPr>
      </w:pPr>
    </w:p>
    <w:p w14:paraId="30840B54" w14:textId="77777777" w:rsidR="00501DB6" w:rsidRPr="00B61478" w:rsidRDefault="00501DB6" w:rsidP="009C0F9C">
      <w:pPr>
        <w:jc w:val="both"/>
        <w:rPr>
          <w:rFonts w:eastAsia="MS ??"/>
          <w:lang w:val="bg-BG"/>
        </w:rPr>
      </w:pPr>
      <w:r w:rsidRPr="00B61478">
        <w:rPr>
          <w:rFonts w:eastAsia="MS ??"/>
          <w:lang w:val="bg-BG"/>
        </w:rPr>
        <w:t>Отварянето на офертите е публично и на него могат да присъстват участниците в процедурата или техни упълномощени представители</w:t>
      </w:r>
      <w:r w:rsidR="00770A48" w:rsidRPr="00B61478">
        <w:rPr>
          <w:rFonts w:eastAsia="MS ??"/>
          <w:lang w:val="bg-BG"/>
        </w:rPr>
        <w:t>,</w:t>
      </w:r>
      <w:r w:rsidR="00770A48" w:rsidRPr="00B61478">
        <w:rPr>
          <w:lang w:val="bg-BG"/>
        </w:rPr>
        <w:t xml:space="preserve"> </w:t>
      </w:r>
      <w:r w:rsidR="00770A48" w:rsidRPr="00B61478">
        <w:rPr>
          <w:rFonts w:eastAsia="MS ??"/>
          <w:lang w:val="bg-BG"/>
        </w:rPr>
        <w:t>както и представители на средствата за масово осведомяване</w:t>
      </w:r>
      <w:r w:rsidRPr="00B61478">
        <w:rPr>
          <w:rFonts w:eastAsia="MS ??"/>
          <w:lang w:val="bg-BG"/>
        </w:rPr>
        <w:t xml:space="preserve">. </w:t>
      </w:r>
    </w:p>
    <w:p w14:paraId="54B35966" w14:textId="77777777" w:rsidR="00501DB6" w:rsidRPr="00B61478" w:rsidRDefault="00501DB6" w:rsidP="009C0F9C">
      <w:pPr>
        <w:jc w:val="both"/>
        <w:rPr>
          <w:rFonts w:eastAsia="MS ??"/>
          <w:lang w:val="bg-BG"/>
        </w:rPr>
      </w:pPr>
      <w:r w:rsidRPr="00B61478">
        <w:rPr>
          <w:rFonts w:eastAsia="MS ??"/>
          <w:lang w:val="bg-BG"/>
        </w:rPr>
        <w:t>Отварянето на офертите се извършва на датата, часа и мястото, посочени в обявлението за обществена</w:t>
      </w:r>
      <w:r w:rsidR="00770A48" w:rsidRPr="00B61478">
        <w:rPr>
          <w:rFonts w:eastAsia="MS ??"/>
          <w:lang w:val="bg-BG"/>
        </w:rPr>
        <w:t>та</w:t>
      </w:r>
      <w:r w:rsidRPr="00B61478">
        <w:rPr>
          <w:rFonts w:eastAsia="MS ??"/>
          <w:lang w:val="bg-BG"/>
        </w:rPr>
        <w:t xml:space="preserve">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14:paraId="7F798D9F" w14:textId="77777777" w:rsidR="00501DB6" w:rsidRPr="00B61478" w:rsidRDefault="00501DB6" w:rsidP="009C0F9C">
      <w:pPr>
        <w:jc w:val="both"/>
        <w:rPr>
          <w:rFonts w:eastAsia="MS ??"/>
          <w:lang w:val="bg-BG"/>
        </w:rPr>
      </w:pPr>
    </w:p>
    <w:p w14:paraId="753AF85B" w14:textId="77777777" w:rsidR="00501DB6" w:rsidRPr="00B61478" w:rsidRDefault="00501DB6" w:rsidP="009C0F9C">
      <w:pPr>
        <w:jc w:val="both"/>
        <w:rPr>
          <w:rFonts w:eastAsia="MS ??"/>
          <w:lang w:val="bg-BG"/>
        </w:rPr>
      </w:pPr>
      <w:r w:rsidRPr="00B61478">
        <w:rPr>
          <w:rFonts w:eastAsia="MS ??"/>
          <w:lang w:val="bg-BG"/>
        </w:rPr>
        <w:t xml:space="preserve">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"Предлагани ценови параметри". </w:t>
      </w:r>
    </w:p>
    <w:p w14:paraId="7256B4F7" w14:textId="77777777" w:rsidR="00501DB6" w:rsidRPr="00B61478" w:rsidRDefault="00501DB6" w:rsidP="009C0F9C">
      <w:pPr>
        <w:jc w:val="both"/>
        <w:rPr>
          <w:rFonts w:eastAsia="MS ??"/>
          <w:lang w:val="bg-BG"/>
        </w:rPr>
      </w:pPr>
    </w:p>
    <w:p w14:paraId="036955F4" w14:textId="77777777" w:rsidR="00501DB6" w:rsidRPr="00B61478" w:rsidRDefault="00501DB6" w:rsidP="009C0F9C">
      <w:pPr>
        <w:jc w:val="both"/>
        <w:rPr>
          <w:rFonts w:eastAsia="MS ??"/>
          <w:lang w:val="bg-BG"/>
        </w:rPr>
      </w:pPr>
      <w:r w:rsidRPr="00B61478">
        <w:rPr>
          <w:rFonts w:eastAsia="MS ??"/>
          <w:lang w:val="bg-BG"/>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14:paraId="7B132C9B" w14:textId="77777777" w:rsidR="00501DB6" w:rsidRPr="00B61478" w:rsidRDefault="00501DB6" w:rsidP="009C0F9C">
      <w:pPr>
        <w:jc w:val="both"/>
        <w:rPr>
          <w:rFonts w:eastAsia="MS ??"/>
          <w:lang w:val="bg-BG"/>
        </w:rPr>
      </w:pPr>
      <w:r w:rsidRPr="00B61478">
        <w:rPr>
          <w:rFonts w:eastAsia="MS ??"/>
          <w:lang w:val="bg-BG"/>
        </w:rPr>
        <w:t>С това приключва публичната част от заседанието на комисията.</w:t>
      </w:r>
    </w:p>
    <w:p w14:paraId="29A334A4" w14:textId="77777777" w:rsidR="00501DB6" w:rsidRPr="00B61478" w:rsidRDefault="00501DB6" w:rsidP="009C0F9C">
      <w:pPr>
        <w:jc w:val="both"/>
        <w:rPr>
          <w:rFonts w:eastAsia="MS ??"/>
          <w:lang w:val="bg-BG"/>
        </w:rPr>
      </w:pPr>
    </w:p>
    <w:p w14:paraId="752734A4" w14:textId="77777777" w:rsidR="00501DB6" w:rsidRPr="00B61478" w:rsidRDefault="00501DB6" w:rsidP="009C0F9C">
      <w:pPr>
        <w:jc w:val="both"/>
        <w:rPr>
          <w:rFonts w:eastAsia="MS ??"/>
          <w:lang w:val="bg-BG"/>
        </w:rPr>
      </w:pPr>
      <w:r w:rsidRPr="00B61478">
        <w:rPr>
          <w:rFonts w:eastAsia="MS ??"/>
          <w:lang w:val="bg-BG"/>
        </w:rPr>
        <w:t>Комисията разглежда документите по чл. 39, ал. 2 ППЗОП за съответствие с изискванията към личното състояние и критериите за подбор, поставени от възложителя, и съставя протокол.</w:t>
      </w:r>
    </w:p>
    <w:p w14:paraId="7C1B7933" w14:textId="77777777" w:rsidR="00501DB6" w:rsidRPr="00B61478" w:rsidRDefault="00501DB6" w:rsidP="009C0F9C">
      <w:pPr>
        <w:jc w:val="both"/>
        <w:rPr>
          <w:rFonts w:eastAsia="MS ??"/>
          <w:lang w:val="bg-BG"/>
        </w:rPr>
      </w:pPr>
    </w:p>
    <w:p w14:paraId="4505A305" w14:textId="77777777" w:rsidR="00501DB6" w:rsidRPr="00B61478" w:rsidRDefault="00501DB6" w:rsidP="009C0F9C">
      <w:pPr>
        <w:jc w:val="both"/>
        <w:rPr>
          <w:rFonts w:eastAsia="MS ??"/>
          <w:lang w:val="bg-BG"/>
        </w:rPr>
      </w:pPr>
      <w:r w:rsidRPr="00B61478">
        <w:rPr>
          <w:rFonts w:eastAsia="MS ??"/>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044BDCA6" w14:textId="77777777" w:rsidR="00501DB6" w:rsidRPr="00B61478" w:rsidRDefault="00501DB6" w:rsidP="009C0F9C">
      <w:pPr>
        <w:jc w:val="both"/>
        <w:rPr>
          <w:rFonts w:eastAsia="MS ??"/>
          <w:lang w:val="bg-BG"/>
        </w:rPr>
      </w:pPr>
    </w:p>
    <w:p w14:paraId="6D5C7A02" w14:textId="77777777" w:rsidR="00501DB6" w:rsidRPr="00B61478" w:rsidRDefault="00501DB6" w:rsidP="009C0F9C">
      <w:pPr>
        <w:jc w:val="both"/>
        <w:rPr>
          <w:rFonts w:eastAsia="MS ??"/>
          <w:lang w:val="bg-BG"/>
        </w:rPr>
      </w:pPr>
      <w:r w:rsidRPr="00B61478">
        <w:rPr>
          <w:rFonts w:eastAsia="MS ??"/>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w:t>
      </w:r>
    </w:p>
    <w:p w14:paraId="0FC1974A" w14:textId="77777777" w:rsidR="00501DB6" w:rsidRPr="00B61478" w:rsidRDefault="00501DB6" w:rsidP="009C0F9C">
      <w:pPr>
        <w:jc w:val="both"/>
        <w:rPr>
          <w:rFonts w:eastAsia="MS ??"/>
          <w:lang w:val="bg-BG"/>
        </w:rPr>
      </w:pPr>
    </w:p>
    <w:p w14:paraId="10D5AF67" w14:textId="77777777" w:rsidR="00501DB6" w:rsidRPr="00B61478" w:rsidRDefault="00501DB6" w:rsidP="009C0F9C">
      <w:pPr>
        <w:jc w:val="both"/>
        <w:rPr>
          <w:rFonts w:eastAsia="MS ??"/>
          <w:lang w:val="bg-BG"/>
        </w:rPr>
      </w:pPr>
      <w:r w:rsidRPr="00B61478">
        <w:rPr>
          <w:rFonts w:eastAsia="MS ??"/>
          <w:lang w:val="bg-BG"/>
        </w:rPr>
        <w:t xml:space="preserve">Възможността за представяне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70B6BAC3" w14:textId="77777777" w:rsidR="00501DB6" w:rsidRPr="00B61478" w:rsidRDefault="00501DB6" w:rsidP="009C0F9C">
      <w:pPr>
        <w:jc w:val="both"/>
        <w:rPr>
          <w:rFonts w:eastAsia="MS ??"/>
          <w:lang w:val="bg-BG"/>
        </w:rPr>
      </w:pPr>
    </w:p>
    <w:p w14:paraId="2D27BB75" w14:textId="77777777" w:rsidR="00501DB6" w:rsidRPr="00B61478" w:rsidRDefault="00501DB6" w:rsidP="009C0F9C">
      <w:pPr>
        <w:jc w:val="both"/>
        <w:rPr>
          <w:rFonts w:eastAsia="MS ??"/>
          <w:lang w:val="bg-BG"/>
        </w:rPr>
      </w:pPr>
      <w:r w:rsidRPr="00B61478">
        <w:rPr>
          <w:rFonts w:eastAsia="MS ??"/>
          <w:lang w:val="bg-BG"/>
        </w:rPr>
        <w:lastRenderedPageBreak/>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14:paraId="684F51A4" w14:textId="77777777" w:rsidR="00501DB6" w:rsidRPr="00B61478" w:rsidRDefault="00501DB6" w:rsidP="009C0F9C">
      <w:pPr>
        <w:jc w:val="both"/>
        <w:rPr>
          <w:rFonts w:eastAsia="MS ??"/>
          <w:lang w:val="bg-BG"/>
        </w:rPr>
      </w:pPr>
    </w:p>
    <w:p w14:paraId="45FBEE20" w14:textId="77777777" w:rsidR="00501DB6" w:rsidRPr="00B61478" w:rsidRDefault="00501DB6" w:rsidP="009C0F9C">
      <w:pPr>
        <w:jc w:val="both"/>
        <w:rPr>
          <w:rFonts w:eastAsia="MS ??"/>
          <w:lang w:val="bg-BG"/>
        </w:rPr>
      </w:pPr>
      <w:r w:rsidRPr="00B61478">
        <w:rPr>
          <w:rFonts w:eastAsia="MS ??"/>
          <w:lang w:val="bg-BG"/>
        </w:rPr>
        <w:t>След изтичането на срока по чл.</w:t>
      </w:r>
      <w:r w:rsidR="006A504C" w:rsidRPr="00B61478">
        <w:rPr>
          <w:rFonts w:eastAsia="MS ??"/>
          <w:lang w:val="bg-BG"/>
        </w:rPr>
        <w:t xml:space="preserve"> </w:t>
      </w:r>
      <w:r w:rsidRPr="00B61478">
        <w:rPr>
          <w:rFonts w:eastAsia="MS ??"/>
          <w:lang w:val="bg-BG"/>
        </w:rPr>
        <w:t>54, ал. 9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6CEB0A87" w14:textId="77777777" w:rsidR="00501DB6" w:rsidRPr="00B61478" w:rsidRDefault="00501DB6" w:rsidP="009C0F9C">
      <w:pPr>
        <w:jc w:val="both"/>
        <w:rPr>
          <w:rFonts w:eastAsia="MS ??"/>
          <w:lang w:val="bg-BG"/>
        </w:rPr>
      </w:pPr>
    </w:p>
    <w:p w14:paraId="0FFFD322" w14:textId="77777777" w:rsidR="00501DB6" w:rsidRPr="00B61478" w:rsidRDefault="00501DB6" w:rsidP="009C0F9C">
      <w:pPr>
        <w:jc w:val="both"/>
        <w:rPr>
          <w:rFonts w:eastAsia="MS ??"/>
          <w:lang w:val="bg-BG"/>
        </w:rPr>
      </w:pPr>
      <w:r w:rsidRPr="00B61478">
        <w:rPr>
          <w:rFonts w:eastAsia="MS ??"/>
          <w:lang w:val="bg-BG"/>
        </w:rPr>
        <w:t xml:space="preserve">При извършване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Комисията от трети лица </w:t>
      </w:r>
    </w:p>
    <w:p w14:paraId="64537D04" w14:textId="77777777" w:rsidR="00501DB6" w:rsidRPr="00B61478" w:rsidRDefault="00501DB6" w:rsidP="009C0F9C">
      <w:pPr>
        <w:jc w:val="both"/>
        <w:rPr>
          <w:highlight w:val="green"/>
          <w:lang w:val="bg-BG"/>
        </w:rPr>
      </w:pPr>
    </w:p>
    <w:p w14:paraId="71EFEF19" w14:textId="77777777" w:rsidR="00501DB6" w:rsidRPr="00B61478" w:rsidRDefault="00501DB6" w:rsidP="009C0F9C">
      <w:pPr>
        <w:jc w:val="both"/>
        <w:rPr>
          <w:lang w:val="bg-BG"/>
        </w:rPr>
      </w:pPr>
      <w:r w:rsidRPr="00B61478">
        <w:rPr>
          <w:lang w:val="bg-BG"/>
        </w:rPr>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14:paraId="1CB47A76" w14:textId="77777777" w:rsidR="00501DB6" w:rsidRPr="00B61478" w:rsidRDefault="00501DB6" w:rsidP="009C0F9C">
      <w:pPr>
        <w:jc w:val="both"/>
        <w:rPr>
          <w:rFonts w:eastAsia="MS ??"/>
          <w:lang w:val="bg-BG"/>
        </w:rPr>
      </w:pPr>
      <w:r w:rsidRPr="00B61478">
        <w:rPr>
          <w:rFonts w:eastAsia="MS ??"/>
          <w:lang w:val="bg-BG"/>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14:paraId="52CAB564" w14:textId="77777777" w:rsidR="00501DB6" w:rsidRPr="00B61478" w:rsidRDefault="00501DB6" w:rsidP="009C0F9C">
      <w:pPr>
        <w:jc w:val="both"/>
        <w:rPr>
          <w:rFonts w:eastAsia="MS ??"/>
          <w:lang w:val="bg-BG"/>
        </w:rPr>
      </w:pPr>
      <w:r w:rsidRPr="00B61478">
        <w:rPr>
          <w:rFonts w:eastAsia="MS ??"/>
          <w:lang w:val="bg-BG"/>
        </w:rPr>
        <w:t>Комисията отваря ценовите предложения, след като е извършила оценяване на офертите по другите показатели обхващащи параметри от техническото предложение.</w:t>
      </w:r>
    </w:p>
    <w:p w14:paraId="459DA3D4" w14:textId="77777777" w:rsidR="00501DB6" w:rsidRPr="00B61478" w:rsidRDefault="00501DB6" w:rsidP="009C0F9C">
      <w:pPr>
        <w:jc w:val="both"/>
        <w:rPr>
          <w:rFonts w:eastAsia="MS ??"/>
          <w:lang w:val="bg-BG"/>
        </w:rPr>
      </w:pPr>
    </w:p>
    <w:p w14:paraId="4BA2E870" w14:textId="77777777" w:rsidR="00501DB6" w:rsidRPr="00B61478" w:rsidRDefault="00501DB6" w:rsidP="009C0F9C">
      <w:pPr>
        <w:jc w:val="both"/>
        <w:rPr>
          <w:rFonts w:eastAsia="MS ??"/>
          <w:lang w:val="bg-BG"/>
        </w:rPr>
      </w:pPr>
      <w:r w:rsidRPr="00B61478">
        <w:rPr>
          <w:rFonts w:eastAsia="MS ??"/>
          <w:lang w:val="bg-BG"/>
        </w:rPr>
        <w:t>Ценовото предложение на участник, чиято оферта не отговаря на изискванията на възложителя, не се отваря.</w:t>
      </w:r>
    </w:p>
    <w:p w14:paraId="43BBE428" w14:textId="77777777" w:rsidR="00501DB6" w:rsidRPr="00B61478" w:rsidRDefault="00501DB6" w:rsidP="009C0F9C">
      <w:pPr>
        <w:jc w:val="both"/>
        <w:rPr>
          <w:rFonts w:eastAsia="MS ??"/>
          <w:lang w:val="bg-BG"/>
        </w:rPr>
      </w:pPr>
      <w:r w:rsidRPr="00B61478">
        <w:rPr>
          <w:rFonts w:eastAsia="MS ??"/>
          <w:lang w:val="bg-BG"/>
        </w:rPr>
        <w:t xml:space="preserve">В срок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w:t>
      </w:r>
    </w:p>
    <w:p w14:paraId="1A2CB9B6" w14:textId="77777777" w:rsidR="00501DB6" w:rsidRPr="00B61478" w:rsidRDefault="00501DB6" w:rsidP="009C0F9C">
      <w:pPr>
        <w:jc w:val="both"/>
        <w:rPr>
          <w:rFonts w:eastAsia="MS ??"/>
          <w:lang w:val="bg-BG"/>
        </w:rPr>
      </w:pPr>
      <w:r w:rsidRPr="00B61478">
        <w:rPr>
          <w:rFonts w:eastAsia="MS ??"/>
          <w:lang w:val="bg-BG"/>
        </w:rPr>
        <w:t xml:space="preserve">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40DD332A" w14:textId="77777777" w:rsidR="00501DB6" w:rsidRPr="00B61478" w:rsidRDefault="00501DB6" w:rsidP="009C0F9C">
      <w:pPr>
        <w:jc w:val="both"/>
        <w:rPr>
          <w:rFonts w:eastAsia="MS ??"/>
          <w:lang w:val="bg-BG"/>
        </w:rPr>
      </w:pPr>
    </w:p>
    <w:p w14:paraId="0100A702" w14:textId="77777777" w:rsidR="00501DB6" w:rsidRPr="00B61478" w:rsidRDefault="00501DB6" w:rsidP="009C0F9C">
      <w:pPr>
        <w:jc w:val="both"/>
        <w:rPr>
          <w:rFonts w:eastAsia="MS ??"/>
          <w:lang w:val="bg-BG"/>
        </w:rPr>
      </w:pPr>
      <w:r w:rsidRPr="00B61478">
        <w:rPr>
          <w:rFonts w:eastAsia="MS ??"/>
          <w:lang w:val="bg-BG"/>
        </w:rPr>
        <w:t>Комисията обявява резултатите от оценяването на офертите по другите показатели, отваря ценовите предложения и ги оповестява.</w:t>
      </w:r>
    </w:p>
    <w:p w14:paraId="1113958D" w14:textId="77777777" w:rsidR="00501DB6" w:rsidRPr="00B61478" w:rsidRDefault="00501DB6" w:rsidP="009C0F9C">
      <w:pPr>
        <w:jc w:val="both"/>
        <w:rPr>
          <w:rFonts w:eastAsia="MS ??"/>
          <w:lang w:val="bg-BG"/>
        </w:rPr>
      </w:pPr>
    </w:p>
    <w:p w14:paraId="375D00F1" w14:textId="77777777" w:rsidR="00501DB6" w:rsidRPr="00B61478" w:rsidRDefault="00501DB6" w:rsidP="009C0F9C">
      <w:pPr>
        <w:jc w:val="both"/>
        <w:rPr>
          <w:rFonts w:eastAsia="MS ??"/>
          <w:lang w:val="bg-BG"/>
        </w:rPr>
      </w:pPr>
      <w:r w:rsidRPr="00B61478">
        <w:rPr>
          <w:rFonts w:eastAsia="MS ??"/>
          <w:lang w:val="bg-BG"/>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14:paraId="05F9DDCE" w14:textId="77777777" w:rsidR="00501DB6" w:rsidRPr="00B61478" w:rsidRDefault="00501DB6" w:rsidP="009C0F9C">
      <w:pPr>
        <w:jc w:val="both"/>
        <w:rPr>
          <w:rFonts w:eastAsia="MS ??"/>
          <w:lang w:val="bg-BG"/>
        </w:rPr>
      </w:pPr>
    </w:p>
    <w:p w14:paraId="5DBEE520" w14:textId="77777777" w:rsidR="00501DB6" w:rsidRPr="00B61478" w:rsidRDefault="00501DB6" w:rsidP="009C0F9C">
      <w:pPr>
        <w:jc w:val="both"/>
        <w:rPr>
          <w:rFonts w:eastAsia="MS ??"/>
          <w:lang w:val="bg-BG"/>
        </w:rPr>
      </w:pPr>
      <w:r w:rsidRPr="00B61478">
        <w:rPr>
          <w:rFonts w:eastAsia="MS ??"/>
          <w:lang w:val="bg-BG"/>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w:t>
      </w:r>
    </w:p>
    <w:p w14:paraId="7F68ECCA" w14:textId="77777777" w:rsidR="00501DB6" w:rsidRPr="00B61478" w:rsidRDefault="00501DB6" w:rsidP="009C0F9C">
      <w:pPr>
        <w:jc w:val="both"/>
        <w:rPr>
          <w:rFonts w:eastAsia="MS ??"/>
          <w:lang w:val="bg-BG"/>
        </w:rPr>
      </w:pPr>
    </w:p>
    <w:p w14:paraId="7750FE5C" w14:textId="77777777" w:rsidR="00501DB6" w:rsidRPr="00B61478" w:rsidRDefault="00501DB6" w:rsidP="009C0F9C">
      <w:pPr>
        <w:jc w:val="both"/>
        <w:rPr>
          <w:rFonts w:eastAsia="MS ??"/>
          <w:lang w:val="bg-BG"/>
        </w:rPr>
      </w:pPr>
      <w:r w:rsidRPr="00B61478">
        <w:rPr>
          <w:rFonts w:eastAsia="MS ??"/>
          <w:lang w:val="bg-BG"/>
        </w:rPr>
        <w:t>Обосновката може да се отнася до:</w:t>
      </w:r>
    </w:p>
    <w:p w14:paraId="793B0EB9" w14:textId="77777777" w:rsidR="00501DB6" w:rsidRPr="00B61478" w:rsidRDefault="00501DB6" w:rsidP="009C0F9C">
      <w:pPr>
        <w:jc w:val="both"/>
        <w:rPr>
          <w:rFonts w:eastAsia="MS ??"/>
          <w:lang w:val="bg-BG"/>
        </w:rPr>
      </w:pPr>
      <w:r w:rsidRPr="00B61478">
        <w:rPr>
          <w:rFonts w:eastAsia="MS ??"/>
          <w:lang w:val="bg-BG"/>
        </w:rPr>
        <w:t>1. икономическите особености на производствения процес, на предоставяните услуги или строителния метод;</w:t>
      </w:r>
    </w:p>
    <w:p w14:paraId="69B0C06C" w14:textId="77777777" w:rsidR="00501DB6" w:rsidRPr="00B61478" w:rsidRDefault="00501DB6" w:rsidP="009C0F9C">
      <w:pPr>
        <w:jc w:val="both"/>
        <w:rPr>
          <w:rFonts w:eastAsia="MS ??"/>
          <w:lang w:val="bg-BG"/>
        </w:rPr>
      </w:pPr>
      <w:r w:rsidRPr="00B61478">
        <w:rPr>
          <w:rFonts w:eastAsia="MS ??"/>
          <w:lang w:val="bg-BG"/>
        </w:rPr>
        <w:t>2. избраните технически решения и наличието на изключително благоприятни условия за участника за предоставянето на продуктите или услугите;</w:t>
      </w:r>
    </w:p>
    <w:p w14:paraId="3CD2DAC2" w14:textId="77777777" w:rsidR="00501DB6" w:rsidRPr="00B61478" w:rsidRDefault="00501DB6" w:rsidP="009C0F9C">
      <w:pPr>
        <w:jc w:val="both"/>
        <w:rPr>
          <w:rFonts w:eastAsia="MS ??"/>
          <w:lang w:val="bg-BG"/>
        </w:rPr>
      </w:pPr>
      <w:r w:rsidRPr="00B61478">
        <w:rPr>
          <w:rFonts w:eastAsia="MS ??"/>
          <w:lang w:val="bg-BG"/>
        </w:rPr>
        <w:t>3. оригиналност на предложеното от участника решение по отношение на доставките или услугите;</w:t>
      </w:r>
    </w:p>
    <w:p w14:paraId="001F110F" w14:textId="77777777" w:rsidR="00501DB6" w:rsidRPr="00B61478" w:rsidRDefault="00501DB6" w:rsidP="009C0F9C">
      <w:pPr>
        <w:jc w:val="both"/>
        <w:rPr>
          <w:rFonts w:eastAsia="MS ??"/>
          <w:lang w:val="bg-BG"/>
        </w:rPr>
      </w:pPr>
      <w:r w:rsidRPr="00B61478">
        <w:rPr>
          <w:rFonts w:eastAsia="MS ??"/>
          <w:lang w:val="bg-BG"/>
        </w:rPr>
        <w:t>4. спазването на задълженията по чл. 115 ЗОП;</w:t>
      </w:r>
    </w:p>
    <w:p w14:paraId="42DE11FD" w14:textId="77777777" w:rsidR="00501DB6" w:rsidRPr="00B61478" w:rsidRDefault="00501DB6" w:rsidP="009C0F9C">
      <w:pPr>
        <w:jc w:val="both"/>
        <w:rPr>
          <w:rFonts w:eastAsia="MS ??"/>
          <w:lang w:val="bg-BG"/>
        </w:rPr>
      </w:pPr>
      <w:r w:rsidRPr="00B61478">
        <w:rPr>
          <w:rFonts w:eastAsia="MS ??"/>
          <w:lang w:val="bg-BG"/>
        </w:rPr>
        <w:t>5. възможността участникът да получи държавна помощ.</w:t>
      </w:r>
    </w:p>
    <w:p w14:paraId="5C64F0D3" w14:textId="77777777" w:rsidR="00501DB6" w:rsidRPr="00B61478" w:rsidRDefault="00501DB6" w:rsidP="009C0F9C">
      <w:pPr>
        <w:jc w:val="both"/>
        <w:rPr>
          <w:rFonts w:eastAsia="MS ??"/>
          <w:lang w:val="bg-BG"/>
        </w:rPr>
      </w:pPr>
    </w:p>
    <w:p w14:paraId="2777B5AE" w14:textId="77777777" w:rsidR="00501DB6" w:rsidRPr="00B61478" w:rsidRDefault="00501DB6" w:rsidP="009C0F9C">
      <w:pPr>
        <w:jc w:val="both"/>
        <w:rPr>
          <w:rFonts w:eastAsia="MS ??"/>
          <w:lang w:val="bg-BG"/>
        </w:rPr>
      </w:pPr>
      <w:r w:rsidRPr="00B61478">
        <w:rPr>
          <w:rFonts w:eastAsia="MS ??"/>
          <w:lang w:val="bg-BG"/>
        </w:rPr>
        <w:lastRenderedPageBreak/>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3681A4AF" w14:textId="77777777" w:rsidR="00501DB6" w:rsidRPr="00B61478" w:rsidRDefault="00501DB6" w:rsidP="009C0F9C">
      <w:pPr>
        <w:jc w:val="both"/>
        <w:rPr>
          <w:rFonts w:eastAsia="MS ??"/>
          <w:lang w:val="bg-BG"/>
        </w:rPr>
      </w:pPr>
    </w:p>
    <w:p w14:paraId="2697AA90" w14:textId="77777777" w:rsidR="00501DB6" w:rsidRPr="00B61478" w:rsidRDefault="00501DB6" w:rsidP="009C0F9C">
      <w:pPr>
        <w:jc w:val="both"/>
        <w:rPr>
          <w:rFonts w:eastAsia="MS ??"/>
          <w:lang w:val="bg-BG"/>
        </w:rPr>
      </w:pPr>
      <w:r w:rsidRPr="00B61478">
        <w:rPr>
          <w:rFonts w:eastAsia="MS ??"/>
          <w:lang w:val="bg-BG"/>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B61478">
          <w:rPr>
            <w:rStyle w:val="a8"/>
            <w:rFonts w:eastAsia="MS ??"/>
            <w:bCs/>
            <w:lang w:val="bg-BG"/>
          </w:rPr>
          <w:t>приложение №10</w:t>
        </w:r>
      </w:hyperlink>
      <w:r w:rsidRPr="00B61478">
        <w:rPr>
          <w:rFonts w:eastAsia="MS ??"/>
          <w:lang w:val="bg-BG"/>
        </w:rPr>
        <w:t xml:space="preserve"> към ЗОП</w:t>
      </w:r>
      <w:r w:rsidR="00776240" w:rsidRPr="00B61478">
        <w:rPr>
          <w:rFonts w:eastAsia="MS ??"/>
          <w:lang w:val="bg-BG"/>
        </w:rPr>
        <w:t>.</w:t>
      </w:r>
    </w:p>
    <w:p w14:paraId="237719C0" w14:textId="77777777" w:rsidR="00501DB6" w:rsidRPr="00B61478" w:rsidRDefault="00501DB6" w:rsidP="009C0F9C">
      <w:pPr>
        <w:jc w:val="both"/>
        <w:rPr>
          <w:rFonts w:eastAsia="MS ??"/>
          <w:lang w:val="bg-BG"/>
        </w:rPr>
      </w:pPr>
    </w:p>
    <w:p w14:paraId="2B23A083" w14:textId="77777777" w:rsidR="00501DB6" w:rsidRPr="00B61478" w:rsidRDefault="00501DB6" w:rsidP="009C0F9C">
      <w:pPr>
        <w:jc w:val="both"/>
        <w:rPr>
          <w:rFonts w:eastAsia="MS ??"/>
          <w:lang w:val="bg-BG"/>
        </w:rPr>
      </w:pPr>
      <w:r w:rsidRPr="00B61478">
        <w:rPr>
          <w:rFonts w:eastAsia="MS ??"/>
          <w:lang w:val="bg-BG"/>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23" w:tgtFrame="_self" w:history="1">
        <w:r w:rsidRPr="00B61478">
          <w:rPr>
            <w:rStyle w:val="a8"/>
            <w:rFonts w:eastAsia="MS ??"/>
            <w:bCs/>
            <w:lang w:val="bg-BG"/>
          </w:rPr>
          <w:t>чл. 107 от ДФЕС</w:t>
        </w:r>
      </w:hyperlink>
      <w:r w:rsidRPr="00B61478">
        <w:rPr>
          <w:rFonts w:eastAsia="MS ??"/>
          <w:lang w:val="bg-BG"/>
        </w:rPr>
        <w:t>.</w:t>
      </w:r>
    </w:p>
    <w:p w14:paraId="10D17931" w14:textId="77777777" w:rsidR="00501DB6" w:rsidRPr="00B61478" w:rsidRDefault="00501DB6" w:rsidP="009C0F9C">
      <w:pPr>
        <w:jc w:val="both"/>
        <w:rPr>
          <w:rFonts w:eastAsia="MS ??"/>
          <w:lang w:val="bg-BG"/>
        </w:rPr>
      </w:pPr>
    </w:p>
    <w:p w14:paraId="4F22F7BC" w14:textId="77777777" w:rsidR="00501DB6" w:rsidRPr="00B61478" w:rsidRDefault="00501DB6" w:rsidP="009C0F9C">
      <w:pPr>
        <w:jc w:val="both"/>
        <w:rPr>
          <w:rFonts w:eastAsia="MS ??"/>
          <w:lang w:val="bg-BG"/>
        </w:rPr>
      </w:pPr>
      <w:r w:rsidRPr="00B61478">
        <w:rPr>
          <w:rFonts w:eastAsia="MS ??"/>
          <w:lang w:val="bg-BG"/>
        </w:rPr>
        <w:t>Комисията класира участниците по степента на съответствие на офертите с предварително обявените от възложителя условия.</w:t>
      </w:r>
    </w:p>
    <w:p w14:paraId="0B86C436" w14:textId="77777777" w:rsidR="00501DB6" w:rsidRPr="00B61478" w:rsidRDefault="00501DB6" w:rsidP="009C0F9C">
      <w:pPr>
        <w:jc w:val="both"/>
        <w:rPr>
          <w:rFonts w:eastAsia="MS ??"/>
          <w:lang w:val="bg-BG"/>
        </w:rPr>
      </w:pPr>
    </w:p>
    <w:p w14:paraId="4C220815" w14:textId="77777777" w:rsidR="00501DB6" w:rsidRPr="00B61478" w:rsidRDefault="00501DB6" w:rsidP="009C0F9C">
      <w:pPr>
        <w:jc w:val="both"/>
        <w:rPr>
          <w:rFonts w:eastAsia="MS ??"/>
          <w:lang w:val="bg-BG"/>
        </w:rPr>
      </w:pPr>
      <w:r w:rsidRPr="00B61478">
        <w:rPr>
          <w:rFonts w:eastAsia="MS ??"/>
          <w:lang w:val="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w:t>
      </w:r>
      <w:r w:rsidR="006A504C" w:rsidRPr="00B61478">
        <w:rPr>
          <w:rFonts w:eastAsia="MS ??"/>
          <w:lang w:val="bg-BG"/>
        </w:rPr>
        <w:t xml:space="preserve"> </w:t>
      </w:r>
      <w:r w:rsidRPr="00B61478">
        <w:rPr>
          <w:rFonts w:eastAsia="MS ??"/>
          <w:lang w:val="bg-BG"/>
        </w:rPr>
        <w:t>58, ал.</w:t>
      </w:r>
      <w:r w:rsidR="006A504C" w:rsidRPr="00B61478">
        <w:rPr>
          <w:rFonts w:eastAsia="MS ??"/>
          <w:lang w:val="bg-BG"/>
        </w:rPr>
        <w:t xml:space="preserve"> </w:t>
      </w:r>
      <w:r w:rsidRPr="00B61478">
        <w:rPr>
          <w:rFonts w:eastAsia="MS ??"/>
          <w:lang w:val="bg-BG"/>
        </w:rPr>
        <w:t xml:space="preserve">2 ППЗОП. </w:t>
      </w:r>
    </w:p>
    <w:p w14:paraId="509CFDDF" w14:textId="77777777" w:rsidR="00501DB6" w:rsidRPr="00B61478" w:rsidRDefault="00501DB6" w:rsidP="009C0F9C">
      <w:pPr>
        <w:jc w:val="both"/>
        <w:rPr>
          <w:rFonts w:eastAsia="MS ??"/>
          <w:lang w:val="bg-BG"/>
        </w:rPr>
      </w:pPr>
    </w:p>
    <w:p w14:paraId="31C43199" w14:textId="77777777" w:rsidR="00501DB6" w:rsidRPr="00B61478" w:rsidRDefault="00501DB6" w:rsidP="009C0F9C">
      <w:pPr>
        <w:jc w:val="both"/>
        <w:rPr>
          <w:rFonts w:eastAsia="MS ??"/>
          <w:lang w:val="bg-BG"/>
        </w:rPr>
      </w:pPr>
      <w:r w:rsidRPr="00B61478">
        <w:rPr>
          <w:rFonts w:eastAsia="MS ??"/>
          <w:lang w:val="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предвиден в чл.</w:t>
      </w:r>
      <w:r w:rsidR="006A504C" w:rsidRPr="00B61478">
        <w:rPr>
          <w:rFonts w:eastAsia="MS ??"/>
          <w:lang w:val="bg-BG"/>
        </w:rPr>
        <w:t xml:space="preserve"> </w:t>
      </w:r>
      <w:r w:rsidRPr="00B61478">
        <w:rPr>
          <w:rFonts w:eastAsia="MS ??"/>
          <w:lang w:val="bg-BG"/>
        </w:rPr>
        <w:t>58, ал.</w:t>
      </w:r>
      <w:r w:rsidR="006A504C" w:rsidRPr="00B61478">
        <w:rPr>
          <w:rFonts w:eastAsia="MS ??"/>
          <w:lang w:val="bg-BG"/>
        </w:rPr>
        <w:t xml:space="preserve"> </w:t>
      </w:r>
      <w:r w:rsidRPr="00B61478">
        <w:rPr>
          <w:rFonts w:eastAsia="MS ??"/>
          <w:lang w:val="bg-BG"/>
        </w:rPr>
        <w:t xml:space="preserve">2 ППЗОП </w:t>
      </w:r>
    </w:p>
    <w:p w14:paraId="4EAF8F66" w14:textId="77777777" w:rsidR="00501DB6" w:rsidRPr="00B61478" w:rsidRDefault="00501DB6" w:rsidP="009C0F9C">
      <w:pPr>
        <w:jc w:val="both"/>
        <w:rPr>
          <w:rFonts w:eastAsia="MS ??"/>
          <w:lang w:val="bg-BG"/>
        </w:rPr>
      </w:pPr>
    </w:p>
    <w:p w14:paraId="401D2D92" w14:textId="6CB6B71F" w:rsidR="00501DB6" w:rsidRPr="00B61478" w:rsidRDefault="00501DB6" w:rsidP="009C0F9C">
      <w:pPr>
        <w:jc w:val="both"/>
        <w:rPr>
          <w:lang w:val="bg-BG"/>
        </w:rPr>
      </w:pPr>
      <w:r w:rsidRPr="00B61478">
        <w:rPr>
          <w:lang w:val="bg-BG"/>
        </w:rPr>
        <w:t xml:space="preserve">Комисията изготвя </w:t>
      </w:r>
      <w:r w:rsidR="00B33536" w:rsidRPr="00B33536">
        <w:rPr>
          <w:lang w:val="bg-BG"/>
        </w:rPr>
        <w:t>протокол за извършване на подбора на участниците, разглеждането, оценката и класирането на офертите.</w:t>
      </w:r>
      <w:r w:rsidRPr="00B61478">
        <w:rPr>
          <w:lang w:val="bg-BG"/>
        </w:rPr>
        <w:t xml:space="preserve">. Към </w:t>
      </w:r>
      <w:r w:rsidR="00B33536">
        <w:rPr>
          <w:lang w:val="bg-BG"/>
        </w:rPr>
        <w:t>протокола</w:t>
      </w:r>
      <w:r w:rsidR="00B33536" w:rsidRPr="00B61478">
        <w:rPr>
          <w:lang w:val="bg-BG"/>
        </w:rPr>
        <w:t xml:space="preserve"> </w:t>
      </w:r>
      <w:r w:rsidRPr="00B61478">
        <w:rPr>
          <w:lang w:val="bg-BG"/>
        </w:rPr>
        <w:t>се прилагат всички документи, изготвени в хода на работата на комисията, като протоколи, оценителни таблици, мотиви за особени мнения и други.</w:t>
      </w:r>
    </w:p>
    <w:p w14:paraId="139A8421" w14:textId="77777777" w:rsidR="00501DB6" w:rsidRPr="00B61478" w:rsidRDefault="00501DB6" w:rsidP="009C0F9C">
      <w:pPr>
        <w:jc w:val="both"/>
        <w:rPr>
          <w:lang w:val="bg-BG"/>
        </w:rPr>
      </w:pPr>
      <w:r w:rsidRPr="00B61478">
        <w:rPr>
          <w:lang w:val="bg-BG"/>
        </w:rPr>
        <w:t xml:space="preserve">Освен на основанията по чл. 54 и чл. 55 ЗОП,  </w:t>
      </w:r>
      <w:r w:rsidRPr="00B61478">
        <w:rPr>
          <w:rFonts w:eastAsia="MS ??"/>
          <w:lang w:val="bg-BG"/>
        </w:rPr>
        <w:t>Възложителят</w:t>
      </w:r>
      <w:r w:rsidRPr="00B61478">
        <w:rPr>
          <w:lang w:val="bg-BG"/>
        </w:rPr>
        <w:t xml:space="preserve"> отстранява от участие в процедурата:</w:t>
      </w:r>
    </w:p>
    <w:p w14:paraId="29CB9126" w14:textId="77777777" w:rsidR="00501DB6" w:rsidRPr="00B61478" w:rsidRDefault="00501DB6" w:rsidP="009C0F9C">
      <w:pPr>
        <w:jc w:val="both"/>
        <w:rPr>
          <w:lang w:val="bg-BG"/>
        </w:rPr>
      </w:pPr>
      <w:r w:rsidRPr="00B61478">
        <w:rPr>
          <w:lang w:val="bg-BG"/>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018C2A43" w14:textId="77777777" w:rsidR="00501DB6" w:rsidRPr="00B61478" w:rsidRDefault="00501DB6" w:rsidP="009C0F9C">
      <w:pPr>
        <w:jc w:val="both"/>
        <w:rPr>
          <w:lang w:val="bg-BG"/>
        </w:rPr>
      </w:pPr>
      <w:r w:rsidRPr="00B61478">
        <w:rPr>
          <w:rFonts w:eastAsia="MS ??"/>
          <w:lang w:val="bg-BG"/>
        </w:rPr>
        <w:t>2. участник, който е представил оферта, която не отговаря на:</w:t>
      </w:r>
    </w:p>
    <w:p w14:paraId="793DFC71" w14:textId="77777777" w:rsidR="00501DB6" w:rsidRPr="00B61478" w:rsidRDefault="00501DB6" w:rsidP="009C0F9C">
      <w:pPr>
        <w:jc w:val="both"/>
        <w:rPr>
          <w:rFonts w:eastAsia="MS ??"/>
          <w:lang w:val="bg-BG"/>
        </w:rPr>
      </w:pPr>
      <w:r w:rsidRPr="00B61478">
        <w:rPr>
          <w:rFonts w:eastAsia="MS ??"/>
          <w:lang w:val="bg-BG"/>
        </w:rPr>
        <w:t>а)</w:t>
      </w:r>
      <w:r w:rsidR="00FE2F3A" w:rsidRPr="00B61478">
        <w:rPr>
          <w:rFonts w:eastAsia="MS ??"/>
          <w:lang w:val="bg-BG"/>
        </w:rPr>
        <w:t>.</w:t>
      </w:r>
      <w:r w:rsidRPr="00B61478">
        <w:rPr>
          <w:rFonts w:eastAsia="MS ??"/>
          <w:lang w:val="bg-BG"/>
        </w:rPr>
        <w:t xml:space="preserve"> предварително обявените условия на поръчката;</w:t>
      </w:r>
    </w:p>
    <w:p w14:paraId="5A0A6C6B" w14:textId="77777777" w:rsidR="00501DB6" w:rsidRPr="00B61478" w:rsidRDefault="00501DB6" w:rsidP="009C0F9C">
      <w:pPr>
        <w:jc w:val="both"/>
        <w:rPr>
          <w:rFonts w:eastAsia="MS ??"/>
          <w:lang w:val="bg-BG"/>
        </w:rPr>
      </w:pPr>
      <w:r w:rsidRPr="00B61478">
        <w:rPr>
          <w:rFonts w:eastAsia="MS ??"/>
          <w:lang w:val="bg-BG"/>
        </w:rPr>
        <w:t>б)</w:t>
      </w:r>
      <w:r w:rsidR="00FE2F3A" w:rsidRPr="00B61478">
        <w:rPr>
          <w:rFonts w:eastAsia="MS ??"/>
          <w:lang w:val="bg-BG"/>
        </w:rPr>
        <w:t>.</w:t>
      </w:r>
      <w:r w:rsidRPr="00B61478">
        <w:rPr>
          <w:rFonts w:eastAsia="MS ??"/>
          <w:lang w:val="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14:paraId="5CEE2381" w14:textId="77777777" w:rsidR="00501DB6" w:rsidRPr="00B61478" w:rsidRDefault="00501DB6" w:rsidP="009C0F9C">
      <w:pPr>
        <w:jc w:val="both"/>
        <w:rPr>
          <w:rFonts w:eastAsia="MS ??"/>
          <w:lang w:val="bg-BG"/>
        </w:rPr>
      </w:pPr>
      <w:r w:rsidRPr="00B61478">
        <w:rPr>
          <w:rFonts w:eastAsia="MS ??"/>
          <w:lang w:val="bg-BG"/>
        </w:rPr>
        <w:t>3. участник, който не е представил в срок обосновката по чл. 72, ал. 1 ЗОП или чиято оферта не е приета съгласно чл. 72, ал. 3-5 ЗОП.</w:t>
      </w:r>
    </w:p>
    <w:p w14:paraId="36D4F583" w14:textId="77777777" w:rsidR="00501DB6" w:rsidRPr="00B61478" w:rsidRDefault="00501DB6" w:rsidP="009C0F9C">
      <w:pPr>
        <w:jc w:val="both"/>
        <w:rPr>
          <w:rFonts w:eastAsia="MS ??"/>
          <w:lang w:val="bg-BG"/>
        </w:rPr>
      </w:pPr>
      <w:r w:rsidRPr="00B61478">
        <w:rPr>
          <w:rFonts w:eastAsia="MS ??"/>
          <w:lang w:val="bg-BG"/>
        </w:rPr>
        <w:t>4. участници, които са свързани лица.</w:t>
      </w:r>
    </w:p>
    <w:p w14:paraId="22DB80C7" w14:textId="77777777" w:rsidR="007923E3" w:rsidRPr="00B61478" w:rsidRDefault="007923E3" w:rsidP="009C0F9C">
      <w:pPr>
        <w:jc w:val="both"/>
        <w:rPr>
          <w:rFonts w:eastAsia="MS ??"/>
          <w:i/>
          <w:iCs/>
          <w:lang w:val="bg-BG"/>
        </w:rPr>
      </w:pPr>
      <w:r w:rsidRPr="00B61478">
        <w:rPr>
          <w:rFonts w:eastAsia="MS ??"/>
          <w:i/>
          <w:iCs/>
          <w:lang w:val="bg-BG"/>
        </w:rPr>
        <w:t>„Свързани лица“ са:</w:t>
      </w:r>
    </w:p>
    <w:p w14:paraId="59E81221" w14:textId="77777777" w:rsidR="007923E3" w:rsidRPr="00B61478" w:rsidRDefault="007923E3" w:rsidP="009C0F9C">
      <w:pPr>
        <w:jc w:val="both"/>
        <w:rPr>
          <w:rFonts w:eastAsia="MS ??"/>
          <w:i/>
          <w:iCs/>
          <w:lang w:val="bg-BG"/>
        </w:rPr>
      </w:pPr>
      <w:r w:rsidRPr="00B61478">
        <w:rPr>
          <w:rFonts w:eastAsia="MS ??"/>
          <w:i/>
          <w:iCs/>
          <w:lang w:val="bg-BG"/>
        </w:rPr>
        <w:t>а) лицата, едното от които контролира другото лице или негово дъщерно дружество;</w:t>
      </w:r>
    </w:p>
    <w:p w14:paraId="370C72E6" w14:textId="77777777" w:rsidR="007923E3" w:rsidRPr="00B61478" w:rsidRDefault="007923E3" w:rsidP="009C0F9C">
      <w:pPr>
        <w:jc w:val="both"/>
        <w:rPr>
          <w:rFonts w:eastAsia="MS ??"/>
          <w:i/>
          <w:iCs/>
          <w:lang w:val="bg-BG"/>
        </w:rPr>
      </w:pPr>
      <w:r w:rsidRPr="00B61478">
        <w:rPr>
          <w:rFonts w:eastAsia="MS ??"/>
          <w:i/>
          <w:iCs/>
          <w:lang w:val="bg-BG"/>
        </w:rPr>
        <w:t>б) лицата, чиято дейност се контролира от трето лице;</w:t>
      </w:r>
    </w:p>
    <w:p w14:paraId="73A0C582" w14:textId="77777777" w:rsidR="007923E3" w:rsidRPr="00B61478" w:rsidRDefault="007923E3" w:rsidP="009C0F9C">
      <w:pPr>
        <w:jc w:val="both"/>
        <w:rPr>
          <w:rFonts w:eastAsia="MS ??"/>
          <w:i/>
          <w:iCs/>
          <w:lang w:val="bg-BG"/>
        </w:rPr>
      </w:pPr>
      <w:r w:rsidRPr="00B61478">
        <w:rPr>
          <w:rFonts w:eastAsia="MS ??"/>
          <w:i/>
          <w:iCs/>
          <w:lang w:val="bg-BG"/>
        </w:rPr>
        <w:t>в) лицата, които съвместно контролират трето лице;</w:t>
      </w:r>
    </w:p>
    <w:p w14:paraId="79C5F1E7" w14:textId="77777777" w:rsidR="007923E3" w:rsidRPr="00B61478" w:rsidRDefault="007923E3" w:rsidP="009C0F9C">
      <w:pPr>
        <w:jc w:val="both"/>
        <w:rPr>
          <w:rFonts w:eastAsia="MS ??"/>
          <w:i/>
          <w:iCs/>
          <w:lang w:val="bg-BG"/>
        </w:rPr>
      </w:pPr>
      <w:r w:rsidRPr="00B61478">
        <w:rPr>
          <w:rFonts w:eastAsia="MS ??"/>
          <w:i/>
          <w:iCs/>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9DE177D" w14:textId="77777777" w:rsidR="007923E3" w:rsidRPr="00B61478" w:rsidRDefault="007923E3" w:rsidP="009C0F9C">
      <w:pPr>
        <w:jc w:val="both"/>
        <w:rPr>
          <w:rFonts w:eastAsia="MS ??"/>
          <w:i/>
          <w:iCs/>
          <w:lang w:val="bg-BG"/>
        </w:rPr>
      </w:pPr>
      <w:r w:rsidRPr="00B61478">
        <w:rPr>
          <w:rFonts w:eastAsia="MS ??"/>
          <w:i/>
          <w:iCs/>
          <w:lang w:val="bg-BG"/>
        </w:rPr>
        <w:t>„Контрол“ е налице, когато едно лице:</w:t>
      </w:r>
    </w:p>
    <w:p w14:paraId="1837F7E5" w14:textId="77777777" w:rsidR="007923E3" w:rsidRPr="00B61478" w:rsidRDefault="007923E3" w:rsidP="009C0F9C">
      <w:pPr>
        <w:jc w:val="both"/>
        <w:rPr>
          <w:rFonts w:eastAsia="MS ??"/>
          <w:i/>
          <w:iCs/>
          <w:lang w:val="bg-BG"/>
        </w:rPr>
      </w:pPr>
      <w:r w:rsidRPr="00B61478">
        <w:rPr>
          <w:rFonts w:eastAsia="MS ??"/>
          <w:i/>
          <w:iCs/>
          <w:lang w:val="bg-BG"/>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62DCBBB" w14:textId="77777777" w:rsidR="007923E3" w:rsidRPr="00B61478" w:rsidRDefault="007923E3" w:rsidP="009C0F9C">
      <w:pPr>
        <w:jc w:val="both"/>
        <w:rPr>
          <w:rFonts w:eastAsia="MS ??"/>
          <w:i/>
          <w:iCs/>
          <w:lang w:val="bg-BG"/>
        </w:rPr>
      </w:pPr>
      <w:r w:rsidRPr="00B61478">
        <w:rPr>
          <w:rFonts w:eastAsia="MS ??"/>
          <w:i/>
          <w:iCs/>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5ED9FF9" w14:textId="77777777" w:rsidR="007923E3" w:rsidRPr="00B61478" w:rsidRDefault="007923E3" w:rsidP="009C0F9C">
      <w:pPr>
        <w:jc w:val="both"/>
        <w:rPr>
          <w:rFonts w:eastAsia="MS ??"/>
          <w:i/>
          <w:iCs/>
          <w:lang w:val="bg-BG"/>
        </w:rPr>
      </w:pPr>
      <w:r w:rsidRPr="00B61478">
        <w:rPr>
          <w:rFonts w:eastAsia="MS ??"/>
          <w:i/>
          <w:iCs/>
          <w:lang w:val="bg-BG"/>
        </w:rPr>
        <w:t>в) може по друг начин да упражнява решаващо влияние върху вземането на решения във връзка с дейността на юридическо лице.</w:t>
      </w:r>
    </w:p>
    <w:p w14:paraId="581EE188" w14:textId="119043BA" w:rsidR="007923E3" w:rsidRDefault="007923E3" w:rsidP="009C0F9C">
      <w:pPr>
        <w:jc w:val="both"/>
        <w:rPr>
          <w:rFonts w:eastAsia="MS ??"/>
          <w:lang w:val="bg-BG"/>
        </w:rPr>
      </w:pPr>
      <w:r w:rsidRPr="00B61478">
        <w:rPr>
          <w:rFonts w:eastAsia="MS ??"/>
          <w:b/>
          <w:bCs/>
          <w:lang w:val="bg-BG"/>
        </w:rPr>
        <w:t xml:space="preserve">5. </w:t>
      </w:r>
      <w:r w:rsidRPr="00B61478">
        <w:rPr>
          <w:rFonts w:eastAsia="MS ??"/>
          <w:lang w:val="bg-BG"/>
        </w:rPr>
        <w:t>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w:t>
      </w:r>
    </w:p>
    <w:p w14:paraId="42B7F82A" w14:textId="77777777" w:rsidR="00C20FA5" w:rsidRPr="00C20FA5" w:rsidRDefault="00C20FA5" w:rsidP="00C20FA5">
      <w:pPr>
        <w:ind w:firstLine="709"/>
        <w:jc w:val="both"/>
        <w:rPr>
          <w:rFonts w:eastAsia="Times New Roman"/>
          <w:lang w:val="bg-BG" w:eastAsia="bg-BG"/>
        </w:rPr>
      </w:pPr>
      <w:r>
        <w:rPr>
          <w:rFonts w:eastAsia="MS ??"/>
          <w:lang w:val="bg-BG"/>
        </w:rPr>
        <w:t xml:space="preserve">6. </w:t>
      </w:r>
      <w:r w:rsidRPr="00C20FA5">
        <w:rPr>
          <w:rFonts w:eastAsia="Times New Roman"/>
          <w:lang w:val="bg-BG"/>
        </w:rPr>
        <w:t>За участниците в настоящата обществена поръчка НЕ трябва да са налице  обстоятелствата по чл. 69 от</w:t>
      </w:r>
      <w:r w:rsidRPr="00C20FA5">
        <w:rPr>
          <w:rFonts w:eastAsia="Times New Roman"/>
          <w:i/>
          <w:lang w:val="bg-BG"/>
        </w:rPr>
        <w:t xml:space="preserve"> </w:t>
      </w:r>
      <w:r w:rsidRPr="00C20FA5">
        <w:rPr>
          <w:rFonts w:eastAsia="Times New Roman"/>
          <w:shd w:val="clear" w:color="auto" w:fill="FFFFFF"/>
          <w:lang w:val="bg-BG" w:eastAsia="bg-BG"/>
        </w:rPr>
        <w:t xml:space="preserve">Закона за противодействие на корупцията и за отнемане на незаконно придобитото имущество, </w:t>
      </w:r>
      <w:proofErr w:type="spellStart"/>
      <w:r w:rsidRPr="00C20FA5">
        <w:rPr>
          <w:rFonts w:eastAsia="Times New Roman"/>
          <w:shd w:val="clear" w:color="auto" w:fill="FFFFFF"/>
          <w:lang w:val="bg-BG" w:eastAsia="bg-BG"/>
        </w:rPr>
        <w:t>обн</w:t>
      </w:r>
      <w:proofErr w:type="spellEnd"/>
      <w:r w:rsidRPr="00C20FA5">
        <w:rPr>
          <w:rFonts w:eastAsia="Times New Roman"/>
          <w:shd w:val="clear" w:color="auto" w:fill="FFFFFF"/>
          <w:lang w:val="bg-BG" w:eastAsia="bg-BG"/>
        </w:rPr>
        <w:t>. ДВ, бр. 7 от 19 Януари 2018 г., доп., бр. 21 от 9.03.2018г</w:t>
      </w:r>
      <w:r w:rsidRPr="00C20FA5">
        <w:rPr>
          <w:rFonts w:eastAsia="Times New Roman"/>
          <w:u w:val="single"/>
          <w:shd w:val="clear" w:color="auto" w:fill="FFFFFF"/>
          <w:lang w:val="bg-BG" w:eastAsia="bg-BG"/>
        </w:rPr>
        <w:t>, а именно:</w:t>
      </w:r>
    </w:p>
    <w:p w14:paraId="26B8330F" w14:textId="77777777" w:rsidR="00C20FA5" w:rsidRPr="00C20FA5" w:rsidRDefault="00C20FA5" w:rsidP="00C20FA5">
      <w:pPr>
        <w:shd w:val="clear" w:color="auto" w:fill="FFFFFF"/>
        <w:ind w:firstLine="709"/>
        <w:jc w:val="both"/>
        <w:rPr>
          <w:rFonts w:eastAsia="Times New Roman"/>
          <w:b/>
          <w:i/>
          <w:lang w:val="bg-BG" w:eastAsia="bg-BG"/>
        </w:rPr>
      </w:pPr>
      <w:r w:rsidRPr="00C20FA5">
        <w:rPr>
          <w:rFonts w:eastAsia="Times New Roman"/>
          <w:b/>
          <w:i/>
          <w:lang w:val="bg-BG" w:eastAsia="bg-BG"/>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14:paraId="038B8B16" w14:textId="77777777" w:rsidR="00C20FA5" w:rsidRPr="00C20FA5" w:rsidRDefault="00C20FA5" w:rsidP="00C20FA5">
      <w:pPr>
        <w:autoSpaceDE w:val="0"/>
        <w:autoSpaceDN w:val="0"/>
        <w:adjustRightInd w:val="0"/>
        <w:ind w:firstLine="426"/>
        <w:jc w:val="both"/>
        <w:rPr>
          <w:rFonts w:eastAsia="Times New Roman"/>
          <w:b/>
          <w:i/>
          <w:lang w:val="bg-BG"/>
        </w:rPr>
      </w:pPr>
    </w:p>
    <w:p w14:paraId="33BF0296" w14:textId="53F46BDF" w:rsidR="00501DB6" w:rsidRPr="00B61478" w:rsidRDefault="007923E3" w:rsidP="009C0F9C">
      <w:pPr>
        <w:jc w:val="both"/>
        <w:rPr>
          <w:rFonts w:eastAsia="MS ??"/>
          <w:b/>
          <w:lang w:val="bg-BG"/>
        </w:rPr>
      </w:pPr>
      <w:r w:rsidRPr="00B61478">
        <w:rPr>
          <w:rFonts w:eastAsia="MS ??"/>
          <w:b/>
          <w:lang w:val="bg-BG"/>
        </w:rPr>
        <w:t xml:space="preserve">Информация относно липсата или наличието </w:t>
      </w:r>
      <w:r w:rsidR="00C20FA5">
        <w:rPr>
          <w:rFonts w:eastAsia="MS ??"/>
          <w:b/>
          <w:lang w:val="bg-BG"/>
        </w:rPr>
        <w:t>на обстоятелства по т. 4 , т.5 и т.6 се попълва в Част ІІІ Основания за изключване,</w:t>
      </w:r>
      <w:r w:rsidRPr="00B61478">
        <w:rPr>
          <w:rFonts w:eastAsia="MS ??"/>
          <w:b/>
          <w:lang w:val="bg-BG"/>
        </w:rPr>
        <w:t xml:space="preserve"> Раздел Г от ЕЕДОП.</w:t>
      </w:r>
    </w:p>
    <w:p w14:paraId="41D308B6" w14:textId="77777777" w:rsidR="00501DB6" w:rsidRPr="00B61478" w:rsidRDefault="00501DB6" w:rsidP="009C0F9C">
      <w:pPr>
        <w:jc w:val="both"/>
        <w:rPr>
          <w:rFonts w:eastAsia="MS ??"/>
          <w:lang w:val="bg-BG"/>
        </w:rPr>
      </w:pPr>
    </w:p>
    <w:p w14:paraId="58020E40" w14:textId="77777777" w:rsidR="00501DB6" w:rsidRPr="00B61478" w:rsidRDefault="00501DB6" w:rsidP="009C0F9C">
      <w:pPr>
        <w:jc w:val="both"/>
        <w:rPr>
          <w:rFonts w:eastAsia="MS ??"/>
          <w:b/>
          <w:caps/>
          <w:lang w:val="bg-BG"/>
        </w:rPr>
      </w:pPr>
      <w:r w:rsidRPr="00B61478">
        <w:rPr>
          <w:rFonts w:eastAsia="MS ??"/>
          <w:b/>
          <w:caps/>
          <w:lang w:val="bg-BG"/>
        </w:rPr>
        <w:t>РАЗДЕЛ ХІ. Определяне на изпълнител на обществената поръчка</w:t>
      </w:r>
    </w:p>
    <w:p w14:paraId="61E988D0" w14:textId="77777777" w:rsidR="00501DB6" w:rsidRPr="00B61478" w:rsidRDefault="00501DB6" w:rsidP="009C0F9C">
      <w:pPr>
        <w:jc w:val="both"/>
        <w:rPr>
          <w:rFonts w:eastAsia="MS ??"/>
          <w:highlight w:val="green"/>
          <w:lang w:val="bg-BG"/>
        </w:rPr>
      </w:pPr>
    </w:p>
    <w:p w14:paraId="57326C0D" w14:textId="77777777" w:rsidR="00501DB6" w:rsidRPr="00B61478" w:rsidRDefault="00501DB6" w:rsidP="009C0F9C">
      <w:pPr>
        <w:jc w:val="both"/>
        <w:rPr>
          <w:rFonts w:eastAsia="MS ??"/>
          <w:lang w:val="bg-BG"/>
        </w:rPr>
      </w:pPr>
      <w:r w:rsidRPr="00B61478">
        <w:rPr>
          <w:rFonts w:eastAsia="MS ??"/>
          <w:lang w:val="bg-BG"/>
        </w:rPr>
        <w:t xml:space="preserve">В 10-дневен срок от получаване на </w:t>
      </w:r>
      <w:r w:rsidR="000F592E" w:rsidRPr="00B61478">
        <w:rPr>
          <w:rFonts w:eastAsia="MS ??"/>
          <w:lang w:val="bg-BG"/>
        </w:rPr>
        <w:t>протокола</w:t>
      </w:r>
      <w:r w:rsidRPr="00B61478">
        <w:rPr>
          <w:rFonts w:eastAsia="MS ??"/>
          <w:lang w:val="bg-BG"/>
        </w:rPr>
        <w:t xml:space="preserve"> на комисията Възложителят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w:t>
      </w:r>
    </w:p>
    <w:p w14:paraId="44681C6B" w14:textId="77777777" w:rsidR="00501DB6" w:rsidRPr="00B61478" w:rsidRDefault="00501DB6" w:rsidP="009C0F9C">
      <w:pPr>
        <w:jc w:val="both"/>
        <w:rPr>
          <w:color w:val="333333"/>
          <w:lang w:val="bg-BG"/>
        </w:rPr>
      </w:pPr>
    </w:p>
    <w:p w14:paraId="69170BB6" w14:textId="77777777" w:rsidR="00501DB6" w:rsidRPr="00B61478" w:rsidRDefault="00501DB6" w:rsidP="009C0F9C">
      <w:pPr>
        <w:jc w:val="both"/>
        <w:rPr>
          <w:rFonts w:eastAsia="MS ??"/>
          <w:lang w:val="bg-BG"/>
        </w:rPr>
      </w:pPr>
      <w:r w:rsidRPr="00B61478">
        <w:rPr>
          <w:lang w:val="bg-BG"/>
        </w:rPr>
        <w:t xml:space="preserve">Комисията представя на възложителя нов </w:t>
      </w:r>
      <w:r w:rsidR="000F592E" w:rsidRPr="00B61478">
        <w:rPr>
          <w:lang w:val="bg-BG"/>
        </w:rPr>
        <w:t>протокол</w:t>
      </w:r>
      <w:r w:rsidRPr="00B61478">
        <w:rPr>
          <w:lang w:val="bg-BG"/>
        </w:rPr>
        <w:t>, който съдържа резултатите от преразглеждането на действията й.</w:t>
      </w:r>
      <w:r w:rsidRPr="00B61478">
        <w:rPr>
          <w:rFonts w:eastAsia="MS ??"/>
          <w:lang w:val="bg-BG"/>
        </w:rPr>
        <w:t xml:space="preserve"> </w:t>
      </w:r>
    </w:p>
    <w:p w14:paraId="342932F7" w14:textId="77777777" w:rsidR="00501DB6" w:rsidRPr="00B61478" w:rsidRDefault="00501DB6" w:rsidP="009C0F9C">
      <w:pPr>
        <w:jc w:val="both"/>
        <w:rPr>
          <w:rFonts w:eastAsia="MS ??"/>
          <w:lang w:val="bg-BG"/>
        </w:rPr>
      </w:pPr>
    </w:p>
    <w:p w14:paraId="2B94EC26" w14:textId="77777777" w:rsidR="00501DB6" w:rsidRPr="00B61478" w:rsidRDefault="00501DB6" w:rsidP="009C0F9C">
      <w:pPr>
        <w:jc w:val="both"/>
        <w:rPr>
          <w:rFonts w:eastAsia="MS ??"/>
          <w:highlight w:val="magenta"/>
          <w:lang w:val="bg-BG"/>
        </w:rPr>
      </w:pPr>
      <w:r w:rsidRPr="00B61478">
        <w:rPr>
          <w:rFonts w:eastAsia="MS ??"/>
          <w:lang w:val="bg-BG"/>
        </w:rPr>
        <w:t xml:space="preserve">В 10-дневен срок от утвърждаване на </w:t>
      </w:r>
      <w:r w:rsidR="009D08FF" w:rsidRPr="00B61478">
        <w:rPr>
          <w:rFonts w:eastAsia="MS ??"/>
          <w:lang w:val="bg-BG"/>
        </w:rPr>
        <w:t>протокола</w:t>
      </w:r>
      <w:r w:rsidRPr="00B61478">
        <w:rPr>
          <w:rFonts w:eastAsia="MS ??"/>
          <w:lang w:val="bg-BG"/>
        </w:rPr>
        <w:t>, Възложителят издава решение за определяне на изпълнител или за прекратяване на процедурата</w:t>
      </w:r>
      <w:r w:rsidR="000F592E" w:rsidRPr="00B61478">
        <w:rPr>
          <w:rFonts w:eastAsia="MS ??"/>
          <w:lang w:val="bg-BG"/>
        </w:rPr>
        <w:t>.</w:t>
      </w:r>
    </w:p>
    <w:p w14:paraId="0B342D0C" w14:textId="77777777" w:rsidR="00501DB6" w:rsidRPr="00B61478" w:rsidRDefault="00501DB6" w:rsidP="009C0F9C">
      <w:pPr>
        <w:jc w:val="both"/>
        <w:rPr>
          <w:rFonts w:eastAsia="MS ??"/>
          <w:highlight w:val="green"/>
          <w:lang w:val="bg-BG"/>
        </w:rPr>
      </w:pPr>
    </w:p>
    <w:p w14:paraId="6BB0E486" w14:textId="77777777" w:rsidR="00501DB6" w:rsidRPr="00B61478" w:rsidRDefault="00501DB6" w:rsidP="009C0F9C">
      <w:pPr>
        <w:jc w:val="both"/>
        <w:rPr>
          <w:rFonts w:eastAsia="MS ??"/>
          <w:b/>
          <w:caps/>
          <w:lang w:val="bg-BG"/>
        </w:rPr>
      </w:pPr>
    </w:p>
    <w:p w14:paraId="7C3BC73C" w14:textId="77777777" w:rsidR="00501DB6" w:rsidRPr="00B61478" w:rsidRDefault="00501DB6" w:rsidP="009C0F9C">
      <w:pPr>
        <w:jc w:val="both"/>
        <w:rPr>
          <w:rFonts w:eastAsia="MS ??"/>
          <w:b/>
          <w:caps/>
          <w:lang w:val="bg-BG"/>
        </w:rPr>
      </w:pPr>
      <w:r w:rsidRPr="00B61478">
        <w:rPr>
          <w:rFonts w:eastAsia="MS ??"/>
          <w:b/>
          <w:caps/>
          <w:lang w:val="bg-BG"/>
        </w:rPr>
        <w:t>РАЗДЕЛ ХІІ. Договор за възлагане на обществената поръчка</w:t>
      </w:r>
    </w:p>
    <w:p w14:paraId="1C5751FE" w14:textId="77777777" w:rsidR="00501DB6" w:rsidRPr="00B61478" w:rsidRDefault="00501DB6" w:rsidP="009C0F9C">
      <w:pPr>
        <w:jc w:val="both"/>
        <w:rPr>
          <w:rFonts w:eastAsia="MS ??"/>
          <w:highlight w:val="green"/>
          <w:lang w:val="bg-BG"/>
        </w:rPr>
      </w:pPr>
    </w:p>
    <w:p w14:paraId="5CF1473A" w14:textId="77777777" w:rsidR="00501DB6" w:rsidRPr="00B61478" w:rsidRDefault="00501DB6" w:rsidP="009C0F9C">
      <w:pPr>
        <w:jc w:val="both"/>
        <w:rPr>
          <w:rFonts w:eastAsia="MS ??"/>
          <w:lang w:val="bg-BG"/>
        </w:rPr>
      </w:pPr>
      <w:r w:rsidRPr="00B61478">
        <w:rPr>
          <w:rFonts w:eastAsia="MS ??"/>
          <w:lang w:val="bg-BG"/>
        </w:rPr>
        <w:t>Възложителят сключва договор за обществена поръчка с участника, определен за изпълнител. Договорът се сключва след влизане в сила на решението за избор на изпълнител на уговорена от страните дата и начин на сключване на договора.</w:t>
      </w:r>
    </w:p>
    <w:p w14:paraId="2F4660A0" w14:textId="77777777" w:rsidR="00501DB6" w:rsidRPr="00B61478" w:rsidRDefault="00501DB6" w:rsidP="009C0F9C">
      <w:pPr>
        <w:jc w:val="both"/>
        <w:rPr>
          <w:rFonts w:eastAsia="MS ??"/>
          <w:lang w:val="bg-BG"/>
        </w:rPr>
      </w:pPr>
    </w:p>
    <w:p w14:paraId="39F5AAD3" w14:textId="77777777" w:rsidR="00501DB6" w:rsidRPr="00B61478" w:rsidRDefault="00501DB6" w:rsidP="009C0F9C">
      <w:pPr>
        <w:jc w:val="both"/>
        <w:rPr>
          <w:rFonts w:eastAsia="MS ??"/>
          <w:lang w:val="bg-BG"/>
        </w:rPr>
      </w:pPr>
      <w:r w:rsidRPr="00B61478">
        <w:rPr>
          <w:rFonts w:eastAsia="MS ??"/>
          <w:lang w:val="bg-BG"/>
        </w:rPr>
        <w:lastRenderedPageBreak/>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14:paraId="20A72C2F" w14:textId="77777777" w:rsidR="00501DB6" w:rsidRPr="00B61478" w:rsidRDefault="00501DB6" w:rsidP="009C0F9C">
      <w:pPr>
        <w:jc w:val="both"/>
        <w:rPr>
          <w:rFonts w:eastAsia="MS ??"/>
          <w:lang w:val="bg-BG"/>
        </w:rPr>
      </w:pPr>
      <w:r w:rsidRPr="00B61478">
        <w:rPr>
          <w:rFonts w:eastAsia="MS ??"/>
          <w:lang w:val="bg-BG"/>
        </w:rPr>
        <w:t xml:space="preserve"> </w:t>
      </w:r>
    </w:p>
    <w:p w14:paraId="4856BE25" w14:textId="77777777" w:rsidR="00501DB6" w:rsidRPr="00B61478" w:rsidRDefault="00501DB6" w:rsidP="009C0F9C">
      <w:pPr>
        <w:jc w:val="both"/>
        <w:rPr>
          <w:rFonts w:eastAsia="MS ??"/>
          <w:lang w:val="bg-BG"/>
        </w:rPr>
      </w:pPr>
      <w:r w:rsidRPr="00B61478">
        <w:rPr>
          <w:rFonts w:eastAsia="MS ??"/>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42C97EB0" w14:textId="77777777" w:rsidR="00501DB6" w:rsidRPr="00B61478" w:rsidRDefault="00501DB6" w:rsidP="009C0F9C">
      <w:pPr>
        <w:jc w:val="both"/>
        <w:rPr>
          <w:rFonts w:eastAsia="MS ??"/>
          <w:lang w:val="bg-BG"/>
        </w:rPr>
      </w:pPr>
    </w:p>
    <w:p w14:paraId="470DF955" w14:textId="77777777" w:rsidR="00501DB6" w:rsidRPr="00B61478" w:rsidRDefault="00501DB6" w:rsidP="009C0F9C">
      <w:pPr>
        <w:jc w:val="both"/>
        <w:rPr>
          <w:rFonts w:eastAsia="MS ??"/>
          <w:lang w:val="bg-BG"/>
        </w:rPr>
      </w:pPr>
      <w:r w:rsidRPr="00B61478">
        <w:rPr>
          <w:rFonts w:eastAsia="MS ??"/>
          <w:lang w:val="bg-BG"/>
        </w:rPr>
        <w:t>І. За доказване на липсата на основания за отстраняване участника, избран за изпълнител е длъжен да представи:</w:t>
      </w:r>
    </w:p>
    <w:p w14:paraId="7E231215" w14:textId="77777777" w:rsidR="00501DB6" w:rsidRPr="00B61478" w:rsidRDefault="00501DB6" w:rsidP="009C0F9C">
      <w:pPr>
        <w:jc w:val="both"/>
        <w:rPr>
          <w:rFonts w:eastAsia="MS ??"/>
          <w:lang w:val="bg-BG"/>
        </w:rPr>
      </w:pPr>
      <w:r w:rsidRPr="00B61478">
        <w:rPr>
          <w:rFonts w:eastAsia="MS ??"/>
          <w:lang w:val="bg-BG"/>
        </w:rPr>
        <w:t>1. за обстоятелствата по чл. 54, ал. 1, т. 1 ЗОП – свидетелство за съдимост;</w:t>
      </w:r>
    </w:p>
    <w:p w14:paraId="2279B886" w14:textId="77777777" w:rsidR="00501DB6" w:rsidRPr="00B61478" w:rsidRDefault="00501DB6" w:rsidP="009C0F9C">
      <w:pPr>
        <w:jc w:val="both"/>
        <w:rPr>
          <w:rFonts w:eastAsia="MS ??"/>
          <w:lang w:val="bg-BG"/>
        </w:rPr>
      </w:pPr>
      <w:r w:rsidRPr="00B61478">
        <w:rPr>
          <w:rFonts w:eastAsia="MS ??"/>
          <w:lang w:val="bg-BG"/>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32A8C120" w14:textId="77777777" w:rsidR="00501DB6" w:rsidRPr="00B61478" w:rsidRDefault="00501DB6" w:rsidP="009C0F9C">
      <w:pPr>
        <w:jc w:val="both"/>
        <w:rPr>
          <w:rFonts w:eastAsia="MS ??"/>
          <w:lang w:val="bg-BG"/>
        </w:rPr>
      </w:pPr>
      <w:r w:rsidRPr="00B61478">
        <w:rPr>
          <w:rFonts w:eastAsia="MS ??"/>
          <w:lang w:val="bg-BG"/>
        </w:rPr>
        <w:t>3. за обстоятелството по чл. 54, ал. 1, т. 6 ЗОП– удостоверение от органите на Изпълнителна агенция "Главна инспекция по труда";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14:paraId="0F05B74E" w14:textId="77777777" w:rsidR="00501DB6" w:rsidRPr="00B61478" w:rsidRDefault="00501DB6" w:rsidP="009C0F9C">
      <w:pPr>
        <w:jc w:val="both"/>
        <w:rPr>
          <w:rFonts w:eastAsia="MS ??"/>
          <w:lang w:val="bg-BG"/>
        </w:rPr>
      </w:pPr>
      <w:r w:rsidRPr="00B61478">
        <w:rPr>
          <w:rFonts w:eastAsia="MS ??"/>
          <w:lang w:val="bg-BG"/>
        </w:rPr>
        <w:t xml:space="preserve">4. за обстоятелствата по чл. 55, ал. 1, т. 1 ЗОП– удостоверение, издадено от Агенцията по вписванията. </w:t>
      </w:r>
    </w:p>
    <w:p w14:paraId="6955D42B" w14:textId="77777777" w:rsidR="00501DB6" w:rsidRPr="00B61478" w:rsidRDefault="00501DB6" w:rsidP="009C0F9C">
      <w:pPr>
        <w:jc w:val="both"/>
        <w:rPr>
          <w:rFonts w:eastAsia="MS ??"/>
          <w:lang w:val="bg-BG"/>
        </w:rPr>
      </w:pPr>
    </w:p>
    <w:p w14:paraId="1CB9759A" w14:textId="77777777" w:rsidR="00501DB6" w:rsidRPr="00B61478" w:rsidRDefault="00501DB6" w:rsidP="009C0F9C">
      <w:pPr>
        <w:jc w:val="both"/>
        <w:rPr>
          <w:rFonts w:eastAsia="MS ??"/>
          <w:lang w:val="bg-BG"/>
        </w:rPr>
      </w:pPr>
      <w:r w:rsidRPr="00B61478">
        <w:rPr>
          <w:rFonts w:eastAsia="MS ??"/>
          <w:lang w:val="bg-BG"/>
        </w:rPr>
        <w:t>Документите се представя в оригинал или заверено от участника копие. Документите се представят за всеки член на обединението, както и за всеки от подизпълнителите и третите лица, ако такива ще се използват.</w:t>
      </w:r>
    </w:p>
    <w:p w14:paraId="11E151B7" w14:textId="77777777" w:rsidR="00501DB6" w:rsidRPr="00B61478" w:rsidRDefault="00501DB6" w:rsidP="009C0F9C">
      <w:pPr>
        <w:jc w:val="both"/>
        <w:rPr>
          <w:rFonts w:eastAsia="MS ??"/>
          <w:lang w:val="bg-BG"/>
        </w:rPr>
      </w:pPr>
      <w:r w:rsidRPr="00B61478">
        <w:rPr>
          <w:rFonts w:eastAsia="MS ??"/>
          <w:lang w:val="bg-BG"/>
        </w:rPr>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w:t>
      </w:r>
    </w:p>
    <w:p w14:paraId="0C0898E0" w14:textId="77777777" w:rsidR="00501DB6" w:rsidRPr="00B61478" w:rsidRDefault="00501DB6" w:rsidP="009C0F9C">
      <w:pPr>
        <w:jc w:val="both"/>
        <w:rPr>
          <w:rFonts w:eastAsia="MS ??"/>
          <w:lang w:val="bg-BG"/>
        </w:rPr>
      </w:pPr>
      <w:r w:rsidRPr="00B61478">
        <w:rPr>
          <w:rFonts w:eastAsia="MS ??"/>
          <w:lang w:val="bg-BG"/>
        </w:rPr>
        <w:t xml:space="preserve">В случаите когато избрания за изпълнител,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0DD701D" w14:textId="77777777" w:rsidR="00501DB6" w:rsidRPr="00B61478" w:rsidRDefault="00501DB6" w:rsidP="009C0F9C">
      <w:pPr>
        <w:jc w:val="both"/>
        <w:rPr>
          <w:rFonts w:eastAsia="MS ??"/>
          <w:lang w:val="bg-BG"/>
        </w:rPr>
      </w:pPr>
      <w:r w:rsidRPr="00B61478">
        <w:rPr>
          <w:rFonts w:eastAsia="MS ??"/>
          <w:lang w:val="bg-BG"/>
        </w:rPr>
        <w:t xml:space="preserve">В случай, че  декларацията няма правно значение, участникът представя официално заявление, направено пред компетентен орган в съответната държава. </w:t>
      </w:r>
    </w:p>
    <w:p w14:paraId="0A22DEDB" w14:textId="77777777" w:rsidR="00501DB6" w:rsidRPr="00B61478" w:rsidRDefault="00501DB6" w:rsidP="009C0F9C">
      <w:pPr>
        <w:jc w:val="both"/>
        <w:rPr>
          <w:rFonts w:eastAsia="MS ??"/>
          <w:lang w:val="bg-BG"/>
        </w:rPr>
      </w:pPr>
    </w:p>
    <w:p w14:paraId="76CC349F" w14:textId="77777777" w:rsidR="00501DB6" w:rsidRPr="00B61478" w:rsidRDefault="00501DB6" w:rsidP="009C0F9C">
      <w:pPr>
        <w:jc w:val="both"/>
        <w:rPr>
          <w:rFonts w:eastAsia="MS ??"/>
          <w:lang w:val="bg-BG"/>
        </w:rPr>
      </w:pPr>
      <w:r w:rsidRPr="00B61478">
        <w:rPr>
          <w:rFonts w:eastAsia="MS ??"/>
          <w:lang w:val="bg-BG"/>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30BB964" w14:textId="77777777" w:rsidR="00501DB6" w:rsidRPr="00B61478" w:rsidRDefault="00501DB6" w:rsidP="009C0F9C">
      <w:pPr>
        <w:jc w:val="both"/>
        <w:rPr>
          <w:rFonts w:eastAsia="MS ??"/>
          <w:lang w:val="bg-BG"/>
        </w:rPr>
      </w:pPr>
    </w:p>
    <w:p w14:paraId="43D3EE18" w14:textId="77777777" w:rsidR="00501DB6" w:rsidRPr="00B61478" w:rsidRDefault="00501DB6" w:rsidP="009C0F9C">
      <w:pPr>
        <w:jc w:val="both"/>
        <w:rPr>
          <w:rFonts w:eastAsia="MS ??"/>
          <w:lang w:val="bg-BG"/>
        </w:rPr>
      </w:pPr>
      <w:r w:rsidRPr="00B61478">
        <w:rPr>
          <w:rFonts w:eastAsia="MS ??"/>
          <w:lang w:val="bg-BG"/>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3461F479" w14:textId="77777777" w:rsidR="00501DB6" w:rsidRPr="00B61478" w:rsidRDefault="00501DB6" w:rsidP="009C0F9C">
      <w:pPr>
        <w:jc w:val="both"/>
        <w:rPr>
          <w:rFonts w:eastAsia="MS ??"/>
          <w:lang w:val="bg-BG"/>
        </w:rPr>
      </w:pPr>
    </w:p>
    <w:p w14:paraId="2CEC930F" w14:textId="77777777" w:rsidR="00B27D05" w:rsidRPr="00B61478" w:rsidRDefault="00501DB6" w:rsidP="009C0F9C">
      <w:pPr>
        <w:jc w:val="both"/>
        <w:rPr>
          <w:lang w:val="bg-BG"/>
        </w:rPr>
      </w:pPr>
      <w:r w:rsidRPr="00B61478">
        <w:rPr>
          <w:rFonts w:eastAsia="MS ??"/>
          <w:lang w:val="bg-BG"/>
        </w:rPr>
        <w:t>ІІІ. При подписване на договора за обществена поръчка участникът, определен за изпъл</w:t>
      </w:r>
      <w:r w:rsidR="00F53461">
        <w:rPr>
          <w:rFonts w:eastAsia="MS ??"/>
          <w:lang w:val="bg-BG"/>
        </w:rPr>
        <w:t>нител, е длъжен да представи и о</w:t>
      </w:r>
      <w:r w:rsidRPr="00B61478">
        <w:rPr>
          <w:rFonts w:eastAsia="MS ??"/>
          <w:lang w:val="bg-BG"/>
        </w:rPr>
        <w:t>пределената гаранция</w:t>
      </w:r>
      <w:r w:rsidR="000F592E" w:rsidRPr="00B61478">
        <w:rPr>
          <w:rFonts w:eastAsia="MS ??"/>
          <w:lang w:val="bg-BG"/>
        </w:rPr>
        <w:t>, която да обезпечи</w:t>
      </w:r>
      <w:r w:rsidRPr="00B61478">
        <w:rPr>
          <w:rFonts w:eastAsia="MS ??"/>
          <w:lang w:val="bg-BG"/>
        </w:rPr>
        <w:t xml:space="preserve"> изпълнение</w:t>
      </w:r>
      <w:r w:rsidR="000F592E" w:rsidRPr="00B61478">
        <w:rPr>
          <w:rFonts w:eastAsia="MS ??"/>
          <w:lang w:val="bg-BG"/>
        </w:rPr>
        <w:t>то</w:t>
      </w:r>
      <w:r w:rsidR="00F53461">
        <w:rPr>
          <w:rFonts w:eastAsia="MS ??"/>
          <w:lang w:val="bg-BG"/>
        </w:rPr>
        <w:t xml:space="preserve"> на договора.</w:t>
      </w:r>
    </w:p>
    <w:p w14:paraId="0AD27CC5" w14:textId="77777777" w:rsidR="00501DB6" w:rsidRPr="00B61478" w:rsidRDefault="00501DB6" w:rsidP="009C0F9C">
      <w:pPr>
        <w:jc w:val="both"/>
        <w:rPr>
          <w:rFonts w:eastAsia="MS ??"/>
          <w:lang w:val="bg-BG"/>
        </w:rPr>
      </w:pPr>
    </w:p>
    <w:p w14:paraId="48094EA2" w14:textId="77777777" w:rsidR="00501DB6" w:rsidRPr="00B61478" w:rsidRDefault="00501DB6" w:rsidP="009C0F9C">
      <w:pPr>
        <w:jc w:val="both"/>
        <w:rPr>
          <w:rFonts w:eastAsia="MS ??"/>
          <w:lang w:val="bg-BG"/>
        </w:rPr>
      </w:pPr>
      <w:r w:rsidRPr="00B61478">
        <w:rPr>
          <w:rFonts w:eastAsia="MS ??"/>
          <w:lang w:val="bg-BG"/>
        </w:rPr>
        <w:lastRenderedPageBreak/>
        <w:t>Договорът за обществена поръчка не се сключва с участник, определен за изпълнител, който при подписване на договора не представи документите посочени по-горе по пункт І, ІІ и ІІІ.</w:t>
      </w:r>
    </w:p>
    <w:p w14:paraId="281A781E" w14:textId="77777777" w:rsidR="00501DB6" w:rsidRPr="00B61478" w:rsidRDefault="00501DB6" w:rsidP="009C0F9C">
      <w:pPr>
        <w:jc w:val="both"/>
        <w:rPr>
          <w:rFonts w:eastAsia="MS ??"/>
          <w:lang w:val="bg-BG"/>
        </w:rPr>
      </w:pPr>
    </w:p>
    <w:p w14:paraId="1A7ED385" w14:textId="77777777" w:rsidR="00501DB6" w:rsidRPr="00B61478" w:rsidRDefault="00501DB6" w:rsidP="009C0F9C">
      <w:pPr>
        <w:jc w:val="both"/>
        <w:rPr>
          <w:rFonts w:eastAsia="MS ??"/>
          <w:lang w:val="bg-BG"/>
        </w:rPr>
      </w:pPr>
      <w:r w:rsidRPr="00B61478">
        <w:rPr>
          <w:rFonts w:eastAsia="MS ??"/>
          <w:lang w:val="bg-BG"/>
        </w:rPr>
        <w:t>Възложителят може  да измени влязлото в сила решение в частта за определяне на изпълнител и с мотивирано решение да определи за изпълнител и да сключи договор с втория класиран участник в случаите, когато участникът, класиран на първо място:</w:t>
      </w:r>
    </w:p>
    <w:p w14:paraId="0E8546C6" w14:textId="77777777" w:rsidR="00501DB6" w:rsidRPr="00B61478" w:rsidRDefault="00501DB6" w:rsidP="009C0F9C">
      <w:pPr>
        <w:jc w:val="both"/>
        <w:rPr>
          <w:rFonts w:eastAsia="MS ??"/>
          <w:lang w:val="bg-BG"/>
        </w:rPr>
      </w:pPr>
      <w:r w:rsidRPr="00B61478">
        <w:rPr>
          <w:rFonts w:eastAsia="MS ??"/>
          <w:lang w:val="bg-BG"/>
        </w:rPr>
        <w:t>1. Откаже да сключи договор.  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29F8C8E9" w14:textId="77777777" w:rsidR="00501DB6" w:rsidRPr="00B61478" w:rsidRDefault="00501DB6" w:rsidP="009C0F9C">
      <w:pPr>
        <w:jc w:val="both"/>
        <w:rPr>
          <w:rFonts w:eastAsia="MS ??"/>
          <w:lang w:val="bg-BG"/>
        </w:rPr>
      </w:pPr>
      <w:r w:rsidRPr="00B61478">
        <w:rPr>
          <w:rFonts w:eastAsia="MS ??"/>
          <w:lang w:val="bg-BG"/>
        </w:rPr>
        <w:t>2. Не изпълни някое от условията посочени по-горе по пункт І, ІІ и ІІІ ;</w:t>
      </w:r>
    </w:p>
    <w:p w14:paraId="48406836" w14:textId="77777777" w:rsidR="00501DB6" w:rsidRPr="00B61478" w:rsidRDefault="00501DB6" w:rsidP="009C0F9C">
      <w:pPr>
        <w:jc w:val="both"/>
        <w:rPr>
          <w:rFonts w:eastAsia="MS ??"/>
          <w:lang w:val="bg-BG"/>
        </w:rPr>
      </w:pPr>
      <w:r w:rsidRPr="00B61478">
        <w:rPr>
          <w:rFonts w:eastAsia="MS ??"/>
          <w:lang w:val="bg-BG"/>
        </w:rPr>
        <w:t>3. Не докаже, че не са налице основания за отстраняване от процедурата.</w:t>
      </w:r>
    </w:p>
    <w:p w14:paraId="69EACA17" w14:textId="77777777" w:rsidR="00501DB6" w:rsidRPr="00B61478" w:rsidRDefault="00501DB6" w:rsidP="009C0F9C">
      <w:pPr>
        <w:jc w:val="both"/>
        <w:rPr>
          <w:rFonts w:eastAsia="MS ??"/>
          <w:lang w:val="bg-BG"/>
        </w:rPr>
      </w:pPr>
    </w:p>
    <w:p w14:paraId="6F57B276" w14:textId="77777777" w:rsidR="00501DB6" w:rsidRPr="00B61478" w:rsidRDefault="00501DB6" w:rsidP="009C0F9C">
      <w:pPr>
        <w:jc w:val="both"/>
        <w:rPr>
          <w:rFonts w:eastAsia="MS ??"/>
          <w:lang w:val="bg-BG"/>
        </w:rPr>
      </w:pPr>
      <w:r w:rsidRPr="00B61478">
        <w:rPr>
          <w:rFonts w:eastAsia="MS ??"/>
          <w:lang w:val="bg-BG"/>
        </w:rPr>
        <w:t>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w:t>
      </w:r>
      <w:r w:rsidRPr="00B61478">
        <w:rPr>
          <w:lang w:val="bg-BG"/>
        </w:rPr>
        <w:t xml:space="preserve"> </w:t>
      </w:r>
      <w:r w:rsidRPr="00B61478">
        <w:rPr>
          <w:rFonts w:eastAsia="MS ??"/>
          <w:lang w:val="bg-BG"/>
        </w:rPr>
        <w:t>когато е изпълнено условието по чл. 116, ал. 1, т. 5 и са наложени от обстоятелства, настъпили по време или след провеждане на процедурата.</w:t>
      </w:r>
    </w:p>
    <w:p w14:paraId="12665E78" w14:textId="77777777" w:rsidR="00501DB6" w:rsidRPr="00B61478" w:rsidRDefault="00501DB6" w:rsidP="009C0F9C">
      <w:pPr>
        <w:jc w:val="both"/>
        <w:rPr>
          <w:rFonts w:eastAsia="MS ??"/>
          <w:lang w:val="bg-BG"/>
        </w:rPr>
      </w:pPr>
    </w:p>
    <w:p w14:paraId="7C42CFF9" w14:textId="77777777" w:rsidR="00501DB6" w:rsidRPr="00B61478" w:rsidRDefault="00501DB6" w:rsidP="009C0F9C">
      <w:pPr>
        <w:jc w:val="both"/>
        <w:rPr>
          <w:rFonts w:eastAsia="MS ??"/>
          <w:lang w:val="bg-BG"/>
        </w:rPr>
      </w:pPr>
      <w:r w:rsidRPr="00B61478">
        <w:rPr>
          <w:rFonts w:eastAsia="MS ??"/>
          <w:lang w:val="bg-BG"/>
        </w:rPr>
        <w:t>Изменение на сключен договор за обществена поръчка се допуска по изключение, съгласно приложимите хипотези по чл. 116 ЗОП.</w:t>
      </w:r>
    </w:p>
    <w:p w14:paraId="2A316E02" w14:textId="77777777" w:rsidR="00501DB6" w:rsidRPr="00B61478" w:rsidRDefault="00501DB6" w:rsidP="009C0F9C">
      <w:pPr>
        <w:jc w:val="both"/>
        <w:rPr>
          <w:rFonts w:eastAsia="MS ??"/>
          <w:lang w:val="bg-BG"/>
        </w:rPr>
      </w:pPr>
    </w:p>
    <w:p w14:paraId="45560197" w14:textId="77777777" w:rsidR="00501DB6" w:rsidRPr="00B61478" w:rsidRDefault="00501DB6" w:rsidP="009C0F9C">
      <w:pPr>
        <w:jc w:val="both"/>
        <w:rPr>
          <w:rFonts w:eastAsia="MS ??"/>
          <w:lang w:val="bg-BG"/>
        </w:rPr>
      </w:pPr>
      <w:r w:rsidRPr="00B61478">
        <w:rPr>
          <w:rFonts w:eastAsia="MS ??"/>
          <w:lang w:val="bg-BG"/>
        </w:rPr>
        <w:t>За договора за подизпълнение са приложими разпоредбите на чл. 75 ППЗОП.</w:t>
      </w:r>
    </w:p>
    <w:p w14:paraId="0F87E6E9" w14:textId="77777777" w:rsidR="000F592E" w:rsidRPr="00B61478" w:rsidRDefault="000F592E" w:rsidP="009C0F9C">
      <w:pPr>
        <w:jc w:val="both"/>
        <w:rPr>
          <w:rFonts w:eastAsia="MS ??"/>
          <w:lang w:val="bg-BG"/>
        </w:rPr>
      </w:pPr>
    </w:p>
    <w:p w14:paraId="6BB21F15" w14:textId="77777777" w:rsidR="00501DB6" w:rsidRPr="00B61478" w:rsidRDefault="00501DB6" w:rsidP="009C0F9C">
      <w:pPr>
        <w:jc w:val="both"/>
        <w:rPr>
          <w:rFonts w:eastAsia="MS ??"/>
          <w:highlight w:val="green"/>
          <w:lang w:val="bg-BG"/>
        </w:rPr>
      </w:pPr>
    </w:p>
    <w:p w14:paraId="2B5F4970" w14:textId="77777777" w:rsidR="00501DB6" w:rsidRPr="00B61478" w:rsidRDefault="00501DB6" w:rsidP="009C0F9C">
      <w:pPr>
        <w:jc w:val="both"/>
        <w:rPr>
          <w:rFonts w:eastAsia="MS ??"/>
          <w:b/>
          <w:lang w:val="bg-BG"/>
        </w:rPr>
      </w:pPr>
      <w:r w:rsidRPr="00B61478">
        <w:rPr>
          <w:rFonts w:eastAsia="MS ??"/>
          <w:b/>
          <w:lang w:val="bg-BG"/>
        </w:rPr>
        <w:t>РАЗДЕЛ X</w:t>
      </w:r>
      <w:r w:rsidRPr="00B61478">
        <w:rPr>
          <w:rFonts w:eastAsia="MS ??"/>
          <w:b/>
          <w:caps/>
          <w:lang w:val="bg-BG"/>
        </w:rPr>
        <w:t>ІІІ</w:t>
      </w:r>
      <w:r w:rsidRPr="00B61478">
        <w:rPr>
          <w:rFonts w:eastAsia="MS ??"/>
          <w:b/>
          <w:lang w:val="bg-BG"/>
        </w:rPr>
        <w:t>. ПРЕКРАТЯВАНЕ НА ПРОЦЕДУРАТА</w:t>
      </w:r>
    </w:p>
    <w:p w14:paraId="01911B3E" w14:textId="77777777" w:rsidR="00501DB6" w:rsidRPr="00B61478" w:rsidRDefault="00501DB6" w:rsidP="009C0F9C">
      <w:pPr>
        <w:jc w:val="both"/>
        <w:rPr>
          <w:rFonts w:eastAsia="MS ??"/>
          <w:lang w:val="bg-BG"/>
        </w:rPr>
      </w:pPr>
    </w:p>
    <w:p w14:paraId="36CECCED" w14:textId="77777777" w:rsidR="00501DB6" w:rsidRPr="00B61478" w:rsidRDefault="00501DB6" w:rsidP="009C0F9C">
      <w:pPr>
        <w:jc w:val="both"/>
        <w:rPr>
          <w:rFonts w:eastAsia="MS ??"/>
          <w:lang w:val="bg-BG"/>
        </w:rPr>
      </w:pPr>
      <w:r w:rsidRPr="00B61478">
        <w:rPr>
          <w:rFonts w:eastAsia="MS ??"/>
          <w:lang w:val="bg-BG"/>
        </w:rPr>
        <w:t xml:space="preserve">Възложителят </w:t>
      </w:r>
      <w:r w:rsidRPr="00B61478">
        <w:rPr>
          <w:rFonts w:eastAsia="MS ??"/>
          <w:b/>
          <w:i/>
          <w:lang w:val="bg-BG"/>
        </w:rPr>
        <w:t>прекратява</w:t>
      </w:r>
      <w:r w:rsidRPr="00B61478">
        <w:rPr>
          <w:rFonts w:eastAsia="MS ??"/>
          <w:lang w:val="bg-BG"/>
        </w:rPr>
        <w:t xml:space="preserve"> процедурата с мотивирано решение, когато:</w:t>
      </w:r>
    </w:p>
    <w:p w14:paraId="36986ACE" w14:textId="77777777" w:rsidR="00501DB6" w:rsidRPr="00B61478" w:rsidRDefault="00501DB6" w:rsidP="009C0F9C">
      <w:pPr>
        <w:jc w:val="both"/>
        <w:rPr>
          <w:rFonts w:eastAsia="MS ??"/>
          <w:lang w:val="bg-BG"/>
        </w:rPr>
      </w:pPr>
    </w:p>
    <w:p w14:paraId="10462373" w14:textId="77777777" w:rsidR="00501DB6" w:rsidRPr="00B61478" w:rsidRDefault="00501DB6" w:rsidP="009C0F9C">
      <w:pPr>
        <w:jc w:val="both"/>
        <w:rPr>
          <w:rFonts w:eastAsia="MS ??"/>
          <w:lang w:val="bg-BG"/>
        </w:rPr>
      </w:pPr>
      <w:r w:rsidRPr="00B61478">
        <w:rPr>
          <w:rFonts w:eastAsia="MS ??"/>
          <w:lang w:val="bg-BG"/>
        </w:rPr>
        <w:t>1. не е подадена нито една оферта;</w:t>
      </w:r>
    </w:p>
    <w:p w14:paraId="6DCAB89C" w14:textId="77777777" w:rsidR="00501DB6" w:rsidRPr="00B61478" w:rsidRDefault="00501DB6" w:rsidP="009C0F9C">
      <w:pPr>
        <w:jc w:val="both"/>
        <w:rPr>
          <w:rFonts w:eastAsia="MS ??"/>
          <w:lang w:val="bg-BG"/>
        </w:rPr>
      </w:pPr>
      <w:r w:rsidRPr="00B61478">
        <w:rPr>
          <w:rFonts w:eastAsia="MS ??"/>
          <w:lang w:val="bg-BG"/>
        </w:rPr>
        <w:t>2. всички оферти не отговарят на условията за представяне, включително за форма, начин и срок, или са неподходящи;</w:t>
      </w:r>
    </w:p>
    <w:p w14:paraId="15191D9A" w14:textId="77777777" w:rsidR="00501DB6" w:rsidRPr="00B61478" w:rsidRDefault="00501DB6" w:rsidP="009C0F9C">
      <w:pPr>
        <w:jc w:val="both"/>
        <w:rPr>
          <w:rFonts w:eastAsia="MS ??"/>
          <w:lang w:val="bg-BG"/>
        </w:rPr>
      </w:pPr>
      <w:r w:rsidRPr="00B61478">
        <w:rPr>
          <w:rFonts w:eastAsia="MS ??"/>
          <w:lang w:val="bg-BG"/>
        </w:rPr>
        <w:t>3.  първият и вторият класиран участник откаже да сключи договор;</w:t>
      </w:r>
    </w:p>
    <w:p w14:paraId="7F916A31" w14:textId="77777777" w:rsidR="00501DB6" w:rsidRPr="00B61478" w:rsidRDefault="00501DB6" w:rsidP="009C0F9C">
      <w:pPr>
        <w:jc w:val="both"/>
        <w:rPr>
          <w:rFonts w:eastAsia="MS ??"/>
          <w:lang w:val="bg-BG"/>
        </w:rPr>
      </w:pPr>
      <w:r w:rsidRPr="00B61478">
        <w:rPr>
          <w:rFonts w:eastAsia="MS ??"/>
          <w:lang w:val="bg-BG"/>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08A3E46C" w14:textId="77777777" w:rsidR="00501DB6" w:rsidRPr="00B61478" w:rsidRDefault="00501DB6" w:rsidP="009C0F9C">
      <w:pPr>
        <w:jc w:val="both"/>
        <w:rPr>
          <w:rFonts w:eastAsia="MS ??"/>
          <w:lang w:val="bg-BG"/>
        </w:rPr>
      </w:pPr>
      <w:r w:rsidRPr="00B61478">
        <w:rPr>
          <w:rFonts w:eastAsia="MS ??"/>
          <w:lang w:val="bg-BG"/>
        </w:rPr>
        <w:t>5. поради неизпълнение на някое от условията по чл. 112, ал. 1 ЗОП не се сключва договор за обществена поръчка;</w:t>
      </w:r>
    </w:p>
    <w:p w14:paraId="127EB836" w14:textId="77777777" w:rsidR="00501DB6" w:rsidRPr="00B61478" w:rsidRDefault="00501DB6" w:rsidP="009C0F9C">
      <w:pPr>
        <w:jc w:val="both"/>
        <w:rPr>
          <w:rFonts w:eastAsia="MS ??"/>
          <w:lang w:val="bg-BG"/>
        </w:rPr>
      </w:pPr>
      <w:r w:rsidRPr="00B61478">
        <w:rPr>
          <w:rFonts w:eastAsia="MS ??"/>
          <w:lang w:val="bg-BG"/>
        </w:rPr>
        <w:t>6. всички оферти, които отговарят на предварително обявените от възложителя условия, надвишават финансовия ресурс, който той може да осигури.</w:t>
      </w:r>
      <w:r w:rsidRPr="00B61478">
        <w:rPr>
          <w:lang w:val="bg-BG"/>
        </w:rPr>
        <w:t xml:space="preserve"> </w:t>
      </w:r>
      <w:r w:rsidRPr="00B61478">
        <w:rPr>
          <w:rFonts w:eastAsia="MS ??"/>
          <w:lang w:val="bg-BG"/>
        </w:rPr>
        <w:t>В този случай в решението за прекратяване Възложителя задължително посочва най-ниската предложена цена. Възложителя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14:paraId="226DB334" w14:textId="77777777" w:rsidR="00501DB6" w:rsidRPr="00B61478" w:rsidRDefault="00501DB6" w:rsidP="009C0F9C">
      <w:pPr>
        <w:jc w:val="both"/>
        <w:rPr>
          <w:rFonts w:eastAsia="MS ??"/>
          <w:lang w:val="bg-BG"/>
        </w:rPr>
      </w:pPr>
      <w:r w:rsidRPr="00B61478">
        <w:rPr>
          <w:rFonts w:eastAsia="MS ??"/>
          <w:lang w:val="bg-BG"/>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6580A595" w14:textId="77777777" w:rsidR="00501DB6" w:rsidRPr="00B61478" w:rsidRDefault="00501DB6" w:rsidP="009C0F9C">
      <w:pPr>
        <w:jc w:val="both"/>
        <w:rPr>
          <w:rFonts w:eastAsia="MS ??"/>
          <w:lang w:val="bg-BG"/>
        </w:rPr>
      </w:pPr>
      <w:r w:rsidRPr="00B61478">
        <w:rPr>
          <w:rFonts w:eastAsia="MS ??"/>
          <w:lang w:val="bg-BG"/>
        </w:rPr>
        <w:t>8. са необходими съществени промени в условията на обявената поръчка, които биха променили кръга на заинтересованите лица.</w:t>
      </w:r>
    </w:p>
    <w:p w14:paraId="135D4137" w14:textId="77777777" w:rsidR="00501DB6" w:rsidRPr="00B61478" w:rsidRDefault="00501DB6" w:rsidP="009C0F9C">
      <w:pPr>
        <w:jc w:val="both"/>
        <w:rPr>
          <w:rFonts w:eastAsia="MS ??"/>
          <w:lang w:val="bg-BG"/>
        </w:rPr>
      </w:pPr>
    </w:p>
    <w:p w14:paraId="7B9B86A9" w14:textId="77777777" w:rsidR="00501DB6" w:rsidRPr="00B61478" w:rsidRDefault="00501DB6" w:rsidP="009C0F9C">
      <w:pPr>
        <w:jc w:val="both"/>
        <w:rPr>
          <w:rFonts w:eastAsia="MS ??"/>
          <w:lang w:val="bg-BG"/>
        </w:rPr>
      </w:pPr>
      <w:r w:rsidRPr="00B61478">
        <w:rPr>
          <w:rFonts w:eastAsia="MS ??"/>
          <w:lang w:val="bg-BG"/>
        </w:rPr>
        <w:t xml:space="preserve">Възложителят </w:t>
      </w:r>
      <w:r w:rsidRPr="00B61478">
        <w:rPr>
          <w:rFonts w:eastAsia="MS ??"/>
          <w:b/>
          <w:i/>
          <w:lang w:val="bg-BG"/>
        </w:rPr>
        <w:t>може да прекрати</w:t>
      </w:r>
      <w:r w:rsidRPr="00B61478">
        <w:rPr>
          <w:rFonts w:eastAsia="MS ??"/>
          <w:lang w:val="bg-BG"/>
        </w:rPr>
        <w:t xml:space="preserve"> процедурата с мотивирано решение, когато:</w:t>
      </w:r>
    </w:p>
    <w:p w14:paraId="1889FDA1" w14:textId="77777777" w:rsidR="00501DB6" w:rsidRPr="00B61478" w:rsidRDefault="00501DB6" w:rsidP="009C0F9C">
      <w:pPr>
        <w:jc w:val="both"/>
        <w:rPr>
          <w:rFonts w:eastAsia="MS ??"/>
          <w:lang w:val="bg-BG"/>
        </w:rPr>
      </w:pPr>
      <w:r w:rsidRPr="00B61478">
        <w:rPr>
          <w:rFonts w:eastAsia="MS ??"/>
          <w:lang w:val="bg-BG"/>
        </w:rPr>
        <w:t>1. е подадена само една оферта;</w:t>
      </w:r>
    </w:p>
    <w:p w14:paraId="00D3C343" w14:textId="77777777" w:rsidR="00501DB6" w:rsidRPr="00B61478" w:rsidRDefault="00501DB6" w:rsidP="009C0F9C">
      <w:pPr>
        <w:jc w:val="both"/>
        <w:rPr>
          <w:rFonts w:eastAsia="MS ??"/>
          <w:lang w:val="bg-BG"/>
        </w:rPr>
      </w:pPr>
      <w:r w:rsidRPr="00B61478">
        <w:rPr>
          <w:rFonts w:eastAsia="MS ??"/>
          <w:lang w:val="bg-BG"/>
        </w:rPr>
        <w:t>2. има само една подходяща оферта;</w:t>
      </w:r>
    </w:p>
    <w:p w14:paraId="56F6968A" w14:textId="77777777" w:rsidR="00501DB6" w:rsidRPr="00B61478" w:rsidRDefault="00501DB6" w:rsidP="009C0F9C">
      <w:pPr>
        <w:jc w:val="both"/>
        <w:rPr>
          <w:rFonts w:eastAsia="MS ??"/>
          <w:lang w:val="bg-BG"/>
        </w:rPr>
      </w:pPr>
      <w:r w:rsidRPr="00B61478">
        <w:rPr>
          <w:rFonts w:eastAsia="MS ??"/>
          <w:lang w:val="bg-BG"/>
        </w:rPr>
        <w:t>3. участникът, класиран на първо място:</w:t>
      </w:r>
    </w:p>
    <w:p w14:paraId="4CFA04A0" w14:textId="77777777" w:rsidR="00501DB6" w:rsidRPr="00B61478" w:rsidRDefault="00501DB6" w:rsidP="009C0F9C">
      <w:pPr>
        <w:jc w:val="both"/>
        <w:rPr>
          <w:rFonts w:eastAsia="MS ??"/>
          <w:lang w:val="bg-BG"/>
        </w:rPr>
      </w:pPr>
      <w:r w:rsidRPr="00B61478">
        <w:rPr>
          <w:rFonts w:eastAsia="MS ??"/>
          <w:lang w:val="bg-BG"/>
        </w:rPr>
        <w:lastRenderedPageBreak/>
        <w:t>а) откаже да сключи договор;</w:t>
      </w:r>
    </w:p>
    <w:p w14:paraId="2E9040EC" w14:textId="77777777" w:rsidR="00501DB6" w:rsidRPr="00B61478" w:rsidRDefault="00501DB6" w:rsidP="009C0F9C">
      <w:pPr>
        <w:jc w:val="both"/>
        <w:rPr>
          <w:rFonts w:eastAsia="MS ??"/>
          <w:lang w:val="bg-BG"/>
        </w:rPr>
      </w:pPr>
      <w:r w:rsidRPr="00B61478">
        <w:rPr>
          <w:rFonts w:eastAsia="MS ??"/>
          <w:lang w:val="bg-BG"/>
        </w:rPr>
        <w:t>б) не изпълни някое от условията по чл. 112, ал. 1 ЗОП, или</w:t>
      </w:r>
    </w:p>
    <w:p w14:paraId="6F176C8E" w14:textId="77777777" w:rsidR="00501DB6" w:rsidRPr="00B61478" w:rsidRDefault="00501DB6" w:rsidP="009C0F9C">
      <w:pPr>
        <w:jc w:val="both"/>
        <w:rPr>
          <w:rFonts w:eastAsia="MS ??"/>
          <w:lang w:val="bg-BG"/>
        </w:rPr>
      </w:pPr>
      <w:r w:rsidRPr="00B61478">
        <w:rPr>
          <w:rFonts w:eastAsia="MS ??"/>
          <w:lang w:val="bg-BG"/>
        </w:rPr>
        <w:t>в) не докаже, че не са налице основания за отстраняване от процедурата.</w:t>
      </w:r>
    </w:p>
    <w:p w14:paraId="70AC8715" w14:textId="77777777" w:rsidR="00501DB6" w:rsidRPr="00B61478" w:rsidRDefault="00501DB6" w:rsidP="009C0F9C">
      <w:pPr>
        <w:jc w:val="both"/>
        <w:rPr>
          <w:rFonts w:eastAsia="MS ??"/>
          <w:lang w:val="bg-BG"/>
        </w:rPr>
      </w:pPr>
    </w:p>
    <w:p w14:paraId="25C72871" w14:textId="77777777" w:rsidR="00501DB6" w:rsidRPr="00B61478" w:rsidRDefault="00501DB6" w:rsidP="009C0F9C">
      <w:pPr>
        <w:pStyle w:val="32"/>
        <w:tabs>
          <w:tab w:val="left" w:pos="540"/>
        </w:tabs>
        <w:spacing w:line="264" w:lineRule="auto"/>
        <w:jc w:val="both"/>
        <w:rPr>
          <w:sz w:val="24"/>
          <w:szCs w:val="24"/>
          <w:lang w:val="bg-BG"/>
        </w:rPr>
      </w:pPr>
      <w:r w:rsidRPr="00B61478">
        <w:rPr>
          <w:sz w:val="24"/>
          <w:szCs w:val="24"/>
          <w:lang w:val="bg-BG"/>
        </w:rPr>
        <w:t>***</w:t>
      </w:r>
      <w:r w:rsidRPr="00B61478">
        <w:rPr>
          <w:b/>
          <w:i/>
          <w:sz w:val="24"/>
          <w:szCs w:val="24"/>
          <w:lang w:val="bg-BG"/>
        </w:rPr>
        <w:t xml:space="preserve"> </w:t>
      </w:r>
      <w:r w:rsidRPr="00B61478">
        <w:rPr>
          <w:i/>
          <w:sz w:val="24"/>
          <w:szCs w:val="24"/>
          <w:lang w:val="bg-BG"/>
        </w:rPr>
        <w:t xml:space="preserve">„Неподходяща оферта” </w:t>
      </w:r>
      <w:r w:rsidRPr="00B61478">
        <w:rPr>
          <w:sz w:val="24"/>
          <w:szCs w:val="24"/>
          <w:lang w:val="bg-BG"/>
        </w:rPr>
        <w:t>по смисъла на § 2, т. 25</w:t>
      </w:r>
      <w:r w:rsidR="000F592E" w:rsidRPr="00B61478">
        <w:rPr>
          <w:sz w:val="24"/>
          <w:szCs w:val="24"/>
          <w:lang w:val="bg-BG"/>
        </w:rPr>
        <w:t xml:space="preserve"> </w:t>
      </w:r>
      <w:r w:rsidRPr="00B61478">
        <w:rPr>
          <w:sz w:val="24"/>
          <w:szCs w:val="24"/>
          <w:lang w:val="bg-BG"/>
        </w:rPr>
        <w:t>от допълнителните разпоредби на Закона за обществените поръчки е:</w:t>
      </w:r>
      <w:r w:rsidRPr="00B61478">
        <w:rPr>
          <w:color w:val="333333"/>
          <w:sz w:val="24"/>
          <w:szCs w:val="24"/>
          <w:lang w:val="bg-BG"/>
        </w:rPr>
        <w:t xml:space="preserve"> </w:t>
      </w:r>
      <w:r w:rsidRPr="00B61478">
        <w:rPr>
          <w:sz w:val="24"/>
          <w:szCs w:val="24"/>
          <w:lang w:val="bg-BG"/>
        </w:rPr>
        <w:t>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14:paraId="64673B9C" w14:textId="77777777" w:rsidR="00875072" w:rsidRPr="00B61478" w:rsidRDefault="00875072" w:rsidP="009C0F9C">
      <w:pPr>
        <w:pStyle w:val="32"/>
        <w:tabs>
          <w:tab w:val="left" w:pos="540"/>
        </w:tabs>
        <w:spacing w:line="264" w:lineRule="auto"/>
        <w:jc w:val="both"/>
        <w:rPr>
          <w:sz w:val="24"/>
          <w:szCs w:val="24"/>
          <w:lang w:val="bg-BG"/>
        </w:rPr>
      </w:pPr>
    </w:p>
    <w:p w14:paraId="6766B13A" w14:textId="77777777" w:rsidR="00253004" w:rsidRPr="00B61478" w:rsidRDefault="004C4761" w:rsidP="009C0F9C">
      <w:pPr>
        <w:pStyle w:val="32"/>
        <w:tabs>
          <w:tab w:val="left" w:pos="540"/>
        </w:tabs>
        <w:spacing w:line="264" w:lineRule="auto"/>
        <w:jc w:val="both"/>
        <w:rPr>
          <w:sz w:val="24"/>
          <w:szCs w:val="24"/>
          <w:lang w:val="bg-BG"/>
        </w:rPr>
      </w:pPr>
      <w:r w:rsidRPr="00B61478">
        <w:rPr>
          <w:sz w:val="24"/>
          <w:szCs w:val="24"/>
          <w:lang w:val="bg-BG"/>
        </w:rPr>
        <w:br w:type="page"/>
      </w:r>
    </w:p>
    <w:p w14:paraId="69A9EAF0" w14:textId="77777777" w:rsidR="00875072" w:rsidRPr="00B61478" w:rsidRDefault="00875072" w:rsidP="009C0F9C">
      <w:pPr>
        <w:spacing w:before="120" w:after="120"/>
        <w:jc w:val="both"/>
        <w:rPr>
          <w:rFonts w:eastAsia="MS ??"/>
          <w:b/>
          <w:caps/>
          <w:lang w:val="bg-BG"/>
        </w:rPr>
      </w:pPr>
      <w:r w:rsidRPr="00B61478">
        <w:rPr>
          <w:rFonts w:eastAsia="MS ??"/>
          <w:b/>
          <w:caps/>
          <w:lang w:val="bg-BG"/>
        </w:rPr>
        <w:lastRenderedPageBreak/>
        <w:t xml:space="preserve">РАЗДЕЛ ХiV. образци на документи  </w:t>
      </w:r>
    </w:p>
    <w:p w14:paraId="27FE8874" w14:textId="77777777" w:rsidR="00990F5F" w:rsidRDefault="00990F5F" w:rsidP="00990F5F">
      <w:pPr>
        <w:widowControl w:val="0"/>
        <w:shd w:val="clear" w:color="auto" w:fill="FFFFFF"/>
        <w:autoSpaceDE w:val="0"/>
        <w:autoSpaceDN w:val="0"/>
        <w:adjustRightInd w:val="0"/>
        <w:jc w:val="both"/>
        <w:rPr>
          <w:lang w:val="bg-BG"/>
        </w:rPr>
      </w:pPr>
    </w:p>
    <w:p w14:paraId="18792688" w14:textId="37D60159" w:rsidR="00BF2A2A" w:rsidRPr="00B61478" w:rsidRDefault="00BF2A2A" w:rsidP="00990F5F">
      <w:pPr>
        <w:widowControl w:val="0"/>
        <w:shd w:val="clear" w:color="auto" w:fill="FFFFFF"/>
        <w:autoSpaceDE w:val="0"/>
        <w:autoSpaceDN w:val="0"/>
        <w:adjustRightInd w:val="0"/>
        <w:jc w:val="both"/>
        <w:rPr>
          <w:rFonts w:eastAsia="MS ??"/>
          <w:b/>
          <w:i/>
          <w:color w:val="000000"/>
          <w:spacing w:val="-18"/>
          <w:lang w:val="bg-BG" w:eastAsia="bg-BG"/>
        </w:rPr>
      </w:pPr>
      <w:r w:rsidRPr="00B61478">
        <w:rPr>
          <w:rFonts w:eastAsia="MS ??"/>
          <w:b/>
          <w:i/>
          <w:color w:val="000000"/>
          <w:spacing w:val="-18"/>
          <w:lang w:val="bg-BG" w:eastAsia="bg-BG"/>
        </w:rPr>
        <w:t>Образец!</w:t>
      </w:r>
    </w:p>
    <w:p w14:paraId="7AC7F78F" w14:textId="77777777" w:rsidR="00BF2A2A" w:rsidRPr="00B61478" w:rsidRDefault="00BF2A2A" w:rsidP="009C0F9C">
      <w:pPr>
        <w:spacing w:before="120" w:after="120"/>
        <w:jc w:val="both"/>
        <w:rPr>
          <w:rFonts w:eastAsia="MS ??"/>
          <w:b/>
          <w:u w:val="single"/>
          <w:lang w:val="bg-BG" w:eastAsia="bg-BG"/>
        </w:rPr>
      </w:pPr>
      <w:r w:rsidRPr="00B61478">
        <w:rPr>
          <w:rFonts w:eastAsia="MS ??"/>
          <w:b/>
          <w:u w:val="single"/>
          <w:lang w:val="bg-BG" w:eastAsia="bg-BG"/>
        </w:rPr>
        <w:t>Стандартен образец за единния европейски документ за обществени поръчки (ЕЕДОП)</w:t>
      </w:r>
    </w:p>
    <w:p w14:paraId="64712614"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Част І: Информация за процедурата за възлагане на обществена поръчка и за възлагащия орган или възложителя</w:t>
      </w:r>
    </w:p>
    <w:p w14:paraId="63CEB44A"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lang w:val="bg-BG"/>
        </w:rPr>
      </w:pPr>
      <w:r w:rsidRPr="00B61478">
        <w:rPr>
          <w:shd w:val="clear" w:color="auto" w:fill="BFBFBF"/>
          <w:lang w:val="bg-BG"/>
        </w:rPr>
        <w:t xml:space="preserve"> </w:t>
      </w:r>
      <w:r w:rsidRPr="00B61478">
        <w:rPr>
          <w:b/>
          <w:bCs/>
          <w:i/>
          <w:iCs/>
          <w:shd w:val="clear" w:color="auto" w:fill="BFBFBF"/>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61478">
        <w:rPr>
          <w:b/>
          <w:bCs/>
          <w:i/>
          <w:iCs/>
          <w:u w:val="single"/>
          <w:shd w:val="clear" w:color="auto" w:fill="BFBFBF"/>
          <w:lang w:val="bg-BG"/>
        </w:rPr>
        <w:t>при условие че ЕЕДОП е създаден и попълнен чрез електронната система за ЕЕДОП</w:t>
      </w:r>
      <w:r w:rsidRPr="00B61478">
        <w:rPr>
          <w:shd w:val="clear" w:color="auto" w:fill="BFBFBF"/>
          <w:lang w:val="bg-BG"/>
        </w:rPr>
        <w:t>.</w:t>
      </w:r>
      <w:r w:rsidRPr="00B61478">
        <w:rPr>
          <w:b/>
          <w:bCs/>
          <w:u w:val="single"/>
          <w:shd w:val="clear" w:color="auto" w:fill="BFBFBF"/>
          <w:lang w:val="bg-BG"/>
        </w:rPr>
        <w:t xml:space="preserve"> </w:t>
      </w:r>
      <w:r w:rsidRPr="00B61478">
        <w:rPr>
          <w:b/>
          <w:bCs/>
          <w:shd w:val="clear" w:color="auto" w:fill="BFBFBF"/>
          <w:lang w:val="bg-BG"/>
        </w:rPr>
        <w:t xml:space="preserve">Позоваване на </w:t>
      </w:r>
      <w:r w:rsidRPr="00B61478">
        <w:rPr>
          <w:b/>
          <w:bCs/>
          <w:i/>
          <w:iCs/>
          <w:shd w:val="clear" w:color="auto" w:fill="BFBFBF"/>
          <w:lang w:val="bg-BG"/>
        </w:rPr>
        <w:t>съответното обявление</w:t>
      </w:r>
      <w:r w:rsidRPr="00B61478">
        <w:rPr>
          <w:b/>
          <w:bCs/>
          <w:shd w:val="clear" w:color="auto" w:fill="BFBFBF"/>
          <w:lang w:val="bg-BG"/>
        </w:rPr>
        <w:t>, публикувано в Официален вестник на Европейския съюз:</w:t>
      </w:r>
      <w:r w:rsidRPr="00B61478">
        <w:rPr>
          <w:shd w:val="clear" w:color="auto" w:fill="BFBFBF"/>
          <w:lang w:val="bg-BG"/>
        </w:rPr>
        <w:br/>
      </w:r>
      <w:r w:rsidRPr="00B61478">
        <w:rPr>
          <w:b/>
          <w:bCs/>
          <w:shd w:val="clear" w:color="auto" w:fill="BFBFBF"/>
          <w:lang w:val="bg-BG"/>
        </w:rPr>
        <w:t xml:space="preserve">OВEС S брой[], дата [], стр.[], </w:t>
      </w:r>
      <w:r w:rsidRPr="00B61478">
        <w:rPr>
          <w:shd w:val="clear" w:color="auto" w:fill="BFBFBF"/>
          <w:lang w:val="bg-BG"/>
        </w:rPr>
        <w:br/>
      </w:r>
      <w:r w:rsidRPr="00B61478">
        <w:rPr>
          <w:b/>
          <w:bCs/>
          <w:shd w:val="clear" w:color="auto" w:fill="BFBFBF"/>
          <w:lang w:val="bg-BG"/>
        </w:rPr>
        <w:t>Номер на обявлението в ОВ S: [ ][ ][ ][ ]/S [ ][ ][ ]–[ ][ ][ ][ ][ ][ ][ ]</w:t>
      </w:r>
    </w:p>
    <w:p w14:paraId="0BE771B9"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lang w:val="bg-BG"/>
        </w:rPr>
      </w:pPr>
      <w:r w:rsidRPr="00B61478">
        <w:rPr>
          <w:b/>
          <w:bCs/>
          <w:i/>
          <w:iCs/>
          <w:u w:val="single"/>
          <w:shd w:val="clear" w:color="auto" w:fill="BFBFBF"/>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9027CD4"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lang w:val="bg-BG"/>
        </w:rPr>
      </w:pPr>
      <w:r w:rsidRPr="00B61478">
        <w:rPr>
          <w:b/>
          <w:bCs/>
          <w:shd w:val="clear" w:color="auto" w:fill="BFBFBF"/>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F7BBAD0"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Информация за процедурата за възлагане на обществена поръчка</w:t>
      </w:r>
    </w:p>
    <w:p w14:paraId="48BAA9AF"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lang w:val="bg-BG"/>
        </w:rPr>
      </w:pPr>
      <w:r w:rsidRPr="00B61478">
        <w:rPr>
          <w:b/>
          <w:bCs/>
          <w:i/>
          <w:iCs/>
          <w:shd w:val="clear" w:color="auto" w:fill="BFBFBF"/>
          <w:lang w:val="bg-BG"/>
        </w:rPr>
        <w:t xml:space="preserve">Информацията, изисквана съгласно част I, ще бъде извлечена автоматично, </w:t>
      </w:r>
      <w:r w:rsidRPr="00B61478">
        <w:rPr>
          <w:b/>
          <w:bCs/>
          <w:i/>
          <w:iCs/>
          <w:u w:val="single"/>
          <w:shd w:val="clear" w:color="auto" w:fill="BFBFBF"/>
          <w:lang w:val="bg-BG"/>
        </w:rPr>
        <w:t>при условие че ЕЕДОП е създаден и попълнен чрез посочената по-горе електронна система за ЕЕДОП.</w:t>
      </w:r>
      <w:r w:rsidRPr="00B61478">
        <w:rPr>
          <w:b/>
          <w:bCs/>
          <w:u w:val="single"/>
          <w:shd w:val="clear" w:color="auto" w:fill="BFBFBF"/>
          <w:lang w:val="bg-BG"/>
        </w:rPr>
        <w:t xml:space="preserve"> </w:t>
      </w:r>
      <w:r w:rsidRPr="00B61478">
        <w:rPr>
          <w:b/>
          <w:bCs/>
          <w:i/>
          <w:iCs/>
          <w:u w:val="single"/>
          <w:shd w:val="clear" w:color="auto" w:fill="BFBFBF"/>
          <w:lang w:val="bg-BG"/>
        </w:rPr>
        <w:t xml:space="preserve">В противен случай тази информация трябва да бъде попълнена от </w:t>
      </w:r>
      <w:r w:rsidRPr="00B61478">
        <w:rPr>
          <w:b/>
          <w:bCs/>
          <w:shd w:val="clear" w:color="auto" w:fill="BFBFBF"/>
          <w:lang w:val="bg-BG"/>
        </w:rPr>
        <w:t>икономическия оператор</w:t>
      </w:r>
      <w:r w:rsidRPr="00B61478">
        <w:rPr>
          <w:b/>
          <w:bCs/>
          <w:i/>
          <w:iCs/>
          <w:u w:val="single"/>
          <w:shd w:val="clear" w:color="auto" w:fill="BFBFBF"/>
          <w:lang w:val="bg-BG"/>
        </w:rPr>
        <w:t>.</w:t>
      </w:r>
    </w:p>
    <w:tbl>
      <w:tblPr>
        <w:tblW w:w="0" w:type="auto"/>
        <w:tblInd w:w="108" w:type="dxa"/>
        <w:tblLayout w:type="fixed"/>
        <w:tblLook w:val="0000" w:firstRow="0" w:lastRow="0" w:firstColumn="0" w:lastColumn="0" w:noHBand="0" w:noVBand="0"/>
      </w:tblPr>
      <w:tblGrid>
        <w:gridCol w:w="4644"/>
        <w:gridCol w:w="4645"/>
      </w:tblGrid>
      <w:tr w:rsidR="00BF2A2A" w:rsidRPr="00B61478" w14:paraId="390283FA" w14:textId="77777777" w:rsidTr="00CC7E8C">
        <w:trPr>
          <w:trHeight w:val="349"/>
        </w:trPr>
        <w:tc>
          <w:tcPr>
            <w:tcW w:w="4644" w:type="dxa"/>
            <w:tcBorders>
              <w:top w:val="single" w:sz="4" w:space="0" w:color="auto"/>
              <w:left w:val="single" w:sz="4" w:space="0" w:color="auto"/>
              <w:bottom w:val="single" w:sz="4" w:space="0" w:color="auto"/>
              <w:right w:val="single" w:sz="4" w:space="0" w:color="auto"/>
            </w:tcBorders>
          </w:tcPr>
          <w:p w14:paraId="3C0C7C9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Идентифициране на възложителя</w:t>
            </w:r>
          </w:p>
        </w:tc>
        <w:tc>
          <w:tcPr>
            <w:tcW w:w="4645" w:type="dxa"/>
            <w:tcBorders>
              <w:top w:val="single" w:sz="4" w:space="0" w:color="auto"/>
              <w:left w:val="single" w:sz="4" w:space="0" w:color="auto"/>
              <w:bottom w:val="single" w:sz="4" w:space="0" w:color="auto"/>
              <w:right w:val="single" w:sz="4" w:space="0" w:color="auto"/>
            </w:tcBorders>
          </w:tcPr>
          <w:p w14:paraId="461544F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35BFE9E6" w14:textId="77777777" w:rsidTr="00CC7E8C">
        <w:trPr>
          <w:trHeight w:val="349"/>
        </w:trPr>
        <w:tc>
          <w:tcPr>
            <w:tcW w:w="4644" w:type="dxa"/>
            <w:tcBorders>
              <w:top w:val="single" w:sz="4" w:space="0" w:color="auto"/>
              <w:left w:val="single" w:sz="4" w:space="0" w:color="auto"/>
              <w:bottom w:val="single" w:sz="4" w:space="0" w:color="auto"/>
              <w:right w:val="single" w:sz="4" w:space="0" w:color="auto"/>
            </w:tcBorders>
          </w:tcPr>
          <w:p w14:paraId="308DF10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tcPr>
          <w:p w14:paraId="50645FE6" w14:textId="77777777" w:rsidR="00BF2A2A" w:rsidRPr="00B61478" w:rsidRDefault="00655693"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lang w:val="bg-BG"/>
              </w:rPr>
            </w:pPr>
            <w:r w:rsidRPr="00B61478">
              <w:rPr>
                <w:b/>
                <w:lang w:val="bg-BG"/>
              </w:rPr>
              <w:t xml:space="preserve">ОБЩИНА </w:t>
            </w:r>
            <w:r w:rsidR="00D465EF" w:rsidRPr="00B61478">
              <w:rPr>
                <w:b/>
                <w:lang w:val="bg-BG"/>
              </w:rPr>
              <w:t>РУСЕ</w:t>
            </w:r>
          </w:p>
        </w:tc>
      </w:tr>
      <w:tr w:rsidR="00BF2A2A" w:rsidRPr="00B61478" w14:paraId="3EA833C4" w14:textId="77777777" w:rsidTr="00CC7E8C">
        <w:trPr>
          <w:trHeight w:val="485"/>
        </w:trPr>
        <w:tc>
          <w:tcPr>
            <w:tcW w:w="4644" w:type="dxa"/>
            <w:tcBorders>
              <w:top w:val="single" w:sz="4" w:space="0" w:color="auto"/>
              <w:left w:val="single" w:sz="4" w:space="0" w:color="auto"/>
              <w:bottom w:val="single" w:sz="4" w:space="0" w:color="auto"/>
              <w:right w:val="single" w:sz="4" w:space="0" w:color="auto"/>
            </w:tcBorders>
          </w:tcPr>
          <w:p w14:paraId="1E7CF34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tcPr>
          <w:p w14:paraId="3A8C97C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7B4AA19E" w14:textId="77777777" w:rsidTr="00CC7E8C">
        <w:trPr>
          <w:trHeight w:val="484"/>
        </w:trPr>
        <w:tc>
          <w:tcPr>
            <w:tcW w:w="4644" w:type="dxa"/>
            <w:tcBorders>
              <w:top w:val="single" w:sz="4" w:space="0" w:color="auto"/>
              <w:left w:val="single" w:sz="4" w:space="0" w:color="auto"/>
              <w:bottom w:val="single" w:sz="4" w:space="0" w:color="auto"/>
              <w:right w:val="single" w:sz="4" w:space="0" w:color="auto"/>
            </w:tcBorders>
          </w:tcPr>
          <w:p w14:paraId="55D6CB0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Название на поръчката:</w:t>
            </w:r>
          </w:p>
        </w:tc>
        <w:tc>
          <w:tcPr>
            <w:tcW w:w="4645" w:type="dxa"/>
            <w:tcBorders>
              <w:top w:val="single" w:sz="4" w:space="0" w:color="auto"/>
              <w:left w:val="single" w:sz="4" w:space="0" w:color="auto"/>
              <w:bottom w:val="single" w:sz="4" w:space="0" w:color="auto"/>
              <w:right w:val="single" w:sz="4" w:space="0" w:color="auto"/>
            </w:tcBorders>
          </w:tcPr>
          <w:p w14:paraId="2C38C4A9" w14:textId="77777777" w:rsidR="00714CD2" w:rsidRPr="00B61478" w:rsidRDefault="00714CD2" w:rsidP="009C0F9C">
            <w:pPr>
              <w:jc w:val="both"/>
              <w:rPr>
                <w:b/>
                <w:lang w:val="bg-BG"/>
              </w:rPr>
            </w:pPr>
            <w:r w:rsidRPr="00B61478">
              <w:rPr>
                <w:b/>
                <w:lang w:val="bg-BG"/>
              </w:rPr>
              <w:t>„</w:t>
            </w:r>
            <w:r w:rsidR="007A2DB6">
              <w:rPr>
                <w:b/>
                <w:lang w:val="bg-BG"/>
              </w:rPr>
              <w:t>Извършване на извънгаранциони технически</w:t>
            </w:r>
            <w:r w:rsidR="007A2DB6" w:rsidRPr="00B61478">
              <w:rPr>
                <w:b/>
                <w:lang w:val="bg-BG"/>
              </w:rPr>
              <w:t xml:space="preserve"> </w:t>
            </w:r>
            <w:r w:rsidR="007A2DB6">
              <w:rPr>
                <w:b/>
                <w:lang w:val="bg-BG"/>
              </w:rPr>
              <w:t>дейности</w:t>
            </w:r>
            <w:r w:rsidR="007A2DB6" w:rsidRPr="00B61478">
              <w:rPr>
                <w:b/>
                <w:lang w:val="bg-BG"/>
              </w:rPr>
              <w:t xml:space="preserve"> </w:t>
            </w:r>
            <w:r w:rsidR="007A2DB6">
              <w:rPr>
                <w:b/>
                <w:lang w:val="bg-BG"/>
              </w:rPr>
              <w:t xml:space="preserve">по обслужване </w:t>
            </w:r>
            <w:r w:rsidR="007A2DB6" w:rsidRPr="00B61478">
              <w:rPr>
                <w:b/>
                <w:lang w:val="bg-BG"/>
              </w:rPr>
              <w:t>на интегрирана система за градски транспорт в гр. Русе</w:t>
            </w:r>
            <w:r w:rsidRPr="00B61478">
              <w:rPr>
                <w:b/>
                <w:lang w:val="bg-BG"/>
              </w:rPr>
              <w:t xml:space="preserve">“ </w:t>
            </w:r>
          </w:p>
          <w:p w14:paraId="18DD4271" w14:textId="77777777" w:rsidR="00655693" w:rsidRPr="00B61478" w:rsidRDefault="00655693" w:rsidP="009C0F9C">
            <w:pPr>
              <w:jc w:val="both"/>
              <w:rPr>
                <w:highlight w:val="green"/>
                <w:lang w:val="bg-BG"/>
              </w:rPr>
            </w:pPr>
          </w:p>
        </w:tc>
      </w:tr>
      <w:tr w:rsidR="00BF2A2A" w:rsidRPr="00B61478" w14:paraId="407BCFD7" w14:textId="77777777" w:rsidTr="00CC7E8C">
        <w:trPr>
          <w:trHeight w:val="484"/>
        </w:trPr>
        <w:tc>
          <w:tcPr>
            <w:tcW w:w="4644" w:type="dxa"/>
            <w:tcBorders>
              <w:top w:val="single" w:sz="4" w:space="0" w:color="auto"/>
              <w:left w:val="single" w:sz="4" w:space="0" w:color="auto"/>
              <w:bottom w:val="single" w:sz="4" w:space="0" w:color="auto"/>
              <w:right w:val="single" w:sz="4" w:space="0" w:color="auto"/>
            </w:tcBorders>
          </w:tcPr>
          <w:p w14:paraId="79272FE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Референтен номер на досието, определен от възлагащия орган или възложителя (</w:t>
            </w:r>
            <w:r w:rsidRPr="00B61478">
              <w:rPr>
                <w:i/>
                <w:iCs/>
                <w:lang w:val="bg-BG"/>
              </w:rPr>
              <w:t>ако е приложимо</w:t>
            </w:r>
            <w:r w:rsidRPr="00B61478">
              <w:rPr>
                <w:lang w:val="bg-BG"/>
              </w:rPr>
              <w:t>):</w:t>
            </w:r>
          </w:p>
        </w:tc>
        <w:tc>
          <w:tcPr>
            <w:tcW w:w="4645" w:type="dxa"/>
            <w:tcBorders>
              <w:top w:val="single" w:sz="4" w:space="0" w:color="auto"/>
              <w:left w:val="single" w:sz="4" w:space="0" w:color="auto"/>
              <w:bottom w:val="single" w:sz="4" w:space="0" w:color="auto"/>
              <w:right w:val="single" w:sz="4" w:space="0" w:color="auto"/>
            </w:tcBorders>
          </w:tcPr>
          <w:p w14:paraId="6F663E9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lang w:val="bg-BG"/>
              </w:rPr>
            </w:pPr>
            <w:r w:rsidRPr="00B61478">
              <w:rPr>
                <w:b/>
                <w:lang w:val="bg-BG"/>
              </w:rPr>
              <w:t>Неприложимо!</w:t>
            </w:r>
          </w:p>
        </w:tc>
      </w:tr>
    </w:tbl>
    <w:p w14:paraId="68E152BB"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120" w:after="120"/>
        <w:jc w:val="both"/>
        <w:rPr>
          <w:shd w:val="clear" w:color="auto" w:fill="BFBFBF"/>
          <w:lang w:val="bg-BG"/>
        </w:rPr>
      </w:pPr>
      <w:r w:rsidRPr="00B61478">
        <w:rPr>
          <w:b/>
          <w:bCs/>
          <w:i/>
          <w:iCs/>
          <w:u w:val="single"/>
          <w:shd w:val="clear" w:color="auto" w:fill="BFBFBF"/>
          <w:lang w:val="bg-BG"/>
        </w:rPr>
        <w:t>Останалата</w:t>
      </w:r>
      <w:r w:rsidRPr="00B61478">
        <w:rPr>
          <w:b/>
          <w:bCs/>
          <w:i/>
          <w:iCs/>
          <w:shd w:val="clear" w:color="auto" w:fill="BFBFBF"/>
          <w:lang w:val="bg-BG"/>
        </w:rPr>
        <w:t xml:space="preserve"> информация във всички раздели на ЕЕДОП следва да бъде попълнена от </w:t>
      </w:r>
      <w:r w:rsidRPr="00B61478">
        <w:rPr>
          <w:b/>
          <w:bCs/>
          <w:i/>
          <w:iCs/>
          <w:u w:val="single"/>
          <w:shd w:val="clear" w:color="auto" w:fill="BFBFBF"/>
          <w:lang w:val="bg-BG"/>
        </w:rPr>
        <w:t>икономическия оператор</w:t>
      </w:r>
    </w:p>
    <w:p w14:paraId="272FB1CB"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p>
    <w:p w14:paraId="6BC474C3"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Част II: Информация за икономическия оператор</w:t>
      </w:r>
    </w:p>
    <w:p w14:paraId="6AC049A2"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BF2A2A" w:rsidRPr="00B61478" w14:paraId="127B8074" w14:textId="77777777" w:rsidTr="00CC7E8C">
        <w:tc>
          <w:tcPr>
            <w:tcW w:w="4644" w:type="dxa"/>
            <w:tcBorders>
              <w:top w:val="single" w:sz="4" w:space="0" w:color="auto"/>
              <w:left w:val="single" w:sz="4" w:space="0" w:color="auto"/>
              <w:bottom w:val="single" w:sz="4" w:space="0" w:color="auto"/>
              <w:right w:val="single" w:sz="4" w:space="0" w:color="auto"/>
            </w:tcBorders>
          </w:tcPr>
          <w:p w14:paraId="6DD5C22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tcPr>
          <w:p w14:paraId="3C8697D4"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7F8646B8" w14:textId="77777777" w:rsidTr="00CC7E8C">
        <w:tc>
          <w:tcPr>
            <w:tcW w:w="4644" w:type="dxa"/>
            <w:tcBorders>
              <w:top w:val="single" w:sz="4" w:space="0" w:color="auto"/>
              <w:left w:val="single" w:sz="4" w:space="0" w:color="auto"/>
              <w:bottom w:val="single" w:sz="4" w:space="0" w:color="auto"/>
              <w:right w:val="single" w:sz="4" w:space="0" w:color="auto"/>
            </w:tcBorders>
          </w:tcPr>
          <w:p w14:paraId="26FB8CDA" w14:textId="77777777" w:rsidR="00BF2A2A" w:rsidRPr="00B61478" w:rsidRDefault="00BF2A2A" w:rsidP="009C0F9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Име:</w:t>
            </w:r>
          </w:p>
        </w:tc>
        <w:tc>
          <w:tcPr>
            <w:tcW w:w="4645" w:type="dxa"/>
            <w:tcBorders>
              <w:top w:val="single" w:sz="4" w:space="0" w:color="auto"/>
              <w:left w:val="single" w:sz="4" w:space="0" w:color="auto"/>
              <w:bottom w:val="single" w:sz="4" w:space="0" w:color="auto"/>
              <w:right w:val="single" w:sz="4" w:space="0" w:color="auto"/>
            </w:tcBorders>
          </w:tcPr>
          <w:p w14:paraId="1B574F34"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w:t>
            </w:r>
          </w:p>
        </w:tc>
      </w:tr>
      <w:tr w:rsidR="00BF2A2A" w:rsidRPr="00B61478" w14:paraId="01E73D63" w14:textId="77777777" w:rsidTr="00CC7E8C">
        <w:trPr>
          <w:trHeight w:val="1372"/>
        </w:trPr>
        <w:tc>
          <w:tcPr>
            <w:tcW w:w="4644" w:type="dxa"/>
            <w:tcBorders>
              <w:top w:val="single" w:sz="4" w:space="0" w:color="auto"/>
              <w:left w:val="single" w:sz="4" w:space="0" w:color="auto"/>
              <w:bottom w:val="single" w:sz="4" w:space="0" w:color="auto"/>
              <w:right w:val="single" w:sz="4" w:space="0" w:color="auto"/>
            </w:tcBorders>
          </w:tcPr>
          <w:p w14:paraId="5D53EFF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Идентификационен номер по ДДС, ако е приложимо:</w:t>
            </w:r>
          </w:p>
          <w:p w14:paraId="7829989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14:paraId="6ECFCC1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w:t>
            </w:r>
          </w:p>
          <w:p w14:paraId="34D59CA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w:t>
            </w:r>
          </w:p>
        </w:tc>
      </w:tr>
      <w:tr w:rsidR="00BF2A2A" w:rsidRPr="00B61478" w14:paraId="11D3CB06" w14:textId="77777777" w:rsidTr="00CC7E8C">
        <w:tc>
          <w:tcPr>
            <w:tcW w:w="4644" w:type="dxa"/>
            <w:tcBorders>
              <w:top w:val="single" w:sz="4" w:space="0" w:color="auto"/>
              <w:left w:val="single" w:sz="4" w:space="0" w:color="auto"/>
              <w:bottom w:val="single" w:sz="4" w:space="0" w:color="auto"/>
              <w:right w:val="single" w:sz="4" w:space="0" w:color="auto"/>
            </w:tcBorders>
          </w:tcPr>
          <w:p w14:paraId="1F2AB17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14:paraId="43E70C6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62A5C582" w14:textId="77777777" w:rsidTr="00CC7E8C">
        <w:trPr>
          <w:trHeight w:val="2002"/>
        </w:trPr>
        <w:tc>
          <w:tcPr>
            <w:tcW w:w="4644" w:type="dxa"/>
            <w:tcBorders>
              <w:top w:val="single" w:sz="4" w:space="0" w:color="auto"/>
              <w:left w:val="single" w:sz="4" w:space="0" w:color="auto"/>
              <w:bottom w:val="single" w:sz="4" w:space="0" w:color="auto"/>
              <w:right w:val="single" w:sz="4" w:space="0" w:color="auto"/>
            </w:tcBorders>
          </w:tcPr>
          <w:p w14:paraId="0520657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Лице или лица за контакт:</w:t>
            </w:r>
          </w:p>
          <w:p w14:paraId="46E1809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Телефон:</w:t>
            </w:r>
          </w:p>
          <w:p w14:paraId="540EEC1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Ел. поща:</w:t>
            </w:r>
          </w:p>
          <w:p w14:paraId="5B83C98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Интернет адрес (уеб адрес) (</w:t>
            </w:r>
            <w:r w:rsidRPr="00B61478">
              <w:rPr>
                <w:i/>
                <w:iCs/>
                <w:lang w:val="bg-BG"/>
              </w:rPr>
              <w:t>ако е приложимо</w:t>
            </w:r>
            <w:r w:rsidRPr="00B61478">
              <w:rPr>
                <w:lang w:val="bg-BG"/>
              </w:rPr>
              <w:t>):</w:t>
            </w:r>
          </w:p>
        </w:tc>
        <w:tc>
          <w:tcPr>
            <w:tcW w:w="4645" w:type="dxa"/>
            <w:tcBorders>
              <w:top w:val="single" w:sz="4" w:space="0" w:color="auto"/>
              <w:left w:val="single" w:sz="4" w:space="0" w:color="auto"/>
              <w:bottom w:val="single" w:sz="4" w:space="0" w:color="auto"/>
              <w:right w:val="single" w:sz="4" w:space="0" w:color="auto"/>
            </w:tcBorders>
          </w:tcPr>
          <w:p w14:paraId="69D823F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p w14:paraId="23E8198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p w14:paraId="1A288B1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p w14:paraId="206BCD0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3B01ACE3" w14:textId="77777777" w:rsidTr="00CC7E8C">
        <w:tc>
          <w:tcPr>
            <w:tcW w:w="4644" w:type="dxa"/>
            <w:tcBorders>
              <w:top w:val="single" w:sz="4" w:space="0" w:color="auto"/>
              <w:left w:val="single" w:sz="4" w:space="0" w:color="auto"/>
              <w:bottom w:val="single" w:sz="4" w:space="0" w:color="auto"/>
              <w:right w:val="single" w:sz="4" w:space="0" w:color="auto"/>
            </w:tcBorders>
          </w:tcPr>
          <w:p w14:paraId="0C96F40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Обща информация:</w:t>
            </w:r>
          </w:p>
        </w:tc>
        <w:tc>
          <w:tcPr>
            <w:tcW w:w="4645" w:type="dxa"/>
            <w:tcBorders>
              <w:top w:val="single" w:sz="4" w:space="0" w:color="auto"/>
              <w:left w:val="single" w:sz="4" w:space="0" w:color="auto"/>
              <w:bottom w:val="single" w:sz="4" w:space="0" w:color="auto"/>
              <w:right w:val="single" w:sz="4" w:space="0" w:color="auto"/>
            </w:tcBorders>
          </w:tcPr>
          <w:p w14:paraId="161B93C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20DE0B58" w14:textId="77777777" w:rsidTr="00CC7E8C">
        <w:tc>
          <w:tcPr>
            <w:tcW w:w="4644" w:type="dxa"/>
            <w:tcBorders>
              <w:top w:val="single" w:sz="4" w:space="0" w:color="auto"/>
              <w:left w:val="single" w:sz="4" w:space="0" w:color="auto"/>
              <w:bottom w:val="single" w:sz="4" w:space="0" w:color="auto"/>
              <w:right w:val="single" w:sz="4" w:space="0" w:color="auto"/>
            </w:tcBorders>
          </w:tcPr>
          <w:p w14:paraId="4A5247A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14:paraId="5193743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p>
        </w:tc>
      </w:tr>
      <w:tr w:rsidR="00BF2A2A" w:rsidRPr="00B61478" w14:paraId="6977C383" w14:textId="77777777" w:rsidTr="00CC7E8C">
        <w:tc>
          <w:tcPr>
            <w:tcW w:w="4644" w:type="dxa"/>
            <w:tcBorders>
              <w:top w:val="single" w:sz="4" w:space="0" w:color="auto"/>
              <w:left w:val="single" w:sz="4" w:space="0" w:color="auto"/>
              <w:bottom w:val="single" w:sz="4" w:space="0" w:color="auto"/>
              <w:right w:val="single" w:sz="4" w:space="0" w:color="auto"/>
            </w:tcBorders>
          </w:tcPr>
          <w:p w14:paraId="0165ECA4"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u w:val="single"/>
                <w:lang w:val="bg-BG"/>
              </w:rPr>
              <w:t>Само в случай че поръчката е запазена:</w:t>
            </w:r>
            <w:r w:rsidRPr="00B61478">
              <w:rPr>
                <w:b/>
                <w:bCs/>
                <w:lang w:val="bg-BG"/>
              </w:rPr>
              <w:t xml:space="preserve"> </w:t>
            </w:r>
            <w:r w:rsidRPr="00B61478">
              <w:rPr>
                <w:lang w:val="bg-BG"/>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B61478">
              <w:rPr>
                <w:lang w:val="bg-BG"/>
              </w:rPr>
              <w:br/>
            </w:r>
            <w:r w:rsidRPr="00B61478">
              <w:rPr>
                <w:b/>
                <w:bCs/>
                <w:lang w:val="bg-BG"/>
              </w:rPr>
              <w:t xml:space="preserve">Ако „да“, </w:t>
            </w:r>
            <w:r w:rsidRPr="00B61478">
              <w:rPr>
                <w:lang w:val="bg-BG"/>
              </w:rPr>
              <w:t>какъв е съответният процент работници с увреждания или в неравностойно положение?</w:t>
            </w:r>
            <w:r w:rsidRPr="00B61478">
              <w:rPr>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14:paraId="3E33EF7F"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t>[…]</w:t>
            </w:r>
            <w:r w:rsidRPr="00B61478">
              <w:rPr>
                <w:lang w:val="bg-BG"/>
              </w:rPr>
              <w:br/>
            </w:r>
            <w:r w:rsidRPr="00B61478">
              <w:rPr>
                <w:lang w:val="bg-BG"/>
              </w:rPr>
              <w:br/>
            </w:r>
            <w:r w:rsidRPr="00B61478">
              <w:rPr>
                <w:lang w:val="bg-BG"/>
              </w:rPr>
              <w:br/>
              <w:t>[….]</w:t>
            </w:r>
            <w:r w:rsidRPr="00B61478">
              <w:rPr>
                <w:lang w:val="bg-BG"/>
              </w:rPr>
              <w:br/>
            </w:r>
          </w:p>
        </w:tc>
      </w:tr>
      <w:tr w:rsidR="00BF2A2A" w:rsidRPr="00B61478" w14:paraId="34DF2518" w14:textId="77777777" w:rsidTr="00CC7E8C">
        <w:tc>
          <w:tcPr>
            <w:tcW w:w="4644" w:type="dxa"/>
            <w:tcBorders>
              <w:top w:val="single" w:sz="4" w:space="0" w:color="auto"/>
              <w:left w:val="single" w:sz="4" w:space="0" w:color="auto"/>
              <w:bottom w:val="single" w:sz="4" w:space="0" w:color="auto"/>
              <w:right w:val="single" w:sz="4" w:space="0" w:color="auto"/>
            </w:tcBorders>
          </w:tcPr>
          <w:p w14:paraId="32945ED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B61478">
              <w:rPr>
                <w:lang w:val="bg-BG"/>
              </w:rPr>
              <w:lastRenderedPageBreak/>
              <w:t>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14:paraId="0108422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lastRenderedPageBreak/>
              <w:t>[] Да [] Не [] Не се прилага</w:t>
            </w:r>
          </w:p>
        </w:tc>
      </w:tr>
      <w:tr w:rsidR="00BF2A2A" w:rsidRPr="00B61478" w14:paraId="2660B9A0" w14:textId="77777777" w:rsidTr="00CC7E8C">
        <w:tc>
          <w:tcPr>
            <w:tcW w:w="4644" w:type="dxa"/>
            <w:tcBorders>
              <w:top w:val="single" w:sz="4" w:space="0" w:color="auto"/>
              <w:left w:val="single" w:sz="4" w:space="0" w:color="auto"/>
              <w:bottom w:val="single" w:sz="4" w:space="0" w:color="auto"/>
              <w:right w:val="single" w:sz="4" w:space="0" w:color="auto"/>
            </w:tcBorders>
          </w:tcPr>
          <w:p w14:paraId="6F9EC96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w:t>
            </w:r>
          </w:p>
          <w:p w14:paraId="39A18F4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u w:val="single"/>
                <w:lang w:val="bg-BG"/>
              </w:rPr>
            </w:pPr>
            <w:r w:rsidRPr="00B61478">
              <w:rPr>
                <w:b/>
                <w:bCs/>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601AB9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а) Моля посочете наименованието на списъка или сертификата и съответния регистрационен или сертификационен номер, ако е приложимо:</w:t>
            </w:r>
            <w:r w:rsidRPr="00B61478">
              <w:rPr>
                <w:lang w:val="bg-BG"/>
              </w:rPr>
              <w:br/>
            </w:r>
            <w:r w:rsidRPr="00B61478">
              <w:rPr>
                <w:i/>
                <w:iCs/>
                <w:lang w:val="bg-BG"/>
              </w:rPr>
              <w:t>б) Ако сертификатът за регистрацията или за сертифицирането е наличен в електронен формат, моля, посочете:</w:t>
            </w:r>
            <w:r w:rsidRPr="00B61478">
              <w:rPr>
                <w:lang w:val="bg-BG"/>
              </w:rPr>
              <w:br/>
            </w:r>
            <w:r w:rsidRPr="00B61478">
              <w:rPr>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61478">
              <w:rPr>
                <w:lang w:val="bg-BG"/>
              </w:rPr>
              <w:br/>
              <w:t>г) Регистрацията или сертифицирането обхваща ли всички задължителни критерии за подбор?</w:t>
            </w:r>
            <w:r w:rsidRPr="00B61478">
              <w:rPr>
                <w:lang w:val="bg-BG"/>
              </w:rPr>
              <w:br/>
            </w:r>
            <w:r w:rsidRPr="00B61478">
              <w:rPr>
                <w:b/>
                <w:bCs/>
                <w:lang w:val="bg-BG"/>
              </w:rPr>
              <w:t>Ако „не“:</w:t>
            </w:r>
            <w:r w:rsidRPr="00B61478">
              <w:rPr>
                <w:lang w:val="bg-BG"/>
              </w:rPr>
              <w:br/>
            </w:r>
            <w:r w:rsidRPr="00B61478">
              <w:rPr>
                <w:b/>
                <w:bCs/>
                <w:u w:val="single"/>
                <w:lang w:val="bg-BG"/>
              </w:rPr>
              <w:t>В допълнение моля, попълнете липсващата информация в част ІV, раздели А, Б, В или Г според случая</w:t>
            </w:r>
            <w:r w:rsidRPr="00B61478">
              <w:rPr>
                <w:lang w:val="bg-BG"/>
              </w:rPr>
              <w:t xml:space="preserve">  </w:t>
            </w:r>
            <w:r w:rsidRPr="00B61478">
              <w:rPr>
                <w:b/>
                <w:bCs/>
                <w:i/>
                <w:iCs/>
                <w:lang w:val="bg-BG"/>
              </w:rPr>
              <w:t>САМО ако това се изисква съгласно съответното обявление или документацията за обществената поръчка:</w:t>
            </w:r>
            <w:r w:rsidRPr="00B61478">
              <w:rPr>
                <w:lang w:val="bg-BG"/>
              </w:rPr>
              <w:br/>
              <w:t xml:space="preserve">д) Икономическият оператор може ли да представи </w:t>
            </w:r>
            <w:r w:rsidRPr="00B61478">
              <w:rPr>
                <w:b/>
                <w:bCs/>
                <w:lang w:val="bg-BG"/>
              </w:rPr>
              <w:t>удостоверение</w:t>
            </w:r>
            <w:r w:rsidRPr="00B61478">
              <w:rPr>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61478">
              <w:rPr>
                <w:lang w:val="bg-BG"/>
              </w:rPr>
              <w:br/>
            </w:r>
            <w:r w:rsidRPr="00B61478">
              <w:rPr>
                <w:i/>
                <w:iCs/>
                <w:lang w:val="bg-BG"/>
              </w:rPr>
              <w:t>Ако съответните документи са на разположение в електронен формат, моля, посочете:</w:t>
            </w:r>
            <w:r w:rsidRPr="00B61478">
              <w:rPr>
                <w:lang w:val="bg-BG"/>
              </w:rPr>
              <w:t xml:space="preserve"> </w:t>
            </w:r>
          </w:p>
        </w:tc>
        <w:tc>
          <w:tcPr>
            <w:tcW w:w="4645" w:type="dxa"/>
            <w:tcBorders>
              <w:top w:val="single" w:sz="4" w:space="0" w:color="auto"/>
              <w:left w:val="single" w:sz="4" w:space="0" w:color="auto"/>
              <w:bottom w:val="single" w:sz="4" w:space="0" w:color="auto"/>
              <w:right w:val="single" w:sz="4" w:space="0" w:color="auto"/>
            </w:tcBorders>
          </w:tcPr>
          <w:p w14:paraId="091FDCA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t>a) [……]</w:t>
            </w:r>
            <w:r w:rsidRPr="00B61478">
              <w:rPr>
                <w:lang w:val="bg-BG"/>
              </w:rPr>
              <w:br/>
            </w:r>
            <w:r w:rsidRPr="00B61478">
              <w:rPr>
                <w:lang w:val="bg-BG"/>
              </w:rPr>
              <w:br/>
            </w:r>
            <w:r w:rsidRPr="00B61478">
              <w:rPr>
                <w:i/>
                <w:iCs/>
                <w:lang w:val="bg-BG"/>
              </w:rPr>
              <w:t>б) (уеб адрес, орган или служба, издаващи документа, точно позоваване на документа):</w:t>
            </w:r>
            <w:r w:rsidRPr="00B61478">
              <w:rPr>
                <w:lang w:val="bg-BG"/>
              </w:rPr>
              <w:br/>
            </w:r>
            <w:r w:rsidRPr="00B61478">
              <w:rPr>
                <w:i/>
                <w:iCs/>
                <w:lang w:val="bg-BG"/>
              </w:rPr>
              <w:t>[……][……][……][……]</w:t>
            </w:r>
            <w:r w:rsidRPr="00B61478">
              <w:rPr>
                <w:lang w:val="bg-BG"/>
              </w:rPr>
              <w:br/>
              <w:t>в) [……]</w:t>
            </w:r>
            <w:r w:rsidRPr="00B61478">
              <w:rPr>
                <w:lang w:val="bg-BG"/>
              </w:rPr>
              <w:br/>
            </w:r>
            <w:r w:rsidRPr="00B61478">
              <w:rPr>
                <w:lang w:val="bg-BG"/>
              </w:rPr>
              <w:br/>
            </w:r>
            <w:r w:rsidRPr="00B61478">
              <w:rPr>
                <w:lang w:val="bg-BG"/>
              </w:rPr>
              <w:br/>
            </w:r>
            <w:r w:rsidRPr="00B61478">
              <w:rPr>
                <w:lang w:val="bg-BG"/>
              </w:rPr>
              <w:br/>
              <w:t>г) [] Да [] Не</w:t>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t>д) [] Да [] Не</w:t>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i/>
                <w:iCs/>
                <w:lang w:val="bg-BG"/>
              </w:rPr>
              <w:t>(уеб адрес, орган или служба, издаващи документа, точно позоваване на документа):</w:t>
            </w:r>
            <w:r w:rsidRPr="00B61478">
              <w:rPr>
                <w:lang w:val="bg-BG"/>
              </w:rPr>
              <w:br/>
            </w:r>
            <w:r w:rsidRPr="00B61478">
              <w:rPr>
                <w:i/>
                <w:iCs/>
                <w:lang w:val="bg-BG"/>
              </w:rPr>
              <w:t>[……][……][……][……]</w:t>
            </w:r>
          </w:p>
        </w:tc>
      </w:tr>
      <w:tr w:rsidR="00BF2A2A" w:rsidRPr="00B61478" w14:paraId="1DDDD70B" w14:textId="77777777" w:rsidTr="00CC7E8C">
        <w:tc>
          <w:tcPr>
            <w:tcW w:w="4644" w:type="dxa"/>
            <w:tcBorders>
              <w:top w:val="single" w:sz="4" w:space="0" w:color="auto"/>
              <w:left w:val="single" w:sz="4" w:space="0" w:color="auto"/>
              <w:bottom w:val="single" w:sz="4" w:space="0" w:color="auto"/>
              <w:right w:val="single" w:sz="4" w:space="0" w:color="auto"/>
            </w:tcBorders>
          </w:tcPr>
          <w:p w14:paraId="67BE097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Форма на участие:</w:t>
            </w:r>
          </w:p>
        </w:tc>
        <w:tc>
          <w:tcPr>
            <w:tcW w:w="4645" w:type="dxa"/>
            <w:tcBorders>
              <w:top w:val="single" w:sz="4" w:space="0" w:color="auto"/>
              <w:left w:val="single" w:sz="4" w:space="0" w:color="auto"/>
              <w:bottom w:val="single" w:sz="4" w:space="0" w:color="auto"/>
              <w:right w:val="single" w:sz="4" w:space="0" w:color="auto"/>
            </w:tcBorders>
          </w:tcPr>
          <w:p w14:paraId="007EDC8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4246B621" w14:textId="77777777" w:rsidTr="00CC7E8C">
        <w:tc>
          <w:tcPr>
            <w:tcW w:w="4644" w:type="dxa"/>
            <w:tcBorders>
              <w:top w:val="single" w:sz="4" w:space="0" w:color="auto"/>
              <w:left w:val="single" w:sz="4" w:space="0" w:color="auto"/>
              <w:bottom w:val="single" w:sz="4" w:space="0" w:color="auto"/>
              <w:right w:val="single" w:sz="4" w:space="0" w:color="auto"/>
            </w:tcBorders>
          </w:tcPr>
          <w:p w14:paraId="628F91D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Икономическият оператор участва ли в процедурата за възлагане на обществена </w:t>
            </w:r>
            <w:r w:rsidRPr="00B61478">
              <w:rPr>
                <w:lang w:val="bg-BG"/>
              </w:rPr>
              <w:lastRenderedPageBreak/>
              <w:t>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14:paraId="38DAF06F"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lastRenderedPageBreak/>
              <w:t>[] Да [] Не</w:t>
            </w:r>
          </w:p>
        </w:tc>
      </w:tr>
      <w:tr w:rsidR="00BF2A2A" w:rsidRPr="00B61478" w14:paraId="1C57BF50" w14:textId="77777777" w:rsidTr="00CC7E8C">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14:paraId="2DC5E7B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Ако „да“</w:t>
            </w:r>
            <w:r w:rsidRPr="00B61478">
              <w:rPr>
                <w:i/>
                <w:iCs/>
                <w:lang w:val="bg-BG"/>
              </w:rPr>
              <w:t>, моля, уверете се, че останалите участващи оператори представят отделен ЕЕДОП</w:t>
            </w:r>
            <w:r w:rsidRPr="00B61478">
              <w:rPr>
                <w:lang w:val="bg-BG"/>
              </w:rPr>
              <w:t>.</w:t>
            </w:r>
          </w:p>
        </w:tc>
      </w:tr>
      <w:tr w:rsidR="00BF2A2A" w:rsidRPr="00B61478" w14:paraId="6AE4F271" w14:textId="77777777" w:rsidTr="00CC7E8C">
        <w:tc>
          <w:tcPr>
            <w:tcW w:w="4644" w:type="dxa"/>
            <w:tcBorders>
              <w:top w:val="single" w:sz="4" w:space="0" w:color="auto"/>
              <w:left w:val="single" w:sz="4" w:space="0" w:color="auto"/>
              <w:bottom w:val="single" w:sz="4" w:space="0" w:color="auto"/>
              <w:right w:val="single" w:sz="4" w:space="0" w:color="auto"/>
            </w:tcBorders>
          </w:tcPr>
          <w:p w14:paraId="6D53136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w:t>
            </w:r>
            <w:r w:rsidRPr="00B61478">
              <w:rPr>
                <w:lang w:val="bg-BG"/>
              </w:rPr>
              <w:br/>
              <w:t>а) моля, посочете ролята на икономическия оператор в групата (ръководител на групата, отговорник за конкретни задачи...):</w:t>
            </w:r>
            <w:r w:rsidRPr="00B61478">
              <w:rPr>
                <w:lang w:val="bg-BG"/>
              </w:rPr>
              <w:br/>
              <w:t>б) моля, посочете другите икономически оператори, които участват заедно в процедурата за възлагане на обществена поръчка:</w:t>
            </w:r>
            <w:r w:rsidRPr="00B61478">
              <w:rPr>
                <w:lang w:val="bg-BG"/>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14:paraId="271BA71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br/>
              <w:t>а): [……]</w:t>
            </w:r>
            <w:r w:rsidRPr="00B61478">
              <w:rPr>
                <w:lang w:val="bg-BG"/>
              </w:rPr>
              <w:br/>
            </w:r>
            <w:r w:rsidRPr="00B61478">
              <w:rPr>
                <w:lang w:val="bg-BG"/>
              </w:rPr>
              <w:br/>
            </w:r>
            <w:r w:rsidRPr="00B61478">
              <w:rPr>
                <w:lang w:val="bg-BG"/>
              </w:rPr>
              <w:br/>
              <w:t>б): [……]</w:t>
            </w:r>
            <w:r w:rsidRPr="00B61478">
              <w:rPr>
                <w:lang w:val="bg-BG"/>
              </w:rPr>
              <w:br/>
            </w:r>
            <w:r w:rsidRPr="00B61478">
              <w:rPr>
                <w:lang w:val="bg-BG"/>
              </w:rPr>
              <w:br/>
            </w:r>
            <w:r w:rsidRPr="00B61478">
              <w:rPr>
                <w:lang w:val="bg-BG"/>
              </w:rPr>
              <w:br/>
              <w:t>в): [……]</w:t>
            </w:r>
          </w:p>
        </w:tc>
      </w:tr>
      <w:tr w:rsidR="00BF2A2A" w:rsidRPr="00B61478" w14:paraId="56A39DC4" w14:textId="77777777" w:rsidTr="00CC7E8C">
        <w:tc>
          <w:tcPr>
            <w:tcW w:w="4644" w:type="dxa"/>
            <w:tcBorders>
              <w:top w:val="single" w:sz="4" w:space="0" w:color="auto"/>
              <w:left w:val="single" w:sz="4" w:space="0" w:color="auto"/>
              <w:bottom w:val="single" w:sz="4" w:space="0" w:color="auto"/>
              <w:right w:val="single" w:sz="4" w:space="0" w:color="auto"/>
            </w:tcBorders>
          </w:tcPr>
          <w:p w14:paraId="6C35CCE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14:paraId="670219C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2894B18F" w14:textId="77777777" w:rsidTr="00CC7E8C">
        <w:tc>
          <w:tcPr>
            <w:tcW w:w="4644" w:type="dxa"/>
            <w:tcBorders>
              <w:top w:val="single" w:sz="4" w:space="0" w:color="auto"/>
              <w:left w:val="single" w:sz="4" w:space="0" w:color="auto"/>
              <w:bottom w:val="single" w:sz="4" w:space="0" w:color="auto"/>
              <w:right w:val="single" w:sz="4" w:space="0" w:color="auto"/>
            </w:tcBorders>
          </w:tcPr>
          <w:p w14:paraId="5DE8441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lang w:val="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14:paraId="32880E2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lang w:val="bg-BG"/>
              </w:rPr>
              <w:t>[   ]</w:t>
            </w:r>
          </w:p>
        </w:tc>
      </w:tr>
    </w:tbl>
    <w:p w14:paraId="6B6C934A"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Б: Информация за представителите на икономическия оператор</w:t>
      </w:r>
    </w:p>
    <w:p w14:paraId="3F5B5DA4"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lang w:val="bg-BG"/>
        </w:rPr>
      </w:pPr>
      <w:r w:rsidRPr="00B61478">
        <w:rPr>
          <w:i/>
          <w:iCs/>
          <w:shd w:val="clear" w:color="auto" w:fill="BFBFBF"/>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BF2A2A" w:rsidRPr="00B61478" w14:paraId="4A130E03" w14:textId="77777777" w:rsidTr="00CC7E8C">
        <w:tc>
          <w:tcPr>
            <w:tcW w:w="4644" w:type="dxa"/>
            <w:tcBorders>
              <w:top w:val="single" w:sz="4" w:space="0" w:color="auto"/>
              <w:left w:val="single" w:sz="4" w:space="0" w:color="auto"/>
              <w:bottom w:val="single" w:sz="4" w:space="0" w:color="auto"/>
              <w:right w:val="single" w:sz="4" w:space="0" w:color="auto"/>
            </w:tcBorders>
          </w:tcPr>
          <w:p w14:paraId="2F243BD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14:paraId="1C176F3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1E55BB54" w14:textId="77777777" w:rsidTr="00CC7E8C">
        <w:tc>
          <w:tcPr>
            <w:tcW w:w="4644" w:type="dxa"/>
            <w:tcBorders>
              <w:top w:val="single" w:sz="4" w:space="0" w:color="auto"/>
              <w:left w:val="single" w:sz="4" w:space="0" w:color="auto"/>
              <w:bottom w:val="single" w:sz="4" w:space="0" w:color="auto"/>
              <w:right w:val="single" w:sz="4" w:space="0" w:color="auto"/>
            </w:tcBorders>
          </w:tcPr>
          <w:p w14:paraId="580D724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Пълното име </w:t>
            </w:r>
            <w:r w:rsidRPr="00B61478">
              <w:rPr>
                <w:lang w:val="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14:paraId="16E65BA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r w:rsidRPr="00B61478">
              <w:rPr>
                <w:lang w:val="bg-BG"/>
              </w:rPr>
              <w:br/>
              <w:t>[……]</w:t>
            </w:r>
          </w:p>
        </w:tc>
      </w:tr>
      <w:tr w:rsidR="00BF2A2A" w:rsidRPr="00B61478" w14:paraId="5C0EE729" w14:textId="77777777" w:rsidTr="00CC7E8C">
        <w:tc>
          <w:tcPr>
            <w:tcW w:w="4644" w:type="dxa"/>
            <w:tcBorders>
              <w:top w:val="single" w:sz="4" w:space="0" w:color="auto"/>
              <w:left w:val="single" w:sz="4" w:space="0" w:color="auto"/>
              <w:bottom w:val="single" w:sz="4" w:space="0" w:color="auto"/>
              <w:right w:val="single" w:sz="4" w:space="0" w:color="auto"/>
            </w:tcBorders>
          </w:tcPr>
          <w:p w14:paraId="5A0053D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14:paraId="599C4BA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5310D0A8" w14:textId="77777777" w:rsidTr="00CC7E8C">
        <w:tc>
          <w:tcPr>
            <w:tcW w:w="4644" w:type="dxa"/>
            <w:tcBorders>
              <w:top w:val="single" w:sz="4" w:space="0" w:color="auto"/>
              <w:left w:val="single" w:sz="4" w:space="0" w:color="auto"/>
              <w:bottom w:val="single" w:sz="4" w:space="0" w:color="auto"/>
              <w:right w:val="single" w:sz="4" w:space="0" w:color="auto"/>
            </w:tcBorders>
          </w:tcPr>
          <w:p w14:paraId="42C6F12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tcPr>
          <w:p w14:paraId="651E362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5C7C47CA" w14:textId="77777777" w:rsidTr="00CC7E8C">
        <w:tc>
          <w:tcPr>
            <w:tcW w:w="4644" w:type="dxa"/>
            <w:tcBorders>
              <w:top w:val="single" w:sz="4" w:space="0" w:color="auto"/>
              <w:left w:val="single" w:sz="4" w:space="0" w:color="auto"/>
              <w:bottom w:val="single" w:sz="4" w:space="0" w:color="auto"/>
              <w:right w:val="single" w:sz="4" w:space="0" w:color="auto"/>
            </w:tcBorders>
          </w:tcPr>
          <w:p w14:paraId="4721B05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Телефон:</w:t>
            </w:r>
          </w:p>
        </w:tc>
        <w:tc>
          <w:tcPr>
            <w:tcW w:w="4645" w:type="dxa"/>
            <w:tcBorders>
              <w:top w:val="single" w:sz="4" w:space="0" w:color="auto"/>
              <w:left w:val="single" w:sz="4" w:space="0" w:color="auto"/>
              <w:bottom w:val="single" w:sz="4" w:space="0" w:color="auto"/>
              <w:right w:val="single" w:sz="4" w:space="0" w:color="auto"/>
            </w:tcBorders>
          </w:tcPr>
          <w:p w14:paraId="72770EB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22E9AB89" w14:textId="77777777" w:rsidTr="00CC7E8C">
        <w:tc>
          <w:tcPr>
            <w:tcW w:w="4644" w:type="dxa"/>
            <w:tcBorders>
              <w:top w:val="single" w:sz="4" w:space="0" w:color="auto"/>
              <w:left w:val="single" w:sz="4" w:space="0" w:color="auto"/>
              <w:bottom w:val="single" w:sz="4" w:space="0" w:color="auto"/>
              <w:right w:val="single" w:sz="4" w:space="0" w:color="auto"/>
            </w:tcBorders>
          </w:tcPr>
          <w:p w14:paraId="26DAEAF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Ел. поща:</w:t>
            </w:r>
          </w:p>
        </w:tc>
        <w:tc>
          <w:tcPr>
            <w:tcW w:w="4645" w:type="dxa"/>
            <w:tcBorders>
              <w:top w:val="single" w:sz="4" w:space="0" w:color="auto"/>
              <w:left w:val="single" w:sz="4" w:space="0" w:color="auto"/>
              <w:bottom w:val="single" w:sz="4" w:space="0" w:color="auto"/>
              <w:right w:val="single" w:sz="4" w:space="0" w:color="auto"/>
            </w:tcBorders>
          </w:tcPr>
          <w:p w14:paraId="37751D1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19C544EB" w14:textId="77777777" w:rsidTr="00CC7E8C">
        <w:tc>
          <w:tcPr>
            <w:tcW w:w="4644" w:type="dxa"/>
            <w:tcBorders>
              <w:top w:val="single" w:sz="4" w:space="0" w:color="auto"/>
              <w:left w:val="single" w:sz="4" w:space="0" w:color="auto"/>
              <w:bottom w:val="single" w:sz="4" w:space="0" w:color="auto"/>
              <w:right w:val="single" w:sz="4" w:space="0" w:color="auto"/>
            </w:tcBorders>
          </w:tcPr>
          <w:p w14:paraId="796678B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14:paraId="6B32DFE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bl>
    <w:p w14:paraId="3FF1994D"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lastRenderedPageBreak/>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BF2A2A" w:rsidRPr="00B61478" w14:paraId="7ECAAED5" w14:textId="77777777" w:rsidTr="00CC7E8C">
        <w:tc>
          <w:tcPr>
            <w:tcW w:w="4644" w:type="dxa"/>
            <w:tcBorders>
              <w:top w:val="single" w:sz="4" w:space="0" w:color="auto"/>
              <w:left w:val="single" w:sz="4" w:space="0" w:color="auto"/>
              <w:bottom w:val="single" w:sz="4" w:space="0" w:color="auto"/>
              <w:right w:val="single" w:sz="4" w:space="0" w:color="auto"/>
            </w:tcBorders>
          </w:tcPr>
          <w:p w14:paraId="3293061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14:paraId="4D5CDE5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1A3C2FE1" w14:textId="77777777" w:rsidTr="00CC7E8C">
        <w:tc>
          <w:tcPr>
            <w:tcW w:w="4644" w:type="dxa"/>
            <w:tcBorders>
              <w:top w:val="single" w:sz="4" w:space="0" w:color="auto"/>
              <w:left w:val="single" w:sz="4" w:space="0" w:color="auto"/>
              <w:bottom w:val="single" w:sz="4" w:space="0" w:color="auto"/>
              <w:right w:val="single" w:sz="4" w:space="0" w:color="auto"/>
            </w:tcBorders>
          </w:tcPr>
          <w:p w14:paraId="40A20B8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14:paraId="23A208E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[]Да []Не</w:t>
            </w:r>
          </w:p>
        </w:tc>
      </w:tr>
    </w:tbl>
    <w:p w14:paraId="120599CA"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lang w:val="bg-BG"/>
        </w:rPr>
      </w:pPr>
      <w:r w:rsidRPr="00B61478">
        <w:rPr>
          <w:b/>
          <w:bCs/>
          <w:i/>
          <w:iCs/>
          <w:shd w:val="clear" w:color="auto" w:fill="BFBFBF"/>
          <w:lang w:val="bg-BG"/>
        </w:rPr>
        <w:t>Ако „да“</w:t>
      </w:r>
      <w:r w:rsidRPr="00B61478">
        <w:rPr>
          <w:i/>
          <w:iCs/>
          <w:shd w:val="clear" w:color="auto" w:fill="BFBFBF"/>
          <w:lang w:val="bg-BG"/>
        </w:rPr>
        <w:t xml:space="preserve">, моля, представете отделно за </w:t>
      </w:r>
      <w:r w:rsidRPr="00B61478">
        <w:rPr>
          <w:b/>
          <w:bCs/>
          <w:i/>
          <w:iCs/>
          <w:shd w:val="clear" w:color="auto" w:fill="BFBFBF"/>
          <w:lang w:val="bg-BG"/>
        </w:rPr>
        <w:t>всеки</w:t>
      </w:r>
      <w:r w:rsidRPr="00B61478">
        <w:rPr>
          <w:i/>
          <w:iCs/>
          <w:shd w:val="clear" w:color="auto" w:fill="BFBFBF"/>
          <w:lang w:val="bg-BG"/>
        </w:rPr>
        <w:t xml:space="preserve"> от съответните субекти надлежно попълнен и подписан от тях ЕЕДОП, в който се посочва информацията, изисквана съгласно </w:t>
      </w:r>
      <w:r w:rsidRPr="00B61478">
        <w:rPr>
          <w:b/>
          <w:bCs/>
          <w:i/>
          <w:iCs/>
          <w:shd w:val="clear" w:color="auto" w:fill="BFBFBF"/>
          <w:lang w:val="bg-BG"/>
        </w:rPr>
        <w:t>раздели</w:t>
      </w:r>
      <w:r w:rsidRPr="00B61478">
        <w:rPr>
          <w:i/>
          <w:iCs/>
          <w:shd w:val="clear" w:color="auto" w:fill="BFBFBF"/>
          <w:lang w:val="bg-BG"/>
        </w:rPr>
        <w:t xml:space="preserve"> </w:t>
      </w:r>
      <w:r w:rsidRPr="00B61478">
        <w:rPr>
          <w:b/>
          <w:bCs/>
          <w:i/>
          <w:iCs/>
          <w:shd w:val="clear" w:color="auto" w:fill="BFBFBF"/>
          <w:lang w:val="bg-BG"/>
        </w:rPr>
        <w:t>А и Б от настоящата част и от част III</w:t>
      </w:r>
      <w:r w:rsidRPr="00B61478">
        <w:rPr>
          <w:i/>
          <w:iCs/>
          <w:shd w:val="clear" w:color="auto" w:fill="BFBFBF"/>
          <w:lang w:val="bg-BG"/>
        </w:rPr>
        <w:t xml:space="preserve">. </w:t>
      </w:r>
      <w:r w:rsidRPr="00B61478">
        <w:rPr>
          <w:shd w:val="clear" w:color="auto" w:fill="BFBFBF"/>
          <w:lang w:val="bg-BG"/>
        </w:rPr>
        <w:br/>
      </w:r>
      <w:r w:rsidRPr="00B61478">
        <w:rPr>
          <w:i/>
          <w:iCs/>
          <w:shd w:val="clear" w:color="auto" w:fill="BFBFBF"/>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61478">
        <w:rPr>
          <w:shd w:val="clear" w:color="auto" w:fill="BFBFBF"/>
          <w:lang w:val="bg-BG"/>
        </w:rPr>
        <w:br/>
      </w:r>
      <w:r w:rsidRPr="00B61478">
        <w:rPr>
          <w:i/>
          <w:iCs/>
          <w:shd w:val="clear" w:color="auto" w:fill="BFBFBF"/>
          <w:lang w:val="bg-BG"/>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14:paraId="7BE9A60F"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u w:val="single"/>
          <w:lang w:val="bg-BG"/>
        </w:rPr>
      </w:pPr>
      <w:r w:rsidRPr="00B61478">
        <w:rPr>
          <w:b/>
          <w:bCs/>
          <w:lang w:val="bg-BG"/>
        </w:rPr>
        <w:t xml:space="preserve">Г: Информация за подизпълнители, чийто капацитет икономическият оператор </w:t>
      </w:r>
      <w:r w:rsidRPr="00B61478">
        <w:rPr>
          <w:b/>
          <w:bCs/>
          <w:u w:val="single"/>
          <w:lang w:val="bg-BG"/>
        </w:rPr>
        <w:t>няма</w:t>
      </w:r>
      <w:r w:rsidRPr="00B61478">
        <w:rPr>
          <w:b/>
          <w:bCs/>
          <w:lang w:val="bg-BG"/>
        </w:rPr>
        <w:t xml:space="preserve"> да използва</w:t>
      </w:r>
    </w:p>
    <w:p w14:paraId="4D9478D2"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lang w:val="bg-BG"/>
        </w:rPr>
      </w:pPr>
      <w:r w:rsidRPr="00B61478">
        <w:rPr>
          <w:b/>
          <w:bCs/>
          <w:shd w:val="clear" w:color="auto" w:fill="BFBFBF"/>
          <w:lang w:val="bg-BG"/>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BF2A2A" w:rsidRPr="00B61478" w14:paraId="56CAC962" w14:textId="77777777" w:rsidTr="00CC7E8C">
        <w:tc>
          <w:tcPr>
            <w:tcW w:w="4644" w:type="dxa"/>
            <w:tcBorders>
              <w:top w:val="single" w:sz="4" w:space="0" w:color="auto"/>
              <w:left w:val="single" w:sz="4" w:space="0" w:color="auto"/>
              <w:bottom w:val="single" w:sz="4" w:space="0" w:color="auto"/>
              <w:right w:val="single" w:sz="4" w:space="0" w:color="auto"/>
            </w:tcBorders>
          </w:tcPr>
          <w:p w14:paraId="53EBF55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14:paraId="1E30F24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19654CA4" w14:textId="77777777" w:rsidTr="00CC7E8C">
        <w:tc>
          <w:tcPr>
            <w:tcW w:w="4644" w:type="dxa"/>
            <w:tcBorders>
              <w:top w:val="single" w:sz="4" w:space="0" w:color="auto"/>
              <w:left w:val="single" w:sz="4" w:space="0" w:color="auto"/>
              <w:bottom w:val="single" w:sz="4" w:space="0" w:color="auto"/>
              <w:right w:val="single" w:sz="4" w:space="0" w:color="auto"/>
            </w:tcBorders>
          </w:tcPr>
          <w:p w14:paraId="3C9C94A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14:paraId="5DFFEBF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[]Да []Не </w:t>
            </w:r>
            <w:r w:rsidRPr="00B61478">
              <w:rPr>
                <w:b/>
                <w:bCs/>
                <w:lang w:val="bg-BG"/>
              </w:rPr>
              <w:t>Ако да и доколкото е известно</w:t>
            </w:r>
            <w:r w:rsidRPr="00B61478">
              <w:rPr>
                <w:lang w:val="bg-BG"/>
              </w:rPr>
              <w:t xml:space="preserve">, моля, приложете списък на предлаганите подизпълнители: </w:t>
            </w:r>
          </w:p>
          <w:p w14:paraId="3E0D258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bl>
    <w:p w14:paraId="5E39E394"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lang w:val="bg-BG"/>
        </w:rPr>
      </w:pPr>
      <w:r w:rsidRPr="00B61478">
        <w:rPr>
          <w:b/>
          <w:bCs/>
          <w:i/>
          <w:iCs/>
          <w:u w:val="single"/>
          <w:shd w:val="clear" w:color="auto" w:fill="BFBFBF"/>
          <w:lang w:val="bg-BG"/>
        </w:rPr>
        <w:t>Ако възлагащият орган или възложителят изрично изисква тази информация</w:t>
      </w:r>
      <w:r w:rsidRPr="00B61478">
        <w:rPr>
          <w:b/>
          <w:bCs/>
          <w:i/>
          <w:iCs/>
          <w:shd w:val="clear" w:color="auto" w:fill="BFBFBF"/>
          <w:lang w:val="bg-BG"/>
        </w:rPr>
        <w:t xml:space="preserve"> в допълнение към информацията съгласно</w:t>
      </w:r>
      <w:r w:rsidRPr="00B61478">
        <w:rPr>
          <w:b/>
          <w:bCs/>
          <w:shd w:val="clear" w:color="auto" w:fill="BFBFBF"/>
          <w:lang w:val="bg-BG"/>
        </w:rPr>
        <w:t xml:space="preserve"> </w:t>
      </w:r>
      <w:r w:rsidRPr="00B61478">
        <w:rPr>
          <w:b/>
          <w:bCs/>
          <w:i/>
          <w:iCs/>
          <w:shd w:val="clear" w:color="auto" w:fill="BFBFBF"/>
          <w:lang w:val="bg-BG"/>
        </w:rPr>
        <w:t xml:space="preserve">настоящия раздел, </w:t>
      </w:r>
      <w:r w:rsidRPr="00B61478">
        <w:rPr>
          <w:b/>
          <w:bCs/>
          <w:i/>
          <w:iCs/>
          <w:u w:val="single"/>
          <w:shd w:val="clear" w:color="auto" w:fill="BFBFBF"/>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DDC80DA"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p>
    <w:p w14:paraId="3F480E1A"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Част III: Основания за изключване</w:t>
      </w:r>
    </w:p>
    <w:p w14:paraId="4A51CC4B"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А: Основания, свързани с наказателни присъди</w:t>
      </w:r>
    </w:p>
    <w:p w14:paraId="3F1732B6"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lang w:val="bg-BG"/>
        </w:rPr>
      </w:pPr>
      <w:r w:rsidRPr="00B61478">
        <w:rPr>
          <w:i/>
          <w:iCs/>
          <w:shd w:val="clear" w:color="auto" w:fill="BFBFBF"/>
          <w:lang w:val="bg-BG"/>
        </w:rPr>
        <w:t>Член 57, параграф 1 от Директива 2014/24/ЕС съдържа следните основания за изключване:</w:t>
      </w:r>
    </w:p>
    <w:p w14:paraId="7801454F" w14:textId="77777777" w:rsidR="00BF2A2A" w:rsidRPr="00B61478" w:rsidRDefault="00BF2A2A" w:rsidP="009C0F9C">
      <w:pPr>
        <w:numPr>
          <w:ilvl w:val="0"/>
          <w:numId w:val="11"/>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lang w:val="bg-BG"/>
        </w:rPr>
      </w:pPr>
      <w:r w:rsidRPr="00B61478">
        <w:rPr>
          <w:i/>
          <w:iCs/>
          <w:shd w:val="clear" w:color="auto" w:fill="BFBFBF"/>
          <w:lang w:val="bg-BG"/>
        </w:rPr>
        <w:t xml:space="preserve">Участие в </w:t>
      </w:r>
      <w:r w:rsidRPr="00B61478">
        <w:rPr>
          <w:b/>
          <w:bCs/>
          <w:i/>
          <w:iCs/>
          <w:shd w:val="clear" w:color="auto" w:fill="BFBFBF"/>
          <w:lang w:val="bg-BG"/>
        </w:rPr>
        <w:t>престъпна организация</w:t>
      </w:r>
      <w:r w:rsidRPr="00B61478">
        <w:rPr>
          <w:shd w:val="clear" w:color="auto" w:fill="BFBFBF"/>
          <w:lang w:val="bg-BG"/>
        </w:rPr>
        <w:t>:</w:t>
      </w:r>
    </w:p>
    <w:p w14:paraId="63CCD5B1" w14:textId="77777777" w:rsidR="00BF2A2A" w:rsidRPr="00B61478" w:rsidRDefault="00BF2A2A" w:rsidP="009C0F9C">
      <w:pPr>
        <w:numPr>
          <w:ilvl w:val="0"/>
          <w:numId w:val="1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lang w:val="bg-BG"/>
        </w:rPr>
      </w:pPr>
      <w:r w:rsidRPr="00B61478">
        <w:rPr>
          <w:b/>
          <w:bCs/>
          <w:i/>
          <w:iCs/>
          <w:shd w:val="clear" w:color="auto" w:fill="BFBFBF"/>
          <w:lang w:val="bg-BG"/>
        </w:rPr>
        <w:t>Корупция</w:t>
      </w:r>
      <w:r w:rsidRPr="00B61478">
        <w:rPr>
          <w:shd w:val="clear" w:color="auto" w:fill="BFBFBF"/>
          <w:lang w:val="bg-BG"/>
        </w:rPr>
        <w:t>:</w:t>
      </w:r>
    </w:p>
    <w:p w14:paraId="442EDA04" w14:textId="77777777" w:rsidR="00BF2A2A" w:rsidRPr="00B61478" w:rsidRDefault="00BF2A2A" w:rsidP="009C0F9C">
      <w:pPr>
        <w:numPr>
          <w:ilvl w:val="0"/>
          <w:numId w:val="1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lang w:val="bg-BG"/>
        </w:rPr>
      </w:pPr>
      <w:r w:rsidRPr="00B61478">
        <w:rPr>
          <w:b/>
          <w:bCs/>
          <w:i/>
          <w:iCs/>
          <w:shd w:val="clear" w:color="auto" w:fill="BFBFBF"/>
          <w:lang w:val="bg-BG"/>
        </w:rPr>
        <w:t>Измама</w:t>
      </w:r>
      <w:r w:rsidRPr="00B61478">
        <w:rPr>
          <w:shd w:val="clear" w:color="auto" w:fill="BFBFBF"/>
          <w:lang w:val="bg-BG"/>
        </w:rPr>
        <w:t>:</w:t>
      </w:r>
    </w:p>
    <w:p w14:paraId="546EA8D0" w14:textId="77777777" w:rsidR="00BF2A2A" w:rsidRPr="00B61478" w:rsidRDefault="00BF2A2A" w:rsidP="009C0F9C">
      <w:pPr>
        <w:numPr>
          <w:ilvl w:val="0"/>
          <w:numId w:val="1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lang w:val="bg-BG"/>
        </w:rPr>
      </w:pPr>
      <w:r w:rsidRPr="00B61478">
        <w:rPr>
          <w:b/>
          <w:bCs/>
          <w:i/>
          <w:iCs/>
          <w:shd w:val="clear" w:color="auto" w:fill="BFBFBF"/>
          <w:lang w:val="bg-BG"/>
        </w:rPr>
        <w:lastRenderedPageBreak/>
        <w:t>Терористични престъпления или престъпления, които са свързани с терористични дейности</w:t>
      </w:r>
      <w:r w:rsidRPr="00B61478">
        <w:rPr>
          <w:shd w:val="clear" w:color="auto" w:fill="BFBFBF"/>
          <w:lang w:val="bg-BG"/>
        </w:rPr>
        <w:t>:</w:t>
      </w:r>
    </w:p>
    <w:p w14:paraId="344F19D7" w14:textId="77777777" w:rsidR="00BF2A2A" w:rsidRPr="00B61478" w:rsidRDefault="00BF2A2A" w:rsidP="009C0F9C">
      <w:pPr>
        <w:numPr>
          <w:ilvl w:val="0"/>
          <w:numId w:val="1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color w:val="000000"/>
          <w:shd w:val="clear" w:color="auto" w:fill="BFBFBF"/>
          <w:lang w:val="bg-BG"/>
        </w:rPr>
      </w:pPr>
      <w:r w:rsidRPr="00B61478">
        <w:rPr>
          <w:b/>
          <w:bCs/>
          <w:i/>
          <w:iCs/>
          <w:shd w:val="clear" w:color="auto" w:fill="BFBFBF"/>
          <w:lang w:val="bg-BG"/>
        </w:rPr>
        <w:t>Изпиране на пари или финансиране на тероризъм</w:t>
      </w:r>
    </w:p>
    <w:p w14:paraId="599F249F" w14:textId="77777777" w:rsidR="00BF2A2A" w:rsidRPr="00B61478" w:rsidRDefault="00BF2A2A" w:rsidP="009C0F9C">
      <w:pPr>
        <w:numPr>
          <w:ilvl w:val="0"/>
          <w:numId w:val="1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shd w:val="clear" w:color="auto" w:fill="BFBFBF"/>
          <w:lang w:val="bg-BG"/>
        </w:rPr>
      </w:pPr>
      <w:r w:rsidRPr="00B61478">
        <w:rPr>
          <w:b/>
          <w:bCs/>
          <w:i/>
          <w:iCs/>
          <w:shd w:val="clear" w:color="auto" w:fill="BFBFBF"/>
          <w:lang w:val="bg-BG"/>
        </w:rPr>
        <w:t>Детски труд</w:t>
      </w:r>
      <w:r w:rsidRPr="00B61478">
        <w:rPr>
          <w:i/>
          <w:iCs/>
          <w:shd w:val="clear" w:color="auto" w:fill="BFBFBF"/>
          <w:lang w:val="bg-BG"/>
        </w:rPr>
        <w:t xml:space="preserve"> и други форми на </w:t>
      </w:r>
      <w:r w:rsidRPr="00B61478">
        <w:rPr>
          <w:b/>
          <w:bCs/>
          <w:i/>
          <w:iCs/>
          <w:shd w:val="clear" w:color="auto" w:fill="BFBFBF"/>
          <w:lang w:val="bg-BG"/>
        </w:rPr>
        <w:t>трафик на хора</w:t>
      </w:r>
    </w:p>
    <w:tbl>
      <w:tblPr>
        <w:tblW w:w="0" w:type="auto"/>
        <w:tblInd w:w="108" w:type="dxa"/>
        <w:tblLayout w:type="fixed"/>
        <w:tblLook w:val="0000" w:firstRow="0" w:lastRow="0" w:firstColumn="0" w:lastColumn="0" w:noHBand="0" w:noVBand="0"/>
      </w:tblPr>
      <w:tblGrid>
        <w:gridCol w:w="4644"/>
        <w:gridCol w:w="4645"/>
      </w:tblGrid>
      <w:tr w:rsidR="00BF2A2A" w:rsidRPr="00B61478" w14:paraId="77EE580A" w14:textId="77777777" w:rsidTr="00CC7E8C">
        <w:tc>
          <w:tcPr>
            <w:tcW w:w="4644" w:type="dxa"/>
            <w:tcBorders>
              <w:top w:val="single" w:sz="4" w:space="0" w:color="auto"/>
              <w:left w:val="single" w:sz="4" w:space="0" w:color="auto"/>
              <w:bottom w:val="single" w:sz="4" w:space="0" w:color="auto"/>
              <w:right w:val="single" w:sz="4" w:space="0" w:color="auto"/>
            </w:tcBorders>
          </w:tcPr>
          <w:p w14:paraId="494CC79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14:paraId="2191F84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751D1CA3" w14:textId="77777777" w:rsidTr="00CC7E8C">
        <w:tc>
          <w:tcPr>
            <w:tcW w:w="4644" w:type="dxa"/>
            <w:tcBorders>
              <w:top w:val="single" w:sz="4" w:space="0" w:color="auto"/>
              <w:left w:val="single" w:sz="4" w:space="0" w:color="auto"/>
              <w:bottom w:val="single" w:sz="4" w:space="0" w:color="auto"/>
              <w:right w:val="single" w:sz="4" w:space="0" w:color="auto"/>
            </w:tcBorders>
          </w:tcPr>
          <w:p w14:paraId="0DB463D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Издадена ли е по отношение на </w:t>
            </w:r>
            <w:r w:rsidRPr="00B61478">
              <w:rPr>
                <w:b/>
                <w:bCs/>
                <w:lang w:val="bg-BG"/>
              </w:rPr>
              <w:t>икономическия оператор</w:t>
            </w:r>
            <w:r w:rsidRPr="00B61478">
              <w:rPr>
                <w:lang w:val="bg-BG"/>
              </w:rPr>
              <w:t xml:space="preserve"> или на </w:t>
            </w:r>
            <w:r w:rsidRPr="00B61478">
              <w:rPr>
                <w:b/>
                <w:bCs/>
                <w:lang w:val="bg-BG"/>
              </w:rPr>
              <w:t>лице</w:t>
            </w:r>
            <w:r w:rsidRPr="00B61478">
              <w:rPr>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61478">
              <w:rPr>
                <w:b/>
                <w:bCs/>
                <w:lang w:val="bg-BG"/>
              </w:rPr>
              <w:t>окончателна присъда</w:t>
            </w:r>
            <w:r w:rsidRPr="00B61478">
              <w:rPr>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14:paraId="5C66A0F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p>
          <w:p w14:paraId="6839311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i/>
                <w:iCs/>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61478">
              <w:rPr>
                <w:lang w:val="bg-BG"/>
              </w:rPr>
              <w:br/>
            </w:r>
            <w:r w:rsidRPr="00B61478">
              <w:rPr>
                <w:i/>
                <w:iCs/>
                <w:lang w:val="bg-BG"/>
              </w:rPr>
              <w:t>[……][……][……][……]</w:t>
            </w:r>
          </w:p>
        </w:tc>
      </w:tr>
      <w:tr w:rsidR="00BF2A2A" w:rsidRPr="00B61478" w14:paraId="6A6F6FE1" w14:textId="77777777" w:rsidTr="00CC7E8C">
        <w:tc>
          <w:tcPr>
            <w:tcW w:w="4644" w:type="dxa"/>
            <w:tcBorders>
              <w:top w:val="single" w:sz="4" w:space="0" w:color="auto"/>
              <w:left w:val="single" w:sz="4" w:space="0" w:color="auto"/>
              <w:bottom w:val="single" w:sz="4" w:space="0" w:color="auto"/>
              <w:right w:val="single" w:sz="4" w:space="0" w:color="auto"/>
            </w:tcBorders>
          </w:tcPr>
          <w:p w14:paraId="78E09EE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 xml:space="preserve"> моля посочете:</w:t>
            </w:r>
            <w:r w:rsidRPr="00B61478">
              <w:rPr>
                <w:lang w:val="bg-BG"/>
              </w:rPr>
              <w:br/>
              <w:t xml:space="preserve">а) дата на присъдата, посочете за коя от точки 1 — 6 се отнася и основанието(ята) за нея; </w:t>
            </w:r>
          </w:p>
          <w:p w14:paraId="5C3C461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б) посочете лицето, което е осъдено [ ];</w:t>
            </w:r>
            <w:r w:rsidRPr="00B61478">
              <w:rPr>
                <w:lang w:val="bg-BG"/>
              </w:rPr>
              <w:br/>
            </w:r>
            <w:r w:rsidRPr="00B61478">
              <w:rPr>
                <w:b/>
                <w:bCs/>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14:paraId="0F5A32F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br/>
              <w:t>a) дата:[   ], буква(и): [   ], причина(а):[   ]</w:t>
            </w:r>
            <w:r w:rsidRPr="00B61478">
              <w:rPr>
                <w:i/>
                <w:iCs/>
                <w:position w:val="5"/>
                <w:lang w:val="bg-BG"/>
              </w:rPr>
              <w:t xml:space="preserve"> </w:t>
            </w:r>
            <w:r w:rsidRPr="00B61478">
              <w:rPr>
                <w:lang w:val="bg-BG"/>
              </w:rPr>
              <w:br/>
            </w:r>
            <w:r w:rsidRPr="00B61478">
              <w:rPr>
                <w:lang w:val="bg-BG"/>
              </w:rPr>
              <w:br/>
            </w:r>
            <w:r w:rsidRPr="00B61478">
              <w:rPr>
                <w:lang w:val="bg-BG"/>
              </w:rPr>
              <w:br/>
              <w:t>б) [……]</w:t>
            </w:r>
            <w:r w:rsidRPr="00B61478">
              <w:rPr>
                <w:lang w:val="bg-BG"/>
              </w:rPr>
              <w:br/>
              <w:t>в) продължителността на срока на изключване [……] и съответната(ите) точка(и) [   ]</w:t>
            </w:r>
          </w:p>
          <w:p w14:paraId="1262915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i/>
                <w:iCs/>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BF2A2A" w:rsidRPr="00B61478" w14:paraId="1C135A7B" w14:textId="77777777" w:rsidTr="00CC7E8C">
        <w:tc>
          <w:tcPr>
            <w:tcW w:w="4644" w:type="dxa"/>
            <w:tcBorders>
              <w:top w:val="single" w:sz="4" w:space="0" w:color="auto"/>
              <w:left w:val="single" w:sz="4" w:space="0" w:color="auto"/>
              <w:bottom w:val="single" w:sz="4" w:space="0" w:color="auto"/>
              <w:right w:val="single" w:sz="4" w:space="0" w:color="auto"/>
            </w:tcBorders>
          </w:tcPr>
          <w:p w14:paraId="5023F56F"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14:paraId="0E8B965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 Да [] Не </w:t>
            </w:r>
          </w:p>
        </w:tc>
      </w:tr>
      <w:tr w:rsidR="00BF2A2A" w:rsidRPr="00B61478" w14:paraId="7CEC0FF7" w14:textId="77777777" w:rsidTr="00CC7E8C">
        <w:tc>
          <w:tcPr>
            <w:tcW w:w="4644" w:type="dxa"/>
            <w:tcBorders>
              <w:top w:val="single" w:sz="4" w:space="0" w:color="auto"/>
              <w:left w:val="single" w:sz="4" w:space="0" w:color="auto"/>
              <w:bottom w:val="single" w:sz="4" w:space="0" w:color="auto"/>
              <w:right w:val="single" w:sz="4" w:space="0" w:color="auto"/>
            </w:tcBorders>
          </w:tcPr>
          <w:p w14:paraId="2D82D01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14:paraId="0E76C18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bl>
    <w:p w14:paraId="072D7D75"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lastRenderedPageBreak/>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BF2A2A" w:rsidRPr="00B61478" w14:paraId="35745BD7" w14:textId="77777777" w:rsidTr="00CC7E8C">
        <w:tc>
          <w:tcPr>
            <w:tcW w:w="4480" w:type="dxa"/>
            <w:tcBorders>
              <w:top w:val="single" w:sz="4" w:space="0" w:color="auto"/>
              <w:left w:val="single" w:sz="4" w:space="0" w:color="auto"/>
              <w:bottom w:val="single" w:sz="4" w:space="0" w:color="auto"/>
              <w:right w:val="single" w:sz="4" w:space="0" w:color="auto"/>
            </w:tcBorders>
          </w:tcPr>
          <w:p w14:paraId="77329564"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14:paraId="6A9A1DC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7983493D" w14:textId="77777777" w:rsidTr="00CC7E8C">
        <w:tc>
          <w:tcPr>
            <w:tcW w:w="4480" w:type="dxa"/>
            <w:tcBorders>
              <w:top w:val="single" w:sz="4" w:space="0" w:color="auto"/>
              <w:left w:val="single" w:sz="4" w:space="0" w:color="auto"/>
              <w:bottom w:val="single" w:sz="4" w:space="0" w:color="auto"/>
              <w:right w:val="single" w:sz="4" w:space="0" w:color="auto"/>
            </w:tcBorders>
          </w:tcPr>
          <w:p w14:paraId="4BF4221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Икономическият оператор изпълнил ли е всички </w:t>
            </w:r>
            <w:r w:rsidRPr="00B61478">
              <w:rPr>
                <w:b/>
                <w:bCs/>
                <w:lang w:val="bg-BG"/>
              </w:rPr>
              <w:t>свои</w:t>
            </w:r>
            <w:r w:rsidRPr="00B61478">
              <w:rPr>
                <w:lang w:val="bg-BG"/>
              </w:rPr>
              <w:t xml:space="preserve"> </w:t>
            </w:r>
            <w:r w:rsidRPr="00B61478">
              <w:rPr>
                <w:b/>
                <w:bCs/>
                <w:lang w:val="bg-BG"/>
              </w:rPr>
              <w:t>задължения, свързани с плащането на данъци или социалноосигурителни вноски</w:t>
            </w:r>
            <w:r w:rsidRPr="00B61478">
              <w:rPr>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14:paraId="6FCBD3A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p>
        </w:tc>
      </w:tr>
      <w:tr w:rsidR="00BF2A2A" w:rsidRPr="00B61478" w14:paraId="49153EDA" w14:textId="77777777" w:rsidTr="00CC7E8C">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14:paraId="3C9DA35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br/>
            </w:r>
            <w:r w:rsidRPr="00B61478">
              <w:rPr>
                <w:lang w:val="bg-BG"/>
              </w:rPr>
              <w:br/>
            </w:r>
            <w:r w:rsidRPr="00B61478">
              <w:rPr>
                <w:b/>
                <w:bCs/>
                <w:lang w:val="bg-BG"/>
              </w:rPr>
              <w:t>Ако „не“</w:t>
            </w:r>
            <w:r w:rsidRPr="00B61478">
              <w:rPr>
                <w:lang w:val="bg-BG"/>
              </w:rPr>
              <w:t>, моля посочете:</w:t>
            </w:r>
            <w:r w:rsidRPr="00B61478">
              <w:rPr>
                <w:lang w:val="bg-BG"/>
              </w:rPr>
              <w:br/>
              <w:t>а) съответната страна или държава членка;</w:t>
            </w:r>
          </w:p>
          <w:p w14:paraId="069130E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б) размера на съответната сума;</w:t>
            </w:r>
            <w:r w:rsidRPr="00B61478">
              <w:rPr>
                <w:lang w:val="bg-BG"/>
              </w:rPr>
              <w:br/>
              <w:t>в) как е установено нарушението на задълженията:</w:t>
            </w:r>
            <w:r w:rsidRPr="00B61478">
              <w:rPr>
                <w:lang w:val="bg-BG"/>
              </w:rPr>
              <w:br/>
              <w:t xml:space="preserve">1) чрез съдебно </w:t>
            </w:r>
            <w:r w:rsidRPr="00B61478">
              <w:rPr>
                <w:b/>
                <w:bCs/>
                <w:lang w:val="bg-BG"/>
              </w:rPr>
              <w:t>решение</w:t>
            </w:r>
            <w:r w:rsidRPr="00B61478">
              <w:rPr>
                <w:lang w:val="bg-BG"/>
              </w:rPr>
              <w:t xml:space="preserve"> или административен </w:t>
            </w:r>
            <w:r w:rsidRPr="00B61478">
              <w:rPr>
                <w:b/>
                <w:bCs/>
                <w:lang w:val="bg-BG"/>
              </w:rPr>
              <w:t>акт</w:t>
            </w:r>
            <w:r w:rsidRPr="00B61478">
              <w:rPr>
                <w:lang w:val="bg-BG"/>
              </w:rPr>
              <w:t>:</w:t>
            </w:r>
          </w:p>
          <w:p w14:paraId="0B0CF884" w14:textId="77777777" w:rsidR="00BF2A2A" w:rsidRPr="00B61478" w:rsidRDefault="00BF2A2A" w:rsidP="009C0F9C">
            <w:pPr>
              <w:numPr>
                <w:ilvl w:val="0"/>
                <w:numId w:val="1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jc w:val="both"/>
              <w:rPr>
                <w:lang w:val="bg-BG"/>
              </w:rPr>
            </w:pPr>
            <w:r w:rsidRPr="00B61478">
              <w:rPr>
                <w:lang w:val="bg-BG"/>
              </w:rPr>
              <w:tab/>
              <w:t>Решението или актът с окончателен и обвързващ характер ли е?</w:t>
            </w:r>
          </w:p>
          <w:p w14:paraId="0BA68C17" w14:textId="77777777" w:rsidR="00BF2A2A" w:rsidRPr="00B61478" w:rsidRDefault="00BF2A2A" w:rsidP="009C0F9C">
            <w:pPr>
              <w:numPr>
                <w:ilvl w:val="0"/>
                <w:numId w:val="1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jc w:val="both"/>
              <w:rPr>
                <w:lang w:val="bg-BG"/>
              </w:rPr>
            </w:pPr>
            <w:r w:rsidRPr="00B61478">
              <w:rPr>
                <w:lang w:val="bg-BG"/>
              </w:rPr>
              <w:t>Моля, посочете датата на присъдата или решението/акта.</w:t>
            </w:r>
          </w:p>
          <w:p w14:paraId="0F59014F" w14:textId="77777777" w:rsidR="00BF2A2A" w:rsidRPr="00B61478" w:rsidRDefault="00BF2A2A" w:rsidP="009C0F9C">
            <w:pPr>
              <w:numPr>
                <w:ilvl w:val="0"/>
                <w:numId w:val="1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120"/>
              <w:jc w:val="both"/>
              <w:rPr>
                <w:lang w:val="bg-BG"/>
              </w:rPr>
            </w:pPr>
            <w:r w:rsidRPr="00B61478">
              <w:rPr>
                <w:lang w:val="bg-BG"/>
              </w:rPr>
              <w:t xml:space="preserve">В случай на присъда — срокът на изключване, </w:t>
            </w:r>
            <w:r w:rsidRPr="00B61478">
              <w:rPr>
                <w:b/>
                <w:bCs/>
                <w:lang w:val="bg-BG"/>
              </w:rPr>
              <w:t xml:space="preserve">ако е определен </w:t>
            </w:r>
            <w:r w:rsidRPr="00B61478">
              <w:rPr>
                <w:b/>
                <w:bCs/>
                <w:u w:val="words"/>
                <w:lang w:val="bg-BG"/>
              </w:rPr>
              <w:t xml:space="preserve">пряко </w:t>
            </w:r>
            <w:r w:rsidRPr="00B61478">
              <w:rPr>
                <w:b/>
                <w:bCs/>
                <w:lang w:val="bg-BG"/>
              </w:rPr>
              <w:t>в присъдата:</w:t>
            </w:r>
          </w:p>
          <w:p w14:paraId="6493FAF4"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2) по </w:t>
            </w:r>
            <w:r w:rsidRPr="00B61478">
              <w:rPr>
                <w:b/>
                <w:bCs/>
                <w:lang w:val="bg-BG"/>
              </w:rPr>
              <w:t>друг начин</w:t>
            </w:r>
            <w:r w:rsidRPr="00B61478">
              <w:rPr>
                <w:lang w:val="bg-BG"/>
              </w:rPr>
              <w:t>? Моля, уточнете:</w:t>
            </w:r>
          </w:p>
          <w:p w14:paraId="1C0F58E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14:paraId="13D17B5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lang w:val="bg-BG"/>
              </w:rPr>
            </w:pPr>
            <w:r w:rsidRPr="00B61478">
              <w:rPr>
                <w:b/>
                <w:bCs/>
                <w:lang w:val="bg-BG"/>
              </w:rPr>
              <w:t>Данъци</w:t>
            </w:r>
          </w:p>
        </w:tc>
        <w:tc>
          <w:tcPr>
            <w:tcW w:w="2585" w:type="dxa"/>
            <w:tcBorders>
              <w:top w:val="single" w:sz="4" w:space="0" w:color="auto"/>
              <w:left w:val="single" w:sz="4" w:space="0" w:color="auto"/>
              <w:bottom w:val="single" w:sz="4" w:space="0" w:color="auto"/>
              <w:right w:val="single" w:sz="4" w:space="0" w:color="auto"/>
            </w:tcBorders>
          </w:tcPr>
          <w:p w14:paraId="66759D0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lang w:val="bg-BG"/>
              </w:rPr>
            </w:pPr>
            <w:r w:rsidRPr="00B61478">
              <w:rPr>
                <w:b/>
                <w:bCs/>
                <w:lang w:val="bg-BG"/>
              </w:rPr>
              <w:t>Социалноосигурителни вноски</w:t>
            </w:r>
          </w:p>
        </w:tc>
      </w:tr>
      <w:tr w:rsidR="00BF2A2A" w:rsidRPr="00B61478" w14:paraId="0B086FF4" w14:textId="77777777" w:rsidTr="00CC7E8C">
        <w:trPr>
          <w:cantSplit/>
          <w:trHeight w:val="1977"/>
        </w:trPr>
        <w:tc>
          <w:tcPr>
            <w:tcW w:w="4480" w:type="dxa"/>
            <w:vMerge/>
            <w:tcBorders>
              <w:top w:val="nil"/>
              <w:left w:val="single" w:sz="4" w:space="0" w:color="auto"/>
              <w:bottom w:val="single" w:sz="4" w:space="0" w:color="auto"/>
              <w:right w:val="single" w:sz="4" w:space="0" w:color="auto"/>
            </w:tcBorders>
          </w:tcPr>
          <w:p w14:paraId="4F1904F7" w14:textId="77777777" w:rsidR="00BF2A2A" w:rsidRPr="00B61478" w:rsidRDefault="00BF2A2A" w:rsidP="009C0F9C">
            <w:pPr>
              <w:widowControl w:val="0"/>
              <w:autoSpaceDE w:val="0"/>
              <w:autoSpaceDN w:val="0"/>
              <w:adjustRightInd w:val="0"/>
              <w:jc w:val="both"/>
              <w:rPr>
                <w:b/>
                <w:bCs/>
                <w:lang w:val="bg-BG"/>
              </w:rPr>
            </w:pPr>
          </w:p>
        </w:tc>
        <w:tc>
          <w:tcPr>
            <w:tcW w:w="2224" w:type="dxa"/>
            <w:tcBorders>
              <w:top w:val="single" w:sz="4" w:space="0" w:color="auto"/>
              <w:left w:val="single" w:sz="4" w:space="0" w:color="auto"/>
              <w:bottom w:val="single" w:sz="4" w:space="0" w:color="auto"/>
              <w:right w:val="single" w:sz="4" w:space="0" w:color="auto"/>
            </w:tcBorders>
          </w:tcPr>
          <w:p w14:paraId="0DE0546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br/>
              <w:t>a) [……]</w:t>
            </w:r>
            <w:r w:rsidRPr="00B61478">
              <w:rPr>
                <w:lang w:val="bg-BG"/>
              </w:rPr>
              <w:br/>
              <w:t>б) [……]</w:t>
            </w:r>
            <w:r w:rsidRPr="00B61478">
              <w:rPr>
                <w:lang w:val="bg-BG"/>
              </w:rPr>
              <w:br/>
              <w:t>в1) [] Да [] Не</w:t>
            </w:r>
          </w:p>
          <w:p w14:paraId="72135ACB" w14:textId="77777777" w:rsidR="00BF2A2A" w:rsidRPr="00B61478" w:rsidRDefault="00BF2A2A" w:rsidP="009C0F9C">
            <w:pPr>
              <w:numPr>
                <w:ilvl w:val="0"/>
                <w:numId w:val="1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 Да [] Не</w:t>
            </w:r>
          </w:p>
          <w:p w14:paraId="6B8F1A59" w14:textId="77777777" w:rsidR="00BF2A2A" w:rsidRPr="00B61478" w:rsidRDefault="00BF2A2A" w:rsidP="009C0F9C">
            <w:pPr>
              <w:numPr>
                <w:ilvl w:val="0"/>
                <w:numId w:val="1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w:t>
            </w:r>
            <w:r w:rsidRPr="00B61478">
              <w:rPr>
                <w:lang w:val="bg-BG"/>
              </w:rPr>
              <w:br/>
            </w:r>
          </w:p>
          <w:p w14:paraId="6BF2CB3B" w14:textId="77777777" w:rsidR="00BF2A2A" w:rsidRPr="00B61478" w:rsidRDefault="00BF2A2A" w:rsidP="009C0F9C">
            <w:pPr>
              <w:numPr>
                <w:ilvl w:val="0"/>
                <w:numId w:val="1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w:t>
            </w:r>
            <w:r w:rsidRPr="00B61478">
              <w:rPr>
                <w:lang w:val="bg-BG"/>
              </w:rPr>
              <w:br/>
            </w:r>
            <w:r w:rsidRPr="00B61478">
              <w:rPr>
                <w:lang w:val="bg-BG"/>
              </w:rPr>
              <w:br/>
            </w:r>
          </w:p>
          <w:p w14:paraId="5C6B7CD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22A1E974"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3885BF5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7E0A28E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в2) [ …]</w:t>
            </w:r>
            <w:r w:rsidRPr="00B61478">
              <w:rPr>
                <w:lang w:val="bg-BG"/>
              </w:rPr>
              <w:br/>
            </w:r>
          </w:p>
          <w:p w14:paraId="66D0C80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г) [] Да [] Не</w:t>
            </w:r>
            <w:r w:rsidRPr="00B61478">
              <w:rPr>
                <w:lang w:val="bg-BG"/>
              </w:rPr>
              <w:br/>
            </w:r>
            <w:r w:rsidRPr="00B61478">
              <w:rPr>
                <w:b/>
                <w:bCs/>
                <w:lang w:val="bg-BG"/>
              </w:rPr>
              <w:t>Ако „да“</w:t>
            </w:r>
            <w:r w:rsidRPr="00B61478">
              <w:rPr>
                <w:lang w:val="bg-BG"/>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14:paraId="72970D7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br/>
              <w:t>a) [……]б) [……]</w:t>
            </w:r>
            <w:r w:rsidRPr="00B61478">
              <w:rPr>
                <w:lang w:val="bg-BG"/>
              </w:rPr>
              <w:br/>
            </w:r>
            <w:r w:rsidRPr="00B61478">
              <w:rPr>
                <w:lang w:val="bg-BG"/>
              </w:rPr>
              <w:br/>
              <w:t>в1) [] Да [] Не</w:t>
            </w:r>
          </w:p>
          <w:p w14:paraId="27EC3BF0" w14:textId="77777777" w:rsidR="00BF2A2A" w:rsidRPr="00B61478" w:rsidRDefault="00BF2A2A" w:rsidP="009C0F9C">
            <w:pPr>
              <w:numPr>
                <w:ilvl w:val="0"/>
                <w:numId w:val="1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 Да [] Не</w:t>
            </w:r>
          </w:p>
          <w:p w14:paraId="2CC43889" w14:textId="77777777" w:rsidR="00BF2A2A" w:rsidRPr="00B61478" w:rsidRDefault="00BF2A2A" w:rsidP="009C0F9C">
            <w:pPr>
              <w:numPr>
                <w:ilvl w:val="0"/>
                <w:numId w:val="1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w:t>
            </w:r>
            <w:r w:rsidRPr="00B61478">
              <w:rPr>
                <w:lang w:val="bg-BG"/>
              </w:rPr>
              <w:br/>
            </w:r>
          </w:p>
          <w:p w14:paraId="7EB9AB25" w14:textId="77777777" w:rsidR="00BF2A2A" w:rsidRPr="00B61478" w:rsidRDefault="00BF2A2A" w:rsidP="009C0F9C">
            <w:pPr>
              <w:numPr>
                <w:ilvl w:val="0"/>
                <w:numId w:val="1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w:t>
            </w:r>
            <w:r w:rsidRPr="00B61478">
              <w:rPr>
                <w:lang w:val="bg-BG"/>
              </w:rPr>
              <w:br/>
            </w:r>
            <w:r w:rsidRPr="00B61478">
              <w:rPr>
                <w:lang w:val="bg-BG"/>
              </w:rPr>
              <w:br/>
            </w:r>
          </w:p>
          <w:p w14:paraId="33E7A04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57FD9F8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37DE246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6026A6B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lang w:val="bg-BG"/>
              </w:rPr>
            </w:pPr>
            <w:r w:rsidRPr="00B61478">
              <w:rPr>
                <w:lang w:val="bg-BG"/>
              </w:rPr>
              <w:t>в2) [ …]</w:t>
            </w:r>
            <w:r w:rsidRPr="00B61478">
              <w:rPr>
                <w:lang w:val="bg-BG"/>
              </w:rPr>
              <w:br/>
            </w:r>
          </w:p>
          <w:p w14:paraId="45D739B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lang w:val="bg-BG"/>
              </w:rPr>
            </w:pPr>
            <w:r w:rsidRPr="00B61478">
              <w:rPr>
                <w:lang w:val="bg-BG"/>
              </w:rPr>
              <w:t>г) [] Да [] Не</w:t>
            </w:r>
          </w:p>
          <w:p w14:paraId="6CCCE20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jc w:val="both"/>
              <w:rPr>
                <w:lang w:val="bg-BG"/>
              </w:rPr>
            </w:pPr>
            <w:r w:rsidRPr="00B61478">
              <w:rPr>
                <w:b/>
                <w:bCs/>
                <w:lang w:val="bg-BG"/>
              </w:rPr>
              <w:t>Ако „да“</w:t>
            </w:r>
            <w:r w:rsidRPr="00B61478">
              <w:rPr>
                <w:lang w:val="bg-BG"/>
              </w:rPr>
              <w:t>, моля, опишете подробно: [……]</w:t>
            </w:r>
          </w:p>
        </w:tc>
      </w:tr>
      <w:tr w:rsidR="00BF2A2A" w:rsidRPr="00B61478" w14:paraId="65464B6E" w14:textId="77777777" w:rsidTr="00CC7E8C">
        <w:tc>
          <w:tcPr>
            <w:tcW w:w="4480" w:type="dxa"/>
            <w:tcBorders>
              <w:top w:val="single" w:sz="4" w:space="0" w:color="auto"/>
              <w:left w:val="single" w:sz="4" w:space="0" w:color="auto"/>
              <w:bottom w:val="single" w:sz="4" w:space="0" w:color="auto"/>
              <w:right w:val="single" w:sz="4" w:space="0" w:color="auto"/>
            </w:tcBorders>
          </w:tcPr>
          <w:p w14:paraId="5DBBA0B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i/>
                <w:iCs/>
                <w:lang w:val="bg-BG"/>
              </w:rPr>
              <w:t xml:space="preserve">Ако съответните документи по отношение на плащането на данъци или социалноосигурителни вноски е на </w:t>
            </w:r>
            <w:r w:rsidRPr="00B61478">
              <w:rPr>
                <w:i/>
                <w:iCs/>
                <w:lang w:val="bg-BG"/>
              </w:rPr>
              <w:lastRenderedPageBreak/>
              <w:t>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14:paraId="02111B0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i/>
                <w:iCs/>
                <w:lang w:val="bg-BG"/>
              </w:rPr>
              <w:lastRenderedPageBreak/>
              <w:t>(уеб адрес, орган или служба, издаващи документа, точно позоваване на документа):</w:t>
            </w:r>
            <w:r w:rsidRPr="00B61478">
              <w:rPr>
                <w:i/>
                <w:iCs/>
                <w:position w:val="5"/>
                <w:lang w:val="bg-BG"/>
              </w:rPr>
              <w:t xml:space="preserve"> </w:t>
            </w:r>
            <w:r w:rsidRPr="00B61478">
              <w:rPr>
                <w:lang w:val="bg-BG"/>
              </w:rPr>
              <w:br/>
            </w:r>
            <w:r w:rsidRPr="00B61478">
              <w:rPr>
                <w:i/>
                <w:iCs/>
                <w:lang w:val="bg-BG"/>
              </w:rPr>
              <w:t>[……][……][……][……]</w:t>
            </w:r>
          </w:p>
        </w:tc>
      </w:tr>
    </w:tbl>
    <w:p w14:paraId="54C8B924"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В: Основания, свързани с несъстоятелност, конфликти на интереси или професионално нарушение</w:t>
      </w:r>
    </w:p>
    <w:p w14:paraId="3373866D"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lang w:val="bg-BG"/>
        </w:rPr>
      </w:pPr>
      <w:r w:rsidRPr="00B61478">
        <w:rPr>
          <w:b/>
          <w:bCs/>
          <w:i/>
          <w:iCs/>
          <w:shd w:val="clear" w:color="auto" w:fill="BFBFBF"/>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BF2A2A" w:rsidRPr="00B61478" w14:paraId="47507946" w14:textId="77777777" w:rsidTr="00CC7E8C">
        <w:tc>
          <w:tcPr>
            <w:tcW w:w="4644" w:type="dxa"/>
            <w:tcBorders>
              <w:top w:val="single" w:sz="4" w:space="0" w:color="auto"/>
              <w:left w:val="single" w:sz="4" w:space="0" w:color="auto"/>
              <w:bottom w:val="single" w:sz="4" w:space="0" w:color="auto"/>
              <w:right w:val="single" w:sz="4" w:space="0" w:color="auto"/>
            </w:tcBorders>
          </w:tcPr>
          <w:p w14:paraId="71F8D01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14:paraId="71543A6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2CAB1A63" w14:textId="77777777" w:rsidTr="00CC7E8C">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14:paraId="75494AC4"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Икономическият оператор нарушил ли е, </w:t>
            </w:r>
            <w:r w:rsidRPr="00B61478">
              <w:rPr>
                <w:b/>
                <w:bCs/>
                <w:lang w:val="bg-BG"/>
              </w:rPr>
              <w:t>доколкото му е известно</w:t>
            </w:r>
            <w:r w:rsidRPr="00B61478">
              <w:rPr>
                <w:lang w:val="bg-BG"/>
              </w:rPr>
              <w:t xml:space="preserve">, </w:t>
            </w:r>
            <w:r w:rsidRPr="00B61478">
              <w:rPr>
                <w:b/>
                <w:bCs/>
                <w:lang w:val="bg-BG"/>
              </w:rPr>
              <w:t>задълженията</w:t>
            </w:r>
            <w:r w:rsidRPr="00B61478">
              <w:rPr>
                <w:lang w:val="bg-BG"/>
              </w:rPr>
              <w:t xml:space="preserve"> си в областта на </w:t>
            </w:r>
            <w:r w:rsidRPr="00B61478">
              <w:rPr>
                <w:b/>
                <w:bCs/>
                <w:lang w:val="bg-BG"/>
              </w:rPr>
              <w:t>екологичното, социалното или трудовото право</w:t>
            </w:r>
            <w:r w:rsidRPr="00B61478">
              <w:rPr>
                <w:lang w:val="bg-BG"/>
              </w:rPr>
              <w:t>?</w:t>
            </w:r>
          </w:p>
        </w:tc>
        <w:tc>
          <w:tcPr>
            <w:tcW w:w="4645" w:type="dxa"/>
            <w:tcBorders>
              <w:top w:val="single" w:sz="4" w:space="0" w:color="auto"/>
              <w:left w:val="single" w:sz="4" w:space="0" w:color="auto"/>
              <w:bottom w:val="single" w:sz="4" w:space="0" w:color="auto"/>
              <w:right w:val="single" w:sz="4" w:space="0" w:color="auto"/>
            </w:tcBorders>
          </w:tcPr>
          <w:p w14:paraId="17C64754"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p>
        </w:tc>
      </w:tr>
      <w:tr w:rsidR="00BF2A2A" w:rsidRPr="00B61478" w14:paraId="396F36A2" w14:textId="77777777" w:rsidTr="00CC7E8C">
        <w:trPr>
          <w:cantSplit/>
          <w:trHeight w:val="405"/>
        </w:trPr>
        <w:tc>
          <w:tcPr>
            <w:tcW w:w="4644" w:type="dxa"/>
            <w:vMerge/>
            <w:tcBorders>
              <w:top w:val="nil"/>
              <w:left w:val="single" w:sz="4" w:space="0" w:color="auto"/>
              <w:bottom w:val="single" w:sz="4" w:space="0" w:color="auto"/>
              <w:right w:val="single" w:sz="4" w:space="0" w:color="auto"/>
            </w:tcBorders>
          </w:tcPr>
          <w:p w14:paraId="3B201CA2" w14:textId="77777777" w:rsidR="00BF2A2A" w:rsidRPr="00B61478" w:rsidRDefault="00BF2A2A" w:rsidP="009C0F9C">
            <w:pPr>
              <w:widowControl w:val="0"/>
              <w:autoSpaceDE w:val="0"/>
              <w:autoSpaceDN w:val="0"/>
              <w:adjustRightInd w:val="0"/>
              <w:jc w:val="both"/>
              <w:rPr>
                <w:lang w:val="bg-BG"/>
              </w:rPr>
            </w:pPr>
          </w:p>
        </w:tc>
        <w:tc>
          <w:tcPr>
            <w:tcW w:w="4645" w:type="dxa"/>
            <w:tcBorders>
              <w:top w:val="single" w:sz="4" w:space="0" w:color="auto"/>
              <w:left w:val="single" w:sz="4" w:space="0" w:color="auto"/>
              <w:bottom w:val="single" w:sz="4" w:space="0" w:color="auto"/>
              <w:right w:val="single" w:sz="4" w:space="0" w:color="auto"/>
            </w:tcBorders>
          </w:tcPr>
          <w:p w14:paraId="59F7566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61478">
              <w:rPr>
                <w:lang w:val="bg-BG"/>
              </w:rPr>
              <w:br/>
              <w:t>[] Да [] Не</w:t>
            </w:r>
          </w:p>
          <w:p w14:paraId="00BBA32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 моля опишете предприетите мерки: [……]</w:t>
            </w:r>
          </w:p>
        </w:tc>
      </w:tr>
      <w:tr w:rsidR="00BF2A2A" w:rsidRPr="00B61478" w14:paraId="31768A0E" w14:textId="77777777" w:rsidTr="00CC7E8C">
        <w:tc>
          <w:tcPr>
            <w:tcW w:w="4644" w:type="dxa"/>
            <w:tcBorders>
              <w:top w:val="single" w:sz="4" w:space="0" w:color="auto"/>
              <w:left w:val="single" w:sz="4" w:space="0" w:color="auto"/>
              <w:bottom w:val="single" w:sz="4" w:space="0" w:color="auto"/>
              <w:right w:val="single" w:sz="4" w:space="0" w:color="auto"/>
            </w:tcBorders>
          </w:tcPr>
          <w:p w14:paraId="7A8FBD6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Икономическият оператор в една от следните ситуации ли е:</w:t>
            </w:r>
            <w:r w:rsidRPr="00B61478">
              <w:rPr>
                <w:lang w:val="bg-BG"/>
              </w:rPr>
              <w:br/>
              <w:t xml:space="preserve">а) </w:t>
            </w:r>
            <w:r w:rsidRPr="00B61478">
              <w:rPr>
                <w:b/>
                <w:bCs/>
                <w:lang w:val="bg-BG"/>
              </w:rPr>
              <w:t>обявен в несъстоятелност</w:t>
            </w:r>
            <w:r w:rsidRPr="00B61478">
              <w:rPr>
                <w:lang w:val="bg-BG"/>
              </w:rPr>
              <w:t xml:space="preserve">, или </w:t>
            </w:r>
          </w:p>
          <w:p w14:paraId="77628BA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б) </w:t>
            </w:r>
            <w:r w:rsidRPr="00B61478">
              <w:rPr>
                <w:b/>
                <w:bCs/>
                <w:lang w:val="bg-BG"/>
              </w:rPr>
              <w:t>предмет на производство по несъстоятелност</w:t>
            </w:r>
            <w:r w:rsidRPr="00B61478">
              <w:rPr>
                <w:lang w:val="bg-BG"/>
              </w:rPr>
              <w:t xml:space="preserve"> или ликвидация, или</w:t>
            </w:r>
          </w:p>
          <w:p w14:paraId="1A93B71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в) </w:t>
            </w:r>
            <w:r w:rsidRPr="00B61478">
              <w:rPr>
                <w:b/>
                <w:bCs/>
                <w:lang w:val="bg-BG"/>
              </w:rPr>
              <w:t>споразумение с кредиторите</w:t>
            </w:r>
            <w:r w:rsidRPr="00B61478">
              <w:rPr>
                <w:lang w:val="bg-BG"/>
              </w:rPr>
              <w:t>, или</w:t>
            </w:r>
            <w:r w:rsidRPr="00B61478">
              <w:rPr>
                <w:lang w:val="bg-BG"/>
              </w:rPr>
              <w:br/>
              <w:t>г) всякаква аналогична ситуация, възникваща от сходна процедура съгласно националните законови и подзаконови актове, или</w:t>
            </w:r>
            <w:r w:rsidRPr="00B61478">
              <w:rPr>
                <w:lang w:val="bg-BG"/>
              </w:rPr>
              <w:br/>
              <w:t>д) неговите активи се администрират от ликвидатор или от съда, или</w:t>
            </w:r>
          </w:p>
          <w:p w14:paraId="2FE2F2B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lang w:val="bg-BG"/>
              </w:rPr>
            </w:pPr>
            <w:r w:rsidRPr="00B61478">
              <w:rPr>
                <w:lang w:val="bg-BG"/>
              </w:rPr>
              <w:t>е) стопанската му дейност е прекратена?</w:t>
            </w:r>
            <w:r w:rsidRPr="00B61478">
              <w:rPr>
                <w:lang w:val="bg-BG"/>
              </w:rPr>
              <w:br/>
            </w:r>
            <w:r w:rsidRPr="00B61478">
              <w:rPr>
                <w:b/>
                <w:bCs/>
                <w:lang w:val="bg-BG"/>
              </w:rPr>
              <w:t>Ако „да“:</w:t>
            </w:r>
          </w:p>
          <w:p w14:paraId="3085899B" w14:textId="77777777" w:rsidR="00BF2A2A" w:rsidRPr="00B61478" w:rsidRDefault="00BF2A2A" w:rsidP="009C0F9C">
            <w:pPr>
              <w:numPr>
                <w:ilvl w:val="0"/>
                <w:numId w:val="1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Моля представете подробности:</w:t>
            </w:r>
          </w:p>
          <w:p w14:paraId="0DFCCB37" w14:textId="77777777" w:rsidR="00BF2A2A" w:rsidRPr="00B61478" w:rsidRDefault="00BF2A2A" w:rsidP="009C0F9C">
            <w:pPr>
              <w:numPr>
                <w:ilvl w:val="0"/>
                <w:numId w:val="1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B61478">
              <w:rPr>
                <w:lang w:val="bg-BG"/>
              </w:rPr>
              <w:lastRenderedPageBreak/>
              <w:t>стопанската дейност при тези обстоятелства?</w:t>
            </w:r>
          </w:p>
          <w:p w14:paraId="360CB08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i/>
                <w:iCs/>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FDD2A0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lastRenderedPageBreak/>
              <w:t>[] Да [] Не</w:t>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p>
          <w:p w14:paraId="02A2E3A2" w14:textId="77777777" w:rsidR="00BF2A2A" w:rsidRPr="00B61478" w:rsidRDefault="00BF2A2A" w:rsidP="009C0F9C">
            <w:pPr>
              <w:numPr>
                <w:ilvl w:val="0"/>
                <w:numId w:val="1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w:t>
            </w:r>
          </w:p>
          <w:p w14:paraId="3E036617" w14:textId="77777777" w:rsidR="00BF2A2A" w:rsidRPr="00B61478" w:rsidRDefault="00BF2A2A" w:rsidP="009C0F9C">
            <w:pPr>
              <w:numPr>
                <w:ilvl w:val="0"/>
                <w:numId w:val="13"/>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ind w:left="850" w:hanging="850"/>
              <w:jc w:val="both"/>
              <w:rPr>
                <w:lang w:val="bg-BG"/>
              </w:rPr>
            </w:pPr>
            <w:r w:rsidRPr="00B61478">
              <w:rPr>
                <w:lang w:val="bg-BG"/>
              </w:rPr>
              <w:t>[……]</w:t>
            </w:r>
            <w:r w:rsidRPr="00B61478">
              <w:rPr>
                <w:lang w:val="bg-BG"/>
              </w:rPr>
              <w:br/>
            </w:r>
            <w:r w:rsidRPr="00B61478">
              <w:rPr>
                <w:lang w:val="bg-BG"/>
              </w:rPr>
              <w:br/>
            </w:r>
            <w:r w:rsidRPr="00B61478">
              <w:rPr>
                <w:lang w:val="bg-BG"/>
              </w:rPr>
              <w:br/>
            </w:r>
            <w:r w:rsidRPr="00B61478">
              <w:rPr>
                <w:lang w:val="bg-BG"/>
              </w:rPr>
              <w:br/>
            </w:r>
          </w:p>
          <w:p w14:paraId="2370489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p>
          <w:p w14:paraId="259D973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p>
          <w:p w14:paraId="29BF8C2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p>
          <w:p w14:paraId="346F6B5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i/>
                <w:iCs/>
                <w:lang w:val="bg-BG"/>
              </w:rPr>
              <w:t>(уеб адрес, орган или служба, издаващи документа, точно позоваване на документа): [……][……][……][……]</w:t>
            </w:r>
          </w:p>
        </w:tc>
      </w:tr>
      <w:tr w:rsidR="00BF2A2A" w:rsidRPr="00B61478" w14:paraId="3B7BB3FF" w14:textId="77777777" w:rsidTr="00CC7E8C">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14:paraId="2B9B089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lastRenderedPageBreak/>
              <w:t xml:space="preserve">Икономическият оператор извършил ли е </w:t>
            </w:r>
            <w:r w:rsidRPr="00B61478">
              <w:rPr>
                <w:b/>
                <w:bCs/>
                <w:lang w:val="bg-BG"/>
              </w:rPr>
              <w:t>тежко професионално нарушение</w:t>
            </w:r>
            <w:r w:rsidRPr="00B61478">
              <w:rPr>
                <w:lang w:val="bg-BG"/>
              </w:rPr>
              <w:t xml:space="preserve">? </w:t>
            </w:r>
            <w:r w:rsidRPr="00B61478">
              <w:rPr>
                <w:lang w:val="bg-BG"/>
              </w:rPr>
              <w:br/>
            </w:r>
            <w:r w:rsidRPr="00B61478">
              <w:rPr>
                <w:b/>
                <w:bCs/>
                <w:lang w:val="bg-BG"/>
              </w:rPr>
              <w:t>Ако „да“</w:t>
            </w:r>
            <w:r w:rsidRPr="00B61478">
              <w:rPr>
                <w:lang w:val="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75A44F1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r w:rsidRPr="00B61478">
              <w:rPr>
                <w:lang w:val="bg-BG"/>
              </w:rPr>
              <w:br/>
            </w:r>
            <w:r w:rsidRPr="00B61478">
              <w:rPr>
                <w:lang w:val="bg-BG"/>
              </w:rPr>
              <w:br/>
              <w:t xml:space="preserve"> [……]</w:t>
            </w:r>
          </w:p>
        </w:tc>
      </w:tr>
      <w:tr w:rsidR="00BF2A2A" w:rsidRPr="00B61478" w14:paraId="55B9C9E7" w14:textId="77777777" w:rsidTr="00CC7E8C">
        <w:trPr>
          <w:cantSplit/>
          <w:trHeight w:val="303"/>
        </w:trPr>
        <w:tc>
          <w:tcPr>
            <w:tcW w:w="4644" w:type="dxa"/>
            <w:vMerge/>
            <w:tcBorders>
              <w:top w:val="nil"/>
              <w:left w:val="single" w:sz="4" w:space="0" w:color="auto"/>
              <w:bottom w:val="single" w:sz="4" w:space="0" w:color="auto"/>
              <w:right w:val="single" w:sz="4" w:space="0" w:color="auto"/>
            </w:tcBorders>
          </w:tcPr>
          <w:p w14:paraId="13B51AC7" w14:textId="77777777" w:rsidR="00BF2A2A" w:rsidRPr="00B61478" w:rsidRDefault="00BF2A2A" w:rsidP="009C0F9C">
            <w:pPr>
              <w:widowControl w:val="0"/>
              <w:autoSpaceDE w:val="0"/>
              <w:autoSpaceDN w:val="0"/>
              <w:adjustRightInd w:val="0"/>
              <w:jc w:val="both"/>
              <w:rPr>
                <w:lang w:val="bg-BG"/>
              </w:rPr>
            </w:pPr>
          </w:p>
        </w:tc>
        <w:tc>
          <w:tcPr>
            <w:tcW w:w="4645" w:type="dxa"/>
            <w:tcBorders>
              <w:top w:val="single" w:sz="4" w:space="0" w:color="auto"/>
              <w:left w:val="single" w:sz="4" w:space="0" w:color="auto"/>
              <w:bottom w:val="single" w:sz="4" w:space="0" w:color="auto"/>
              <w:right w:val="single" w:sz="4" w:space="0" w:color="auto"/>
            </w:tcBorders>
          </w:tcPr>
          <w:p w14:paraId="25D0EF4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 икономическият оператор предприел ли е мерки за реабилитиране по своя инициатива? [] Да [] Не</w:t>
            </w:r>
          </w:p>
          <w:p w14:paraId="5B7940D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 моля опишете предприетите мерки: [……]</w:t>
            </w:r>
          </w:p>
        </w:tc>
      </w:tr>
      <w:tr w:rsidR="00BF2A2A" w:rsidRPr="00B61478" w14:paraId="4D8879F5" w14:textId="77777777" w:rsidTr="00CC7E8C">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14:paraId="5383938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Икономическият оператор сключил ли е </w:t>
            </w:r>
            <w:r w:rsidRPr="00B61478">
              <w:rPr>
                <w:b/>
                <w:bCs/>
                <w:lang w:val="bg-BG"/>
              </w:rPr>
              <w:t>споразумения</w:t>
            </w:r>
            <w:r w:rsidRPr="00B61478">
              <w:rPr>
                <w:lang w:val="bg-BG"/>
              </w:rPr>
              <w:t xml:space="preserve"> с други икономически оператори, насочени към </w:t>
            </w:r>
            <w:r w:rsidRPr="00B61478">
              <w:rPr>
                <w:b/>
                <w:bCs/>
                <w:lang w:val="bg-BG"/>
              </w:rPr>
              <w:t>нарушаване на конкуренцията</w:t>
            </w:r>
            <w:r w:rsidRPr="00B61478">
              <w:rPr>
                <w:lang w:val="bg-BG"/>
              </w:rPr>
              <w:t>?</w:t>
            </w:r>
            <w:r w:rsidRPr="00B61478">
              <w:rPr>
                <w:lang w:val="bg-BG"/>
              </w:rPr>
              <w:br/>
            </w:r>
            <w:r w:rsidRPr="00B61478">
              <w:rPr>
                <w:b/>
                <w:bCs/>
                <w:lang w:val="bg-BG"/>
              </w:rPr>
              <w:t>Ако „да“</w:t>
            </w:r>
            <w:r w:rsidRPr="00B61478">
              <w:rPr>
                <w:lang w:val="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79BFC8D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r w:rsidRPr="00B61478">
              <w:rPr>
                <w:lang w:val="bg-BG"/>
              </w:rPr>
              <w:br/>
            </w:r>
            <w:r w:rsidRPr="00B61478">
              <w:rPr>
                <w:lang w:val="bg-BG"/>
              </w:rPr>
              <w:br/>
            </w:r>
            <w:r w:rsidRPr="00B61478">
              <w:rPr>
                <w:lang w:val="bg-BG"/>
              </w:rPr>
              <w:br/>
              <w:t>[…]</w:t>
            </w:r>
          </w:p>
        </w:tc>
      </w:tr>
      <w:tr w:rsidR="00BF2A2A" w:rsidRPr="00B61478" w14:paraId="3DC25659" w14:textId="77777777" w:rsidTr="00CC7E8C">
        <w:trPr>
          <w:cantSplit/>
          <w:trHeight w:val="514"/>
        </w:trPr>
        <w:tc>
          <w:tcPr>
            <w:tcW w:w="4644" w:type="dxa"/>
            <w:vMerge/>
            <w:tcBorders>
              <w:top w:val="nil"/>
              <w:left w:val="single" w:sz="4" w:space="0" w:color="auto"/>
              <w:bottom w:val="single" w:sz="4" w:space="0" w:color="auto"/>
              <w:right w:val="single" w:sz="4" w:space="0" w:color="auto"/>
            </w:tcBorders>
          </w:tcPr>
          <w:p w14:paraId="07BB791C" w14:textId="77777777" w:rsidR="00BF2A2A" w:rsidRPr="00B61478" w:rsidRDefault="00BF2A2A" w:rsidP="009C0F9C">
            <w:pPr>
              <w:widowControl w:val="0"/>
              <w:autoSpaceDE w:val="0"/>
              <w:autoSpaceDN w:val="0"/>
              <w:adjustRightInd w:val="0"/>
              <w:jc w:val="both"/>
              <w:rPr>
                <w:lang w:val="bg-BG"/>
              </w:rPr>
            </w:pPr>
          </w:p>
        </w:tc>
        <w:tc>
          <w:tcPr>
            <w:tcW w:w="4645" w:type="dxa"/>
            <w:tcBorders>
              <w:top w:val="single" w:sz="4" w:space="0" w:color="auto"/>
              <w:left w:val="single" w:sz="4" w:space="0" w:color="auto"/>
              <w:bottom w:val="single" w:sz="4" w:space="0" w:color="auto"/>
              <w:right w:val="single" w:sz="4" w:space="0" w:color="auto"/>
            </w:tcBorders>
          </w:tcPr>
          <w:p w14:paraId="3E21D72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 икономическият оператор предприел ли е мерки за реабилитиране по своя инициатива? [] Да [] Не</w:t>
            </w:r>
          </w:p>
          <w:p w14:paraId="3346CA0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 моля опишете предприетите мерки: [……]</w:t>
            </w:r>
          </w:p>
        </w:tc>
      </w:tr>
      <w:tr w:rsidR="00BF2A2A" w:rsidRPr="00B61478" w14:paraId="37530015" w14:textId="77777777" w:rsidTr="00CC7E8C">
        <w:trPr>
          <w:trHeight w:val="1316"/>
        </w:trPr>
        <w:tc>
          <w:tcPr>
            <w:tcW w:w="4644" w:type="dxa"/>
            <w:tcBorders>
              <w:top w:val="single" w:sz="4" w:space="0" w:color="auto"/>
              <w:left w:val="single" w:sz="4" w:space="0" w:color="auto"/>
              <w:bottom w:val="single" w:sz="4" w:space="0" w:color="auto"/>
              <w:right w:val="single" w:sz="4" w:space="0" w:color="auto"/>
            </w:tcBorders>
          </w:tcPr>
          <w:p w14:paraId="6377774F"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Икономическият оператор има ли информация за </w:t>
            </w:r>
            <w:r w:rsidRPr="00B61478">
              <w:rPr>
                <w:b/>
                <w:bCs/>
                <w:lang w:val="bg-BG"/>
              </w:rPr>
              <w:t>конфликт на интереси</w:t>
            </w:r>
            <w:r w:rsidRPr="00B61478">
              <w:rPr>
                <w:lang w:val="bg-BG"/>
              </w:rPr>
              <w:t>, свързан с участието му в процедурата за възлагане на обществена поръчка?</w:t>
            </w:r>
            <w:r w:rsidRPr="00B61478">
              <w:rPr>
                <w:lang w:val="bg-BG"/>
              </w:rPr>
              <w:br/>
            </w:r>
            <w:r w:rsidRPr="00B61478">
              <w:rPr>
                <w:b/>
                <w:bCs/>
                <w:lang w:val="bg-BG"/>
              </w:rPr>
              <w:t>Ако „да“</w:t>
            </w:r>
            <w:r w:rsidRPr="00B61478">
              <w:rPr>
                <w:lang w:val="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79290FE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r w:rsidRPr="00B61478">
              <w:rPr>
                <w:lang w:val="bg-BG"/>
              </w:rPr>
              <w:br/>
            </w:r>
            <w:r w:rsidRPr="00B61478">
              <w:rPr>
                <w:lang w:val="bg-BG"/>
              </w:rPr>
              <w:br/>
            </w:r>
            <w:r w:rsidRPr="00B61478">
              <w:rPr>
                <w:lang w:val="bg-BG"/>
              </w:rPr>
              <w:br/>
              <w:t>[…]</w:t>
            </w:r>
          </w:p>
        </w:tc>
      </w:tr>
      <w:tr w:rsidR="00BF2A2A" w:rsidRPr="00B61478" w14:paraId="24BF9038" w14:textId="77777777" w:rsidTr="00CC7E8C">
        <w:trPr>
          <w:trHeight w:val="1544"/>
        </w:trPr>
        <w:tc>
          <w:tcPr>
            <w:tcW w:w="4644" w:type="dxa"/>
            <w:tcBorders>
              <w:top w:val="single" w:sz="4" w:space="0" w:color="auto"/>
              <w:left w:val="single" w:sz="4" w:space="0" w:color="auto"/>
              <w:bottom w:val="single" w:sz="4" w:space="0" w:color="auto"/>
              <w:right w:val="single" w:sz="4" w:space="0" w:color="auto"/>
            </w:tcBorders>
          </w:tcPr>
          <w:p w14:paraId="0636FB4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Икономическият оператор или свързано</w:t>
            </w:r>
            <w:r w:rsidRPr="00B61478">
              <w:rPr>
                <w:lang w:val="bg-BG"/>
              </w:rPr>
              <w:t xml:space="preserve"> с него предприятие, предоставял ли е </w:t>
            </w:r>
            <w:r w:rsidRPr="00B61478">
              <w:rPr>
                <w:b/>
                <w:bCs/>
                <w:lang w:val="bg-BG"/>
              </w:rPr>
              <w:t>консултантски</w:t>
            </w:r>
            <w:r w:rsidRPr="00B61478">
              <w:rPr>
                <w:lang w:val="bg-BG"/>
              </w:rPr>
              <w:t xml:space="preserve"> услуги на възлагащия орган или на възложителя или </w:t>
            </w:r>
            <w:r w:rsidRPr="00B61478">
              <w:rPr>
                <w:b/>
                <w:bCs/>
                <w:lang w:val="bg-BG"/>
              </w:rPr>
              <w:t>участвал ли е по друг начин в подготовката</w:t>
            </w:r>
            <w:r w:rsidRPr="00B61478">
              <w:rPr>
                <w:lang w:val="bg-BG"/>
              </w:rPr>
              <w:t xml:space="preserve"> на процедурата за възлагане на обществена поръчка?</w:t>
            </w:r>
            <w:r w:rsidRPr="00B61478">
              <w:rPr>
                <w:lang w:val="bg-BG"/>
              </w:rPr>
              <w:br/>
            </w:r>
            <w:r w:rsidRPr="00B61478">
              <w:rPr>
                <w:b/>
                <w:bCs/>
                <w:lang w:val="bg-BG"/>
              </w:rPr>
              <w:t>Ако „да“</w:t>
            </w:r>
            <w:r w:rsidRPr="00B61478">
              <w:rPr>
                <w:lang w:val="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0652778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r w:rsidRPr="00B61478">
              <w:rPr>
                <w:lang w:val="bg-BG"/>
              </w:rPr>
              <w:br/>
            </w:r>
            <w:r w:rsidRPr="00B61478">
              <w:rPr>
                <w:lang w:val="bg-BG"/>
              </w:rPr>
              <w:br/>
            </w:r>
            <w:r w:rsidRPr="00B61478">
              <w:rPr>
                <w:lang w:val="bg-BG"/>
              </w:rPr>
              <w:br/>
            </w:r>
            <w:r w:rsidRPr="00B61478">
              <w:rPr>
                <w:lang w:val="bg-BG"/>
              </w:rPr>
              <w:br/>
              <w:t>[…]</w:t>
            </w:r>
          </w:p>
        </w:tc>
      </w:tr>
      <w:tr w:rsidR="00BF2A2A" w:rsidRPr="00B61478" w14:paraId="4713F456" w14:textId="77777777" w:rsidTr="00CC7E8C">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14:paraId="640C6D9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61478">
              <w:rPr>
                <w:b/>
                <w:bCs/>
                <w:lang w:val="bg-BG"/>
              </w:rPr>
              <w:t>предсрочно прекратен</w:t>
            </w:r>
            <w:r w:rsidRPr="00B61478">
              <w:rPr>
                <w:lang w:val="bg-BG"/>
              </w:rPr>
              <w:t xml:space="preserve"> или да са му били налагани обезщетения или други подобни санкции във връзка с такава поръчка в </w:t>
            </w:r>
            <w:r w:rsidRPr="00B61478">
              <w:rPr>
                <w:lang w:val="bg-BG"/>
              </w:rPr>
              <w:lastRenderedPageBreak/>
              <w:t>миналото?</w:t>
            </w:r>
            <w:r w:rsidRPr="00B61478">
              <w:rPr>
                <w:lang w:val="bg-BG"/>
              </w:rPr>
              <w:br/>
            </w:r>
            <w:r w:rsidRPr="00B61478">
              <w:rPr>
                <w:b/>
                <w:bCs/>
                <w:lang w:val="bg-BG"/>
              </w:rPr>
              <w:t>Ако „да“</w:t>
            </w:r>
            <w:r w:rsidRPr="00B61478">
              <w:rPr>
                <w:lang w:val="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14:paraId="4BD50B0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lastRenderedPageBreak/>
              <w:t>[] Да [] Не</w:t>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t>[…]</w:t>
            </w:r>
          </w:p>
        </w:tc>
      </w:tr>
      <w:tr w:rsidR="00BF2A2A" w:rsidRPr="00B61478" w14:paraId="52BB97A5" w14:textId="77777777" w:rsidTr="00CC7E8C">
        <w:trPr>
          <w:cantSplit/>
          <w:trHeight w:val="931"/>
        </w:trPr>
        <w:tc>
          <w:tcPr>
            <w:tcW w:w="4644" w:type="dxa"/>
            <w:vMerge/>
            <w:tcBorders>
              <w:top w:val="nil"/>
              <w:left w:val="single" w:sz="4" w:space="0" w:color="auto"/>
              <w:bottom w:val="single" w:sz="4" w:space="0" w:color="auto"/>
              <w:right w:val="single" w:sz="4" w:space="0" w:color="auto"/>
            </w:tcBorders>
          </w:tcPr>
          <w:p w14:paraId="63917250" w14:textId="77777777" w:rsidR="00BF2A2A" w:rsidRPr="00B61478" w:rsidRDefault="00BF2A2A" w:rsidP="009C0F9C">
            <w:pPr>
              <w:widowControl w:val="0"/>
              <w:autoSpaceDE w:val="0"/>
              <w:autoSpaceDN w:val="0"/>
              <w:adjustRightInd w:val="0"/>
              <w:jc w:val="both"/>
              <w:rPr>
                <w:lang w:val="bg-BG"/>
              </w:rPr>
            </w:pPr>
          </w:p>
        </w:tc>
        <w:tc>
          <w:tcPr>
            <w:tcW w:w="4645" w:type="dxa"/>
            <w:tcBorders>
              <w:top w:val="single" w:sz="4" w:space="0" w:color="auto"/>
              <w:left w:val="single" w:sz="4" w:space="0" w:color="auto"/>
              <w:bottom w:val="single" w:sz="4" w:space="0" w:color="auto"/>
              <w:right w:val="single" w:sz="4" w:space="0" w:color="auto"/>
            </w:tcBorders>
          </w:tcPr>
          <w:p w14:paraId="5DDB568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 xml:space="preserve">,  икономическият оператор предприел ли е мерки за реабилитиране по своя инициатива? [] Да [] Не </w:t>
            </w:r>
          </w:p>
          <w:p w14:paraId="42946A3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t>Ако „да“</w:t>
            </w:r>
            <w:r w:rsidRPr="00B61478">
              <w:rPr>
                <w:lang w:val="bg-BG"/>
              </w:rPr>
              <w:t>, моля опишете предприетите мерки: [……]</w:t>
            </w:r>
          </w:p>
        </w:tc>
      </w:tr>
      <w:tr w:rsidR="00BF2A2A" w:rsidRPr="00B61478" w14:paraId="3C50E5B5" w14:textId="77777777" w:rsidTr="00CC7E8C">
        <w:tc>
          <w:tcPr>
            <w:tcW w:w="4644" w:type="dxa"/>
            <w:tcBorders>
              <w:top w:val="single" w:sz="4" w:space="0" w:color="auto"/>
              <w:left w:val="single" w:sz="4" w:space="0" w:color="auto"/>
              <w:bottom w:val="single" w:sz="4" w:space="0" w:color="auto"/>
              <w:right w:val="single" w:sz="4" w:space="0" w:color="auto"/>
            </w:tcBorders>
          </w:tcPr>
          <w:p w14:paraId="01B582B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Може ли икономическият оператор да потвърди, че:</w:t>
            </w:r>
            <w:r w:rsidRPr="00B61478">
              <w:rPr>
                <w:lang w:val="bg-BG"/>
              </w:rPr>
              <w:br/>
              <w:t xml:space="preserve">а) не е виновен за подаване на </w:t>
            </w:r>
            <w:r w:rsidRPr="00B61478">
              <w:rPr>
                <w:b/>
                <w:bCs/>
                <w:lang w:val="bg-BG"/>
              </w:rPr>
              <w:t>неверни данни</w:t>
            </w:r>
            <w:r w:rsidRPr="00B61478">
              <w:rPr>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B645DE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б) </w:t>
            </w:r>
            <w:r w:rsidRPr="00B61478">
              <w:rPr>
                <w:b/>
                <w:bCs/>
                <w:lang w:val="bg-BG"/>
              </w:rPr>
              <w:t xml:space="preserve">не е укрил такава </w:t>
            </w:r>
            <w:r w:rsidRPr="00B61478">
              <w:rPr>
                <w:lang w:val="bg-BG"/>
              </w:rPr>
              <w:t>информация;</w:t>
            </w:r>
          </w:p>
          <w:p w14:paraId="447436D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в) може без забавяне да предостави придружаващите документи, изисквани от възлагащия орган или възложителя; и</w:t>
            </w:r>
          </w:p>
          <w:p w14:paraId="3968127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14:paraId="6898786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p>
        </w:tc>
      </w:tr>
    </w:tbl>
    <w:p w14:paraId="0689311E"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BF2A2A" w:rsidRPr="00B61478" w14:paraId="7A591235" w14:textId="77777777" w:rsidTr="00CC7E8C">
        <w:tc>
          <w:tcPr>
            <w:tcW w:w="4644" w:type="dxa"/>
            <w:tcBorders>
              <w:top w:val="single" w:sz="4" w:space="0" w:color="auto"/>
              <w:left w:val="single" w:sz="4" w:space="0" w:color="auto"/>
              <w:bottom w:val="single" w:sz="4" w:space="0" w:color="auto"/>
              <w:right w:val="single" w:sz="4" w:space="0" w:color="auto"/>
            </w:tcBorders>
          </w:tcPr>
          <w:p w14:paraId="582DEFA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14:paraId="754F32B4"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4F3C1247" w14:textId="77777777" w:rsidTr="00CC7E8C">
        <w:tc>
          <w:tcPr>
            <w:tcW w:w="4644" w:type="dxa"/>
            <w:tcBorders>
              <w:top w:val="single" w:sz="4" w:space="0" w:color="auto"/>
              <w:left w:val="single" w:sz="4" w:space="0" w:color="auto"/>
              <w:bottom w:val="single" w:sz="4" w:space="0" w:color="auto"/>
              <w:right w:val="single" w:sz="4" w:space="0" w:color="auto"/>
            </w:tcBorders>
          </w:tcPr>
          <w:p w14:paraId="461C6DF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Прилагат ли се </w:t>
            </w:r>
            <w:r w:rsidRPr="00B61478">
              <w:rPr>
                <w:b/>
                <w:bCs/>
                <w:lang w:val="bg-BG"/>
              </w:rPr>
              <w:t>специфичните национални основания за изключване</w:t>
            </w:r>
            <w:r w:rsidRPr="00B61478">
              <w:rPr>
                <w:lang w:val="bg-BG"/>
              </w:rPr>
              <w:t>, които са посочени в съответното обявление или в документацията за обществената поръчка?</w:t>
            </w:r>
            <w:r w:rsidRPr="00B61478">
              <w:rPr>
                <w:lang w:val="bg-BG"/>
              </w:rPr>
              <w:br/>
            </w:r>
            <w:r w:rsidRPr="00B61478">
              <w:rPr>
                <w:i/>
                <w:iCs/>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4BB3A08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 Да [] Не</w:t>
            </w:r>
            <w:r w:rsidRPr="00B61478">
              <w:rPr>
                <w:lang w:val="bg-BG"/>
              </w:rPr>
              <w:br/>
            </w:r>
            <w:r w:rsidRPr="00B61478">
              <w:rPr>
                <w:lang w:val="bg-BG"/>
              </w:rPr>
              <w:br/>
            </w:r>
            <w:r w:rsidRPr="00B61478">
              <w:rPr>
                <w:lang w:val="bg-BG"/>
              </w:rPr>
              <w:br/>
              <w:t xml:space="preserve"> </w:t>
            </w:r>
          </w:p>
          <w:p w14:paraId="4522484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r w:rsidRPr="00B61478">
              <w:rPr>
                <w:i/>
                <w:iCs/>
                <w:lang w:val="bg-BG"/>
              </w:rPr>
              <w:t>уеб адрес, орган или служба, издаващи документа, точно позоваване на документа</w:t>
            </w:r>
            <w:r w:rsidRPr="00B61478">
              <w:rPr>
                <w:lang w:val="bg-BG"/>
              </w:rPr>
              <w:t>):</w:t>
            </w:r>
            <w:r w:rsidRPr="00B61478">
              <w:rPr>
                <w:lang w:val="bg-BG"/>
              </w:rPr>
              <w:br/>
            </w:r>
            <w:r w:rsidRPr="00B61478">
              <w:rPr>
                <w:i/>
                <w:iCs/>
                <w:lang w:val="bg-BG"/>
              </w:rPr>
              <w:t>[……][……][……][……]</w:t>
            </w:r>
          </w:p>
        </w:tc>
      </w:tr>
      <w:tr w:rsidR="00BF2A2A" w:rsidRPr="00B61478" w14:paraId="46824DC7" w14:textId="77777777" w:rsidTr="00CC7E8C">
        <w:tc>
          <w:tcPr>
            <w:tcW w:w="4644" w:type="dxa"/>
            <w:tcBorders>
              <w:top w:val="single" w:sz="4" w:space="0" w:color="auto"/>
              <w:left w:val="single" w:sz="4" w:space="0" w:color="auto"/>
              <w:bottom w:val="single" w:sz="4" w:space="0" w:color="auto"/>
              <w:right w:val="single" w:sz="4" w:space="0" w:color="auto"/>
            </w:tcBorders>
          </w:tcPr>
          <w:p w14:paraId="4E960E0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lang w:val="bg-BG"/>
              </w:rPr>
              <w:lastRenderedPageBreak/>
              <w:t>В случай че се прилага някое специфично национално основание за изключване</w:t>
            </w:r>
            <w:r w:rsidRPr="00B61478">
              <w:rPr>
                <w:lang w:val="bg-BG"/>
              </w:rPr>
              <w:t xml:space="preserve">, икономическият оператор предприел ли е мерки за реабилитиране по своя инициатива? </w:t>
            </w:r>
            <w:r w:rsidRPr="00B61478">
              <w:rPr>
                <w:lang w:val="bg-BG"/>
              </w:rPr>
              <w:br/>
            </w:r>
            <w:r w:rsidRPr="00B61478">
              <w:rPr>
                <w:b/>
                <w:bCs/>
                <w:lang w:val="bg-BG"/>
              </w:rPr>
              <w:t>Ако „да“</w:t>
            </w:r>
            <w:r w:rsidRPr="00B61478">
              <w:rPr>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14:paraId="6DA3F88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r w:rsidRPr="00B61478">
              <w:rPr>
                <w:lang w:val="bg-BG"/>
              </w:rPr>
              <w:br/>
            </w:r>
            <w:r w:rsidRPr="00B61478">
              <w:rPr>
                <w:lang w:val="bg-BG"/>
              </w:rPr>
              <w:br/>
            </w:r>
            <w:r w:rsidRPr="00B61478">
              <w:rPr>
                <w:lang w:val="bg-BG"/>
              </w:rPr>
              <w:br/>
              <w:t>[…]</w:t>
            </w:r>
          </w:p>
        </w:tc>
      </w:tr>
    </w:tbl>
    <w:p w14:paraId="0FEE9327"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Част IV: Критерии за подбор</w:t>
      </w:r>
    </w:p>
    <w:p w14:paraId="4E8FFA1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i/>
          <w:iCs/>
          <w:lang w:val="bg-BG"/>
        </w:rPr>
        <w:t>Относно критериите за подбор (раздел</w:t>
      </w:r>
      <w:r w:rsidRPr="00B61478">
        <w:rPr>
          <w:b/>
          <w:bCs/>
          <w:i/>
          <w:iCs/>
          <w:lang w:val="bg-BG"/>
        </w:rPr>
        <w:t> или раздели А—Г от настоящата част) икономическият оператор заявява, че</w:t>
      </w:r>
    </w:p>
    <w:p w14:paraId="047908D0"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 Общо указание за всички критерии за подбор</w:t>
      </w:r>
    </w:p>
    <w:p w14:paraId="3253D49A"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lang w:val="bg-BG"/>
        </w:rPr>
      </w:pPr>
      <w:r w:rsidRPr="00B61478">
        <w:rPr>
          <w:b/>
          <w:bCs/>
          <w:i/>
          <w:iCs/>
          <w:shd w:val="clear" w:color="auto" w:fill="BFBFBF"/>
          <w:lang w:val="bg-BG"/>
        </w:rPr>
        <w:t xml:space="preserve">Икономическият оператор следва да попълни тази информация </w:t>
      </w:r>
      <w:r w:rsidRPr="00B61478">
        <w:rPr>
          <w:b/>
          <w:bCs/>
          <w:i/>
          <w:iCs/>
          <w:u w:val="single"/>
          <w:shd w:val="clear" w:color="auto" w:fill="BFBFBF"/>
          <w:lang w:val="bg-BG"/>
        </w:rPr>
        <w:t>само</w:t>
      </w:r>
      <w:r w:rsidRPr="00B61478">
        <w:rPr>
          <w:b/>
          <w:bCs/>
          <w:i/>
          <w:iCs/>
          <w:shd w:val="clear" w:color="auto" w:fill="BFBFBF"/>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61478">
        <w:rPr>
          <w:b/>
          <w:bCs/>
          <w:i/>
          <w:iCs/>
          <w:shd w:val="clear" w:color="auto" w:fill="BFBFBF"/>
          <w:lang w:val="bg-BG"/>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BF2A2A" w:rsidRPr="00B61478" w14:paraId="1F82A380" w14:textId="77777777" w:rsidTr="00CC7E8C">
        <w:tc>
          <w:tcPr>
            <w:tcW w:w="4606" w:type="dxa"/>
            <w:tcBorders>
              <w:top w:val="single" w:sz="4" w:space="0" w:color="auto"/>
              <w:left w:val="single" w:sz="4" w:space="0" w:color="auto"/>
              <w:bottom w:val="single" w:sz="4" w:space="0" w:color="auto"/>
              <w:right w:val="single" w:sz="4" w:space="0" w:color="auto"/>
            </w:tcBorders>
          </w:tcPr>
          <w:p w14:paraId="550FE4E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14:paraId="5DCD13EF"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0D977442" w14:textId="77777777" w:rsidTr="00CC7E8C">
        <w:tc>
          <w:tcPr>
            <w:tcW w:w="4606" w:type="dxa"/>
            <w:tcBorders>
              <w:top w:val="single" w:sz="4" w:space="0" w:color="auto"/>
              <w:left w:val="single" w:sz="4" w:space="0" w:color="auto"/>
              <w:bottom w:val="single" w:sz="4" w:space="0" w:color="auto"/>
              <w:right w:val="single" w:sz="4" w:space="0" w:color="auto"/>
            </w:tcBorders>
          </w:tcPr>
          <w:p w14:paraId="71C719A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14:paraId="7E2FDF5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Да [] Не</w:t>
            </w:r>
          </w:p>
        </w:tc>
      </w:tr>
    </w:tbl>
    <w:p w14:paraId="0653BA42"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А: Годност</w:t>
      </w:r>
    </w:p>
    <w:p w14:paraId="551D24E1"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lang w:val="bg-BG"/>
        </w:rPr>
      </w:pPr>
      <w:r w:rsidRPr="00B61478">
        <w:rPr>
          <w:b/>
          <w:bCs/>
          <w:i/>
          <w:iCs/>
          <w:shd w:val="clear" w:color="auto" w:fill="BFBFBF"/>
          <w:lang w:val="bg-BG"/>
        </w:rPr>
        <w:t xml:space="preserve">Икономическият оператор следва да предостави информация </w:t>
      </w:r>
      <w:r w:rsidRPr="00B61478">
        <w:rPr>
          <w:b/>
          <w:bCs/>
          <w:i/>
          <w:iCs/>
          <w:u w:val="single"/>
          <w:shd w:val="clear" w:color="auto" w:fill="BFBFBF"/>
          <w:lang w:val="bg-BG"/>
        </w:rPr>
        <w:t>само</w:t>
      </w:r>
      <w:r w:rsidRPr="00B61478">
        <w:rPr>
          <w:b/>
          <w:bCs/>
          <w:i/>
          <w:iCs/>
          <w:shd w:val="clear" w:color="auto" w:fill="BFBFBF"/>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BF2A2A" w:rsidRPr="00B61478" w14:paraId="198E8E80" w14:textId="77777777" w:rsidTr="00CC7E8C">
        <w:tc>
          <w:tcPr>
            <w:tcW w:w="4644" w:type="dxa"/>
            <w:tcBorders>
              <w:top w:val="single" w:sz="4" w:space="0" w:color="auto"/>
              <w:left w:val="single" w:sz="4" w:space="0" w:color="auto"/>
              <w:bottom w:val="single" w:sz="4" w:space="0" w:color="auto"/>
              <w:right w:val="single" w:sz="4" w:space="0" w:color="auto"/>
            </w:tcBorders>
          </w:tcPr>
          <w:p w14:paraId="5A1CC0B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Годност</w:t>
            </w:r>
          </w:p>
        </w:tc>
        <w:tc>
          <w:tcPr>
            <w:tcW w:w="4645" w:type="dxa"/>
            <w:tcBorders>
              <w:top w:val="single" w:sz="4" w:space="0" w:color="auto"/>
              <w:left w:val="single" w:sz="4" w:space="0" w:color="auto"/>
              <w:bottom w:val="single" w:sz="4" w:space="0" w:color="auto"/>
              <w:right w:val="single" w:sz="4" w:space="0" w:color="auto"/>
            </w:tcBorders>
          </w:tcPr>
          <w:p w14:paraId="1C1981A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40632B9D" w14:textId="77777777" w:rsidTr="00CC7E8C">
        <w:tc>
          <w:tcPr>
            <w:tcW w:w="4644" w:type="dxa"/>
            <w:tcBorders>
              <w:top w:val="single" w:sz="4" w:space="0" w:color="auto"/>
              <w:left w:val="single" w:sz="4" w:space="0" w:color="auto"/>
              <w:bottom w:val="single" w:sz="4" w:space="0" w:color="auto"/>
              <w:right w:val="single" w:sz="4" w:space="0" w:color="auto"/>
            </w:tcBorders>
          </w:tcPr>
          <w:p w14:paraId="0CFD80E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1) </w:t>
            </w:r>
            <w:r w:rsidRPr="00B61478">
              <w:rPr>
                <w:b/>
                <w:bCs/>
                <w:lang w:val="bg-BG"/>
              </w:rPr>
              <w:t>Той е вписан в съответния професионален или търговски регистър</w:t>
            </w:r>
            <w:r w:rsidRPr="00B61478">
              <w:rPr>
                <w:lang w:val="bg-BG"/>
              </w:rPr>
              <w:t xml:space="preserve"> в държавата членка, в която е установен:</w:t>
            </w:r>
            <w:r w:rsidRPr="00B61478">
              <w:rPr>
                <w:lang w:val="bg-BG"/>
              </w:rPr>
              <w:br/>
            </w:r>
            <w:r w:rsidRPr="00B61478">
              <w:rPr>
                <w:i/>
                <w:iCs/>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446941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r w:rsidRPr="00B61478">
              <w:rPr>
                <w:lang w:val="bg-BG"/>
              </w:rPr>
              <w:br/>
              <w:t xml:space="preserve"> </w:t>
            </w:r>
          </w:p>
          <w:p w14:paraId="52AC8B2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r w:rsidRPr="00B61478">
              <w:rPr>
                <w:i/>
                <w:iCs/>
                <w:lang w:val="bg-BG"/>
              </w:rPr>
              <w:t>уеб адрес, орган или служба, издаващи документа, точно позоваване на документа</w:t>
            </w:r>
            <w:r w:rsidRPr="00B61478">
              <w:rPr>
                <w:lang w:val="bg-BG"/>
              </w:rPr>
              <w:t>):</w:t>
            </w:r>
            <w:r w:rsidRPr="00B61478">
              <w:rPr>
                <w:i/>
                <w:iCs/>
                <w:lang w:val="bg-BG"/>
              </w:rPr>
              <w:t xml:space="preserve"> [……][……][……][……]</w:t>
            </w:r>
          </w:p>
        </w:tc>
      </w:tr>
      <w:tr w:rsidR="00BF2A2A" w:rsidRPr="00B61478" w14:paraId="0E0A8CC4" w14:textId="77777777" w:rsidTr="00CC7E8C">
        <w:tc>
          <w:tcPr>
            <w:tcW w:w="4644" w:type="dxa"/>
            <w:tcBorders>
              <w:top w:val="single" w:sz="4" w:space="0" w:color="auto"/>
              <w:left w:val="single" w:sz="4" w:space="0" w:color="auto"/>
              <w:bottom w:val="single" w:sz="4" w:space="0" w:color="auto"/>
              <w:right w:val="single" w:sz="4" w:space="0" w:color="auto"/>
            </w:tcBorders>
          </w:tcPr>
          <w:p w14:paraId="378CF4B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lang w:val="bg-BG"/>
              </w:rPr>
            </w:pPr>
            <w:r w:rsidRPr="00B61478">
              <w:rPr>
                <w:b/>
                <w:bCs/>
                <w:lang w:val="bg-BG"/>
              </w:rPr>
              <w:t>2) При поръчки за услуги:</w:t>
            </w:r>
            <w:r w:rsidRPr="00B61478">
              <w:rPr>
                <w:lang w:val="bg-BG"/>
              </w:rPr>
              <w:br/>
              <w:t xml:space="preserve">Необходимо ли е специално </w:t>
            </w:r>
            <w:r w:rsidRPr="00B61478">
              <w:rPr>
                <w:b/>
                <w:bCs/>
                <w:lang w:val="bg-BG"/>
              </w:rPr>
              <w:t>разрешение</w:t>
            </w:r>
            <w:r w:rsidRPr="00B61478">
              <w:rPr>
                <w:lang w:val="bg-BG"/>
              </w:rPr>
              <w:t xml:space="preserve"> или </w:t>
            </w:r>
            <w:r w:rsidRPr="00B61478">
              <w:rPr>
                <w:b/>
                <w:bCs/>
                <w:lang w:val="bg-BG"/>
              </w:rPr>
              <w:t>членство</w:t>
            </w:r>
            <w:r w:rsidRPr="00B61478">
              <w:rPr>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B61478">
              <w:rPr>
                <w:lang w:val="bg-BG"/>
              </w:rPr>
              <w:br/>
            </w:r>
            <w:r w:rsidRPr="00B61478">
              <w:rPr>
                <w:lang w:val="bg-BG"/>
              </w:rPr>
              <w:br/>
            </w:r>
            <w:r w:rsidRPr="00B61478">
              <w:rPr>
                <w:i/>
                <w:iCs/>
                <w:lang w:val="bg-BG"/>
              </w:rPr>
              <w:t xml:space="preserve">Ако съответните документи са на </w:t>
            </w:r>
            <w:r w:rsidRPr="00B61478">
              <w:rPr>
                <w:i/>
                <w:iCs/>
                <w:lang w:val="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594B95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lastRenderedPageBreak/>
              <w:br/>
              <w:t>[] Да [] Не</w:t>
            </w:r>
            <w:r w:rsidRPr="00B61478">
              <w:rPr>
                <w:lang w:val="bg-BG"/>
              </w:rPr>
              <w:br/>
            </w:r>
            <w:r w:rsidRPr="00B61478">
              <w:rPr>
                <w:lang w:val="bg-BG"/>
              </w:rPr>
              <w:br/>
              <w:t>Ако да, моля посочете какво и дали икономическият оператор го притежава: […] [] Да [] Не</w:t>
            </w:r>
            <w:r w:rsidRPr="00B61478">
              <w:rPr>
                <w:lang w:val="bg-BG"/>
              </w:rPr>
              <w:br/>
              <w:t xml:space="preserve"> </w:t>
            </w:r>
          </w:p>
          <w:p w14:paraId="2596320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lastRenderedPageBreak/>
              <w:t>(</w:t>
            </w:r>
            <w:r w:rsidRPr="00B61478">
              <w:rPr>
                <w:i/>
                <w:iCs/>
                <w:lang w:val="bg-BG"/>
              </w:rPr>
              <w:t>уеб адрес, орган или служба, издаващи документа, точно позоваване на документа</w:t>
            </w:r>
            <w:r w:rsidRPr="00B61478">
              <w:rPr>
                <w:lang w:val="bg-BG"/>
              </w:rPr>
              <w:t>):</w:t>
            </w:r>
            <w:r w:rsidRPr="00B61478">
              <w:rPr>
                <w:i/>
                <w:iCs/>
                <w:lang w:val="bg-BG"/>
              </w:rPr>
              <w:t xml:space="preserve"> [……][……][……][……]</w:t>
            </w:r>
          </w:p>
        </w:tc>
      </w:tr>
    </w:tbl>
    <w:p w14:paraId="45C6FA98"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lastRenderedPageBreak/>
        <w:t xml:space="preserve">Б: </w:t>
      </w:r>
      <w:r w:rsidR="006C0426" w:rsidRPr="00B61478">
        <w:rPr>
          <w:b/>
          <w:bCs/>
          <w:lang w:val="bg-BG"/>
        </w:rPr>
        <w:t>И</w:t>
      </w:r>
      <w:r w:rsidRPr="00B61478">
        <w:rPr>
          <w:b/>
          <w:bCs/>
          <w:lang w:val="bg-BG"/>
        </w:rPr>
        <w:t>кономическо и финансово състояние</w:t>
      </w:r>
      <w:r w:rsidR="006C0426" w:rsidRPr="00B61478">
        <w:rPr>
          <w:b/>
          <w:bCs/>
          <w:lang w:val="bg-BG"/>
        </w:rPr>
        <w:t xml:space="preserve"> </w:t>
      </w:r>
    </w:p>
    <w:p w14:paraId="7D886651"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lang w:val="bg-BG"/>
        </w:rPr>
      </w:pPr>
      <w:r w:rsidRPr="00B61478">
        <w:rPr>
          <w:b/>
          <w:bCs/>
          <w:i/>
          <w:iCs/>
          <w:shd w:val="clear" w:color="auto" w:fill="BFBFBF"/>
          <w:lang w:val="bg-BG"/>
        </w:rPr>
        <w:t xml:space="preserve">Икономическият оператор следва да предостави информация </w:t>
      </w:r>
      <w:r w:rsidRPr="00B61478">
        <w:rPr>
          <w:b/>
          <w:bCs/>
          <w:i/>
          <w:iCs/>
          <w:u w:val="single"/>
          <w:shd w:val="clear" w:color="auto" w:fill="BFBFBF"/>
          <w:lang w:val="bg-BG"/>
        </w:rPr>
        <w:t>само</w:t>
      </w:r>
      <w:r w:rsidRPr="00B61478">
        <w:rPr>
          <w:b/>
          <w:bCs/>
          <w:i/>
          <w:iCs/>
          <w:shd w:val="clear" w:color="auto" w:fill="BFBFBF"/>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BF2A2A" w:rsidRPr="00B61478" w14:paraId="3C6AF080" w14:textId="77777777" w:rsidTr="00CC7E8C">
        <w:tc>
          <w:tcPr>
            <w:tcW w:w="4644" w:type="dxa"/>
            <w:tcBorders>
              <w:top w:val="single" w:sz="4" w:space="0" w:color="auto"/>
              <w:left w:val="single" w:sz="4" w:space="0" w:color="auto"/>
              <w:bottom w:val="single" w:sz="4" w:space="0" w:color="auto"/>
              <w:right w:val="single" w:sz="4" w:space="0" w:color="auto"/>
            </w:tcBorders>
          </w:tcPr>
          <w:p w14:paraId="74CA2E1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14:paraId="0B57A53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5E5E20F2" w14:textId="77777777" w:rsidTr="00CC7E8C">
        <w:tc>
          <w:tcPr>
            <w:tcW w:w="4644" w:type="dxa"/>
            <w:tcBorders>
              <w:top w:val="single" w:sz="4" w:space="0" w:color="auto"/>
              <w:left w:val="single" w:sz="4" w:space="0" w:color="auto"/>
              <w:bottom w:val="single" w:sz="4" w:space="0" w:color="auto"/>
              <w:right w:val="single" w:sz="4" w:space="0" w:color="auto"/>
            </w:tcBorders>
          </w:tcPr>
          <w:p w14:paraId="6D99221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1а) Неговият („общ“) </w:t>
            </w:r>
            <w:r w:rsidRPr="00B61478">
              <w:rPr>
                <w:b/>
                <w:bCs/>
                <w:lang w:val="bg-BG"/>
              </w:rPr>
              <w:t>годишен оборот</w:t>
            </w:r>
            <w:r w:rsidRPr="00B61478">
              <w:rPr>
                <w:lang w:val="bg-BG"/>
              </w:rPr>
              <w:t xml:space="preserve"> за броя финансови години, изисквани в съответното обявление или в документацията за поръчката, е както следва:</w:t>
            </w:r>
            <w:r w:rsidRPr="00B61478">
              <w:rPr>
                <w:lang w:val="bg-BG"/>
              </w:rPr>
              <w:br/>
            </w:r>
            <w:r w:rsidRPr="00B61478">
              <w:rPr>
                <w:b/>
                <w:bCs/>
                <w:u w:val="single"/>
                <w:lang w:val="bg-BG"/>
              </w:rPr>
              <w:t>и/или</w:t>
            </w:r>
            <w:r w:rsidRPr="00B61478">
              <w:rPr>
                <w:lang w:val="bg-BG"/>
              </w:rPr>
              <w:t xml:space="preserve"> </w:t>
            </w:r>
            <w:r w:rsidRPr="00B61478">
              <w:rPr>
                <w:lang w:val="bg-BG"/>
              </w:rPr>
              <w:br/>
              <w:t xml:space="preserve">1б) Неговият </w:t>
            </w:r>
            <w:r w:rsidRPr="00B61478">
              <w:rPr>
                <w:b/>
                <w:bCs/>
                <w:lang w:val="bg-BG"/>
              </w:rPr>
              <w:t>среден</w:t>
            </w:r>
            <w:r w:rsidRPr="00B61478">
              <w:rPr>
                <w:lang w:val="bg-BG"/>
              </w:rPr>
              <w:t xml:space="preserve"> годишен </w:t>
            </w:r>
            <w:r w:rsidRPr="00B61478">
              <w:rPr>
                <w:b/>
                <w:bCs/>
                <w:lang w:val="bg-BG"/>
              </w:rPr>
              <w:t>оборот за броя години, изисквани в съответното обявление или в документацията за поръчката, е както следва(</w:t>
            </w:r>
            <w:r w:rsidRPr="00B61478">
              <w:rPr>
                <w:lang w:val="bg-BG"/>
              </w:rPr>
              <w:t>)</w:t>
            </w:r>
            <w:r w:rsidRPr="00B61478">
              <w:rPr>
                <w:b/>
                <w:bCs/>
                <w:lang w:val="bg-BG"/>
              </w:rPr>
              <w:t>:</w:t>
            </w:r>
            <w:r w:rsidRPr="00B61478">
              <w:rPr>
                <w:lang w:val="bg-BG"/>
              </w:rPr>
              <w:br/>
            </w:r>
            <w:r w:rsidRPr="00B61478">
              <w:rPr>
                <w:i/>
                <w:iCs/>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26BD79B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lang w:val="bg-BG"/>
              </w:rPr>
              <w:t>година: [……] оборот:[……][…]валута</w:t>
            </w:r>
            <w:r w:rsidRPr="00B61478">
              <w:rPr>
                <w:lang w:val="bg-BG"/>
              </w:rPr>
              <w:br/>
              <w:t>година: [……] оборот:[……][…]валута година: [……] оборот:[……][…]валута</w:t>
            </w:r>
            <w:r w:rsidRPr="00B61478">
              <w:rPr>
                <w:lang w:val="bg-BG"/>
              </w:rPr>
              <w:br/>
            </w:r>
            <w:r w:rsidRPr="00B61478">
              <w:rPr>
                <w:lang w:val="bg-BG"/>
              </w:rPr>
              <w:br/>
              <w:t>(брой години, среден оборот)</w:t>
            </w:r>
            <w:r w:rsidRPr="00B61478">
              <w:rPr>
                <w:b/>
                <w:bCs/>
                <w:lang w:val="bg-BG"/>
              </w:rPr>
              <w:t>:</w:t>
            </w:r>
            <w:r w:rsidRPr="00B61478">
              <w:rPr>
                <w:lang w:val="bg-BG"/>
              </w:rPr>
              <w:t xml:space="preserve"> [……],[……][…]валута</w:t>
            </w:r>
            <w:r w:rsidRPr="00B61478">
              <w:rPr>
                <w:lang w:val="bg-BG"/>
              </w:rPr>
              <w:br/>
            </w:r>
          </w:p>
          <w:p w14:paraId="4DF22AB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i/>
                <w:iCs/>
                <w:lang w:val="bg-BG"/>
              </w:rPr>
              <w:t>(уеб адрес, орган или служба, издаващи документа, точно позоваване на документа): [……][……][……][……]</w:t>
            </w:r>
          </w:p>
        </w:tc>
      </w:tr>
      <w:tr w:rsidR="00BF2A2A" w:rsidRPr="00B61478" w14:paraId="6B455338" w14:textId="77777777" w:rsidTr="00CC7E8C">
        <w:tc>
          <w:tcPr>
            <w:tcW w:w="4644" w:type="dxa"/>
            <w:tcBorders>
              <w:top w:val="single" w:sz="4" w:space="0" w:color="auto"/>
              <w:left w:val="single" w:sz="4" w:space="0" w:color="auto"/>
              <w:bottom w:val="single" w:sz="4" w:space="0" w:color="auto"/>
              <w:right w:val="single" w:sz="4" w:space="0" w:color="auto"/>
            </w:tcBorders>
          </w:tcPr>
          <w:p w14:paraId="5C22DC0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u w:val="single"/>
                <w:lang w:val="bg-BG"/>
              </w:rPr>
            </w:pPr>
            <w:r w:rsidRPr="00B61478">
              <w:rPr>
                <w:lang w:val="bg-BG"/>
              </w:rPr>
              <w:t xml:space="preserve">2а) Неговият („конкретен“) годишен </w:t>
            </w:r>
            <w:r w:rsidRPr="00B61478">
              <w:rPr>
                <w:b/>
                <w:bCs/>
                <w:lang w:val="bg-BG"/>
              </w:rPr>
              <w:t>оборот в стопанската област, обхваната от поръчката</w:t>
            </w:r>
            <w:r w:rsidRPr="00B61478">
              <w:rPr>
                <w:lang w:val="bg-BG"/>
              </w:rPr>
              <w:t xml:space="preserve"> и посочена в съответното обявление,</w:t>
            </w:r>
            <w:r w:rsidRPr="00B61478">
              <w:rPr>
                <w:b/>
                <w:bCs/>
                <w:i/>
                <w:iCs/>
                <w:lang w:val="bg-BG"/>
              </w:rPr>
              <w:t xml:space="preserve"> </w:t>
            </w:r>
            <w:r w:rsidRPr="00B61478">
              <w:rPr>
                <w:lang w:val="bg-BG"/>
              </w:rPr>
              <w:t xml:space="preserve"> или в документацията за поръчката, за изисквания брой финансови години, е както следва:</w:t>
            </w:r>
            <w:r w:rsidRPr="00B61478">
              <w:rPr>
                <w:lang w:val="bg-BG"/>
              </w:rPr>
              <w:br/>
            </w:r>
            <w:r w:rsidRPr="00B61478">
              <w:rPr>
                <w:b/>
                <w:bCs/>
                <w:i/>
                <w:iCs/>
                <w:u w:val="single"/>
                <w:lang w:val="bg-BG"/>
              </w:rPr>
              <w:t>и/или</w:t>
            </w:r>
          </w:p>
          <w:p w14:paraId="405FB28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2б) Неговият </w:t>
            </w:r>
            <w:r w:rsidRPr="00B61478">
              <w:rPr>
                <w:b/>
                <w:bCs/>
                <w:lang w:val="bg-BG"/>
              </w:rPr>
              <w:t>среден</w:t>
            </w:r>
            <w:r w:rsidRPr="00B61478">
              <w:rPr>
                <w:lang w:val="bg-BG"/>
              </w:rPr>
              <w:t xml:space="preserve"> годишен </w:t>
            </w:r>
            <w:r w:rsidRPr="00B61478">
              <w:rPr>
                <w:b/>
                <w:bCs/>
                <w:lang w:val="bg-BG"/>
              </w:rPr>
              <w:t>оборот в областта и за броя години, изисквани в съответното обявление или документацията за поръчката, е както следва</w:t>
            </w:r>
            <w:r w:rsidRPr="00B61478">
              <w:rPr>
                <w:lang w:val="bg-BG"/>
              </w:rPr>
              <w:t>:</w:t>
            </w:r>
            <w:r w:rsidRPr="00B61478">
              <w:rPr>
                <w:lang w:val="bg-BG"/>
              </w:rPr>
              <w:br/>
            </w:r>
            <w:r w:rsidRPr="00B61478">
              <w:rPr>
                <w:i/>
                <w:iCs/>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251223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година: [……] оборот:[……][…]валута</w:t>
            </w:r>
          </w:p>
          <w:p w14:paraId="6D9B4A4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година: [……] оборот:[……][…]валута</w:t>
            </w:r>
          </w:p>
          <w:p w14:paraId="797DC15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година: [……] оборот:[……][…]валута</w:t>
            </w:r>
            <w:r w:rsidRPr="00B61478">
              <w:rPr>
                <w:lang w:val="bg-BG"/>
              </w:rPr>
              <w:br/>
            </w:r>
            <w:r w:rsidRPr="00B61478">
              <w:rPr>
                <w:lang w:val="bg-BG"/>
              </w:rPr>
              <w:br/>
            </w:r>
            <w:r w:rsidRPr="00B61478">
              <w:rPr>
                <w:lang w:val="bg-BG"/>
              </w:rPr>
              <w:br/>
            </w:r>
            <w:r w:rsidRPr="00B61478">
              <w:rPr>
                <w:lang w:val="bg-BG"/>
              </w:rPr>
              <w:br/>
            </w:r>
            <w:r w:rsidRPr="00B61478">
              <w:rPr>
                <w:lang w:val="bg-BG"/>
              </w:rPr>
              <w:br/>
              <w:t>(брой години, среден оборот): [……],[……][…]валута</w:t>
            </w:r>
          </w:p>
          <w:p w14:paraId="686EF2F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036B7E7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4DDE7BEF"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i/>
                <w:iCs/>
                <w:lang w:val="bg-BG"/>
              </w:rPr>
              <w:t>(уеб адрес, орган или служба, издаващи документа, точно позоваване на документацията): [……][……][……][……]</w:t>
            </w:r>
          </w:p>
        </w:tc>
      </w:tr>
      <w:tr w:rsidR="00BF2A2A" w:rsidRPr="00B61478" w14:paraId="600FDA7B" w14:textId="77777777" w:rsidTr="00CC7E8C">
        <w:tc>
          <w:tcPr>
            <w:tcW w:w="4644" w:type="dxa"/>
            <w:tcBorders>
              <w:top w:val="single" w:sz="4" w:space="0" w:color="auto"/>
              <w:left w:val="single" w:sz="4" w:space="0" w:color="auto"/>
              <w:bottom w:val="single" w:sz="4" w:space="0" w:color="auto"/>
              <w:right w:val="single" w:sz="4" w:space="0" w:color="auto"/>
            </w:tcBorders>
          </w:tcPr>
          <w:p w14:paraId="5D966B8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14:paraId="6EA8E2C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6BA0875E" w14:textId="77777777" w:rsidTr="00CC7E8C">
        <w:tc>
          <w:tcPr>
            <w:tcW w:w="4644" w:type="dxa"/>
            <w:tcBorders>
              <w:top w:val="single" w:sz="4" w:space="0" w:color="auto"/>
              <w:left w:val="single" w:sz="4" w:space="0" w:color="auto"/>
              <w:bottom w:val="single" w:sz="4" w:space="0" w:color="auto"/>
              <w:right w:val="single" w:sz="4" w:space="0" w:color="auto"/>
            </w:tcBorders>
          </w:tcPr>
          <w:p w14:paraId="5B3D8EE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lastRenderedPageBreak/>
              <w:t xml:space="preserve">4) Що се отнася до </w:t>
            </w:r>
            <w:r w:rsidRPr="00B61478">
              <w:rPr>
                <w:b/>
                <w:bCs/>
                <w:lang w:val="bg-BG"/>
              </w:rPr>
              <w:t>финансовите съотношения</w:t>
            </w:r>
            <w:r w:rsidRPr="00B61478">
              <w:rPr>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61478">
              <w:rPr>
                <w:lang w:val="bg-BG"/>
              </w:rPr>
              <w:br/>
            </w:r>
            <w:r w:rsidRPr="00B61478">
              <w:rPr>
                <w:i/>
                <w:iCs/>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3A0152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(посочване на изискваното съотношение — съотношение между х и у — и стойността):</w:t>
            </w:r>
            <w:r w:rsidRPr="00B61478">
              <w:rPr>
                <w:lang w:val="bg-BG"/>
              </w:rPr>
              <w:br/>
              <w:t>[…], [……]</w:t>
            </w:r>
            <w:r w:rsidRPr="00B61478">
              <w:rPr>
                <w:lang w:val="bg-BG"/>
              </w:rPr>
              <w:br/>
            </w:r>
          </w:p>
          <w:p w14:paraId="0F59305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 (</w:t>
            </w:r>
            <w:r w:rsidRPr="00B61478">
              <w:rPr>
                <w:i/>
                <w:iCs/>
                <w:lang w:val="bg-BG"/>
              </w:rPr>
              <w:t>уеб адрес, орган или служба, издаващи документа, точно позоваване на документа</w:t>
            </w:r>
            <w:r w:rsidRPr="00B61478">
              <w:rPr>
                <w:lang w:val="bg-BG"/>
              </w:rPr>
              <w:t>):</w:t>
            </w:r>
            <w:r w:rsidRPr="00B61478">
              <w:rPr>
                <w:i/>
                <w:iCs/>
                <w:lang w:val="bg-BG"/>
              </w:rPr>
              <w:t xml:space="preserve"> [……][……][……][……]</w:t>
            </w:r>
          </w:p>
        </w:tc>
      </w:tr>
      <w:tr w:rsidR="00BF2A2A" w:rsidRPr="00B61478" w14:paraId="67AC5BE8" w14:textId="77777777" w:rsidTr="00CC7E8C">
        <w:tc>
          <w:tcPr>
            <w:tcW w:w="4644" w:type="dxa"/>
            <w:tcBorders>
              <w:top w:val="single" w:sz="4" w:space="0" w:color="auto"/>
              <w:left w:val="single" w:sz="4" w:space="0" w:color="auto"/>
              <w:bottom w:val="single" w:sz="4" w:space="0" w:color="auto"/>
              <w:right w:val="single" w:sz="4" w:space="0" w:color="auto"/>
            </w:tcBorders>
          </w:tcPr>
          <w:p w14:paraId="0876147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5) Застрахователната сума по неговата </w:t>
            </w:r>
            <w:r w:rsidRPr="00B61478">
              <w:rPr>
                <w:b/>
                <w:bCs/>
                <w:lang w:val="bg-BG"/>
              </w:rPr>
              <w:t>застрахователна полица за риска „професионална отговорност“</w:t>
            </w:r>
            <w:r w:rsidRPr="00B61478">
              <w:rPr>
                <w:lang w:val="bg-BG"/>
              </w:rPr>
              <w:t xml:space="preserve"> възлиза на:</w:t>
            </w:r>
            <w:r w:rsidRPr="00B61478">
              <w:rPr>
                <w:lang w:val="bg-BG"/>
              </w:rPr>
              <w:br/>
            </w:r>
            <w:r w:rsidRPr="00B61478">
              <w:rPr>
                <w:i/>
                <w:iCs/>
                <w:lang w:val="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4FBE1B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[……],[……][…]валута</w:t>
            </w:r>
          </w:p>
          <w:p w14:paraId="3E0DE93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36B8B96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i/>
                <w:iCs/>
                <w:lang w:val="bg-BG"/>
              </w:rPr>
              <w:t>(уеб адрес, орган или служба, издаващи документа, точно позоваване на документа): [……][……][……][……]</w:t>
            </w:r>
          </w:p>
        </w:tc>
      </w:tr>
      <w:tr w:rsidR="00BF2A2A" w:rsidRPr="00B61478" w14:paraId="70A791A5" w14:textId="77777777" w:rsidTr="00CC7E8C">
        <w:tc>
          <w:tcPr>
            <w:tcW w:w="4644" w:type="dxa"/>
            <w:tcBorders>
              <w:top w:val="single" w:sz="4" w:space="0" w:color="auto"/>
              <w:left w:val="single" w:sz="4" w:space="0" w:color="auto"/>
              <w:bottom w:val="single" w:sz="4" w:space="0" w:color="auto"/>
              <w:right w:val="single" w:sz="4" w:space="0" w:color="auto"/>
            </w:tcBorders>
          </w:tcPr>
          <w:p w14:paraId="5A4ED0C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6) Що се отнася до </w:t>
            </w:r>
            <w:r w:rsidRPr="00B61478">
              <w:rPr>
                <w:b/>
                <w:bCs/>
                <w:lang w:val="bg-BG"/>
              </w:rPr>
              <w:t>другите икономически или финансови изисквания</w:t>
            </w:r>
            <w:r w:rsidRPr="00B61478">
              <w:rPr>
                <w:lang w:val="bg-BG"/>
              </w:rPr>
              <w:t xml:space="preserve">, </w:t>
            </w:r>
            <w:r w:rsidRPr="00B61478">
              <w:rPr>
                <w:b/>
                <w:bCs/>
                <w:lang w:val="bg-BG"/>
              </w:rPr>
              <w:t>ако има такива</w:t>
            </w:r>
            <w:r w:rsidRPr="00B61478">
              <w:rPr>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B61478">
              <w:rPr>
                <w:lang w:val="bg-BG"/>
              </w:rPr>
              <w:br/>
            </w:r>
            <w:r w:rsidRPr="00B61478">
              <w:rPr>
                <w:i/>
                <w:iCs/>
                <w:lang w:val="bg-BG"/>
              </w:rPr>
              <w:t xml:space="preserve">Ако съответната документация, която </w:t>
            </w:r>
            <w:r w:rsidRPr="00B61478">
              <w:rPr>
                <w:b/>
                <w:bCs/>
                <w:i/>
                <w:iCs/>
                <w:lang w:val="bg-BG"/>
              </w:rPr>
              <w:t xml:space="preserve">може </w:t>
            </w:r>
            <w:r w:rsidRPr="00B61478">
              <w:rPr>
                <w:i/>
                <w:iCs/>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1CAC926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r w:rsidRPr="00B61478">
              <w:rPr>
                <w:lang w:val="bg-BG"/>
              </w:rPr>
              <w:br/>
            </w:r>
            <w:r w:rsidRPr="00B61478">
              <w:rPr>
                <w:lang w:val="bg-BG"/>
              </w:rPr>
              <w:br/>
            </w:r>
            <w:r w:rsidRPr="00B61478">
              <w:rPr>
                <w:lang w:val="bg-BG"/>
              </w:rPr>
              <w:br/>
            </w:r>
            <w:r w:rsidRPr="00B61478">
              <w:rPr>
                <w:lang w:val="bg-BG"/>
              </w:rPr>
              <w:br/>
              <w:t xml:space="preserve"> </w:t>
            </w:r>
          </w:p>
          <w:p w14:paraId="2378412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5768F5B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r w:rsidRPr="00B61478">
              <w:rPr>
                <w:i/>
                <w:iCs/>
                <w:lang w:val="bg-BG"/>
              </w:rPr>
              <w:t>уеб адрес, орган или служба, издаващи документа, точно позоваване на документацията)</w:t>
            </w:r>
            <w:r w:rsidRPr="00B61478">
              <w:rPr>
                <w:lang w:val="bg-BG"/>
              </w:rPr>
              <w:t>:</w:t>
            </w:r>
            <w:r w:rsidRPr="00B61478">
              <w:rPr>
                <w:i/>
                <w:iCs/>
                <w:lang w:val="bg-BG"/>
              </w:rPr>
              <w:t xml:space="preserve"> [……][……][……][……]</w:t>
            </w:r>
          </w:p>
        </w:tc>
      </w:tr>
    </w:tbl>
    <w:p w14:paraId="678B662B"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В: Технически и професионални способности</w:t>
      </w:r>
    </w:p>
    <w:p w14:paraId="69DB69F1"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lang w:val="bg-BG"/>
        </w:rPr>
      </w:pPr>
      <w:r w:rsidRPr="00B61478">
        <w:rPr>
          <w:b/>
          <w:bCs/>
          <w:i/>
          <w:iCs/>
          <w:shd w:val="clear" w:color="auto" w:fill="BFBFBF"/>
          <w:lang w:val="bg-BG"/>
        </w:rPr>
        <w:t xml:space="preserve">Икономическият оператор следва да предостави информация </w:t>
      </w:r>
      <w:r w:rsidRPr="00B61478">
        <w:rPr>
          <w:b/>
          <w:bCs/>
          <w:i/>
          <w:iCs/>
          <w:u w:val="single"/>
          <w:shd w:val="clear" w:color="auto" w:fill="BFBFBF"/>
          <w:lang w:val="bg-BG"/>
        </w:rPr>
        <w:t>само</w:t>
      </w:r>
      <w:r w:rsidRPr="00B61478">
        <w:rPr>
          <w:b/>
          <w:bCs/>
          <w:i/>
          <w:iCs/>
          <w:shd w:val="clear" w:color="auto" w:fill="BFBFBF"/>
          <w:lang w:val="bg-BG"/>
        </w:rPr>
        <w:t xml:space="preserve"> когато критериите за подбор са били изисквани от възлагащия орган или възложителя в обявлението,</w:t>
      </w:r>
      <w:r w:rsidRPr="00B61478">
        <w:rPr>
          <w:shd w:val="clear" w:color="auto" w:fill="BFBFBF"/>
          <w:lang w:val="bg-BG"/>
        </w:rPr>
        <w:t xml:space="preserve"> </w:t>
      </w:r>
      <w:r w:rsidRPr="00B61478">
        <w:rPr>
          <w:b/>
          <w:bCs/>
          <w:i/>
          <w:iCs/>
          <w:shd w:val="clear" w:color="auto" w:fill="BFBFBF"/>
          <w:lang w:val="bg-BG"/>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BF2A2A" w:rsidRPr="00B61478" w14:paraId="5F311783" w14:textId="77777777" w:rsidTr="00CC7E8C">
        <w:tc>
          <w:tcPr>
            <w:tcW w:w="4644" w:type="dxa"/>
            <w:tcBorders>
              <w:top w:val="single" w:sz="4" w:space="0" w:color="auto"/>
              <w:left w:val="single" w:sz="4" w:space="0" w:color="auto"/>
              <w:bottom w:val="single" w:sz="4" w:space="0" w:color="auto"/>
              <w:right w:val="single" w:sz="4" w:space="0" w:color="auto"/>
            </w:tcBorders>
          </w:tcPr>
          <w:p w14:paraId="217C391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14:paraId="35A6E87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17ABED2F" w14:textId="77777777" w:rsidTr="00CC7E8C">
        <w:tc>
          <w:tcPr>
            <w:tcW w:w="4644" w:type="dxa"/>
            <w:tcBorders>
              <w:top w:val="single" w:sz="4" w:space="0" w:color="auto"/>
              <w:left w:val="single" w:sz="4" w:space="0" w:color="auto"/>
              <w:bottom w:val="single" w:sz="4" w:space="0" w:color="auto"/>
              <w:right w:val="single" w:sz="4" w:space="0" w:color="auto"/>
            </w:tcBorders>
          </w:tcPr>
          <w:p w14:paraId="795FE73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1а) </w:t>
            </w:r>
            <w:r w:rsidRPr="00B61478">
              <w:rPr>
                <w:shd w:val="clear" w:color="auto" w:fill="C0C0C0"/>
                <w:lang w:val="bg-BG"/>
              </w:rPr>
              <w:t xml:space="preserve">Само за </w:t>
            </w:r>
            <w:r w:rsidRPr="00B61478">
              <w:rPr>
                <w:b/>
                <w:bCs/>
                <w:i/>
                <w:iCs/>
                <w:shd w:val="clear" w:color="auto" w:fill="C0C0C0"/>
                <w:lang w:val="bg-BG"/>
              </w:rPr>
              <w:t>обществените поръчки за</w:t>
            </w:r>
            <w:r w:rsidRPr="00B61478">
              <w:rPr>
                <w:shd w:val="clear" w:color="auto" w:fill="C0C0C0"/>
                <w:lang w:val="bg-BG"/>
              </w:rPr>
              <w:t xml:space="preserve"> </w:t>
            </w:r>
            <w:r w:rsidRPr="00B61478">
              <w:rPr>
                <w:b/>
                <w:bCs/>
                <w:i/>
                <w:iCs/>
                <w:shd w:val="clear" w:color="auto" w:fill="C0C0C0"/>
                <w:lang w:val="bg-BG"/>
              </w:rPr>
              <w:t>строителство</w:t>
            </w:r>
            <w:r w:rsidRPr="00B61478">
              <w:rPr>
                <w:lang w:val="bg-BG"/>
              </w:rPr>
              <w:t>:</w:t>
            </w:r>
            <w:r w:rsidRPr="00B61478">
              <w:rPr>
                <w:lang w:val="bg-BG"/>
              </w:rPr>
              <w:br/>
              <w:t xml:space="preserve">През референтния период икономическият оператор е </w:t>
            </w:r>
            <w:r w:rsidRPr="00B61478">
              <w:rPr>
                <w:b/>
                <w:bCs/>
                <w:lang w:val="bg-BG"/>
              </w:rPr>
              <w:t>извършил следните строителни дейности от конкретния вид</w:t>
            </w:r>
            <w:r w:rsidRPr="00B61478">
              <w:rPr>
                <w:lang w:val="bg-BG"/>
              </w:rPr>
              <w:t xml:space="preserve">: </w:t>
            </w:r>
            <w:r w:rsidRPr="00B61478">
              <w:rPr>
                <w:lang w:val="bg-BG"/>
              </w:rPr>
              <w:br/>
            </w:r>
            <w:r w:rsidRPr="00B61478">
              <w:rPr>
                <w:i/>
                <w:iCs/>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F35EEA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Брой години (този период е определен в обявлението или документацията за обществената поръчка):  [……]</w:t>
            </w:r>
          </w:p>
          <w:p w14:paraId="0311C6E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Строителни работи:  [……]</w:t>
            </w:r>
          </w:p>
          <w:p w14:paraId="5C0848F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p w14:paraId="44E4C6D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i/>
                <w:iCs/>
                <w:lang w:val="bg-BG"/>
              </w:rPr>
              <w:t>(уеб адрес, орган или служба, издаващи документа, точно позоваване на документа): [……][……][……][……]</w:t>
            </w:r>
          </w:p>
        </w:tc>
      </w:tr>
      <w:tr w:rsidR="00BF2A2A" w:rsidRPr="00B61478" w14:paraId="4C561A86" w14:textId="77777777" w:rsidTr="00CC7E8C">
        <w:tc>
          <w:tcPr>
            <w:tcW w:w="4644" w:type="dxa"/>
            <w:tcBorders>
              <w:top w:val="single" w:sz="4" w:space="0" w:color="auto"/>
              <w:left w:val="single" w:sz="4" w:space="0" w:color="auto"/>
              <w:bottom w:val="single" w:sz="4" w:space="0" w:color="auto"/>
              <w:right w:val="single" w:sz="4" w:space="0" w:color="auto"/>
            </w:tcBorders>
          </w:tcPr>
          <w:p w14:paraId="39B6F2D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lastRenderedPageBreak/>
              <w:t xml:space="preserve">1б) </w:t>
            </w:r>
            <w:r w:rsidRPr="00B61478">
              <w:rPr>
                <w:shd w:val="clear" w:color="auto" w:fill="C0C0C0"/>
                <w:lang w:val="bg-BG"/>
              </w:rPr>
              <w:t xml:space="preserve">Само за </w:t>
            </w:r>
            <w:r w:rsidRPr="00B61478">
              <w:rPr>
                <w:b/>
                <w:bCs/>
                <w:i/>
                <w:iCs/>
                <w:shd w:val="clear" w:color="auto" w:fill="C0C0C0"/>
                <w:lang w:val="bg-BG"/>
              </w:rPr>
              <w:t>обществени поръчки за доставки и обществени поръчки за услуги</w:t>
            </w:r>
            <w:r w:rsidRPr="00B61478">
              <w:rPr>
                <w:lang w:val="bg-BG"/>
              </w:rPr>
              <w:t>:</w:t>
            </w:r>
            <w:r w:rsidRPr="00B61478">
              <w:rPr>
                <w:lang w:val="bg-BG"/>
              </w:rPr>
              <w:br/>
              <w:t xml:space="preserve">През референтния период икономическият оператор е извършил </w:t>
            </w:r>
            <w:r w:rsidRPr="00B61478">
              <w:rPr>
                <w:b/>
                <w:bCs/>
                <w:lang w:val="bg-BG"/>
              </w:rPr>
              <w:t>следните основни доставки или е предоставил следните основни услуги от посочения вид</w:t>
            </w:r>
            <w:r w:rsidRPr="00B61478">
              <w:rPr>
                <w:lang w:val="bg-BG"/>
              </w:rPr>
              <w:t>:</w:t>
            </w:r>
            <w:r w:rsidRPr="00B61478">
              <w:rPr>
                <w:b/>
                <w:bCs/>
                <w:lang w:val="bg-BG"/>
              </w:rPr>
              <w:t xml:space="preserve"> </w:t>
            </w:r>
            <w:r w:rsidRPr="00B61478">
              <w:rPr>
                <w:lang w:val="bg-BG"/>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14:paraId="3A8E5ED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BF2A2A" w:rsidRPr="00B61478" w14:paraId="3B055589" w14:textId="77777777" w:rsidTr="00CC7E8C">
              <w:tc>
                <w:tcPr>
                  <w:tcW w:w="1336" w:type="dxa"/>
                  <w:tcBorders>
                    <w:top w:val="single" w:sz="4" w:space="0" w:color="auto"/>
                    <w:left w:val="single" w:sz="4" w:space="0" w:color="auto"/>
                    <w:bottom w:val="single" w:sz="4" w:space="0" w:color="auto"/>
                    <w:right w:val="single" w:sz="4" w:space="0" w:color="auto"/>
                  </w:tcBorders>
                </w:tcPr>
                <w:p w14:paraId="02D873C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14:paraId="44DEA32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Суми</w:t>
                  </w:r>
                </w:p>
              </w:tc>
              <w:tc>
                <w:tcPr>
                  <w:tcW w:w="724" w:type="dxa"/>
                  <w:tcBorders>
                    <w:top w:val="single" w:sz="4" w:space="0" w:color="auto"/>
                    <w:left w:val="single" w:sz="4" w:space="0" w:color="auto"/>
                    <w:bottom w:val="single" w:sz="4" w:space="0" w:color="auto"/>
                    <w:right w:val="single" w:sz="4" w:space="0" w:color="auto"/>
                  </w:tcBorders>
                </w:tcPr>
                <w:p w14:paraId="2C263E2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Дати</w:t>
                  </w:r>
                </w:p>
              </w:tc>
              <w:tc>
                <w:tcPr>
                  <w:tcW w:w="1149" w:type="dxa"/>
                  <w:tcBorders>
                    <w:top w:val="single" w:sz="4" w:space="0" w:color="auto"/>
                    <w:left w:val="single" w:sz="4" w:space="0" w:color="auto"/>
                    <w:bottom w:val="single" w:sz="4" w:space="0" w:color="auto"/>
                    <w:right w:val="single" w:sz="4" w:space="0" w:color="auto"/>
                  </w:tcBorders>
                </w:tcPr>
                <w:p w14:paraId="522A477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Получатели</w:t>
                  </w:r>
                </w:p>
              </w:tc>
            </w:tr>
            <w:tr w:rsidR="00BF2A2A" w:rsidRPr="00B61478" w14:paraId="2E65B0A3" w14:textId="77777777" w:rsidTr="00CC7E8C">
              <w:tc>
                <w:tcPr>
                  <w:tcW w:w="1336" w:type="dxa"/>
                  <w:tcBorders>
                    <w:top w:val="single" w:sz="4" w:space="0" w:color="auto"/>
                    <w:left w:val="single" w:sz="4" w:space="0" w:color="auto"/>
                    <w:bottom w:val="single" w:sz="4" w:space="0" w:color="auto"/>
                    <w:right w:val="single" w:sz="4" w:space="0" w:color="auto"/>
                  </w:tcBorders>
                </w:tcPr>
                <w:p w14:paraId="56AF3B6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tc>
              <w:tc>
                <w:tcPr>
                  <w:tcW w:w="936" w:type="dxa"/>
                  <w:tcBorders>
                    <w:top w:val="single" w:sz="4" w:space="0" w:color="auto"/>
                    <w:left w:val="single" w:sz="4" w:space="0" w:color="auto"/>
                    <w:bottom w:val="single" w:sz="4" w:space="0" w:color="auto"/>
                    <w:right w:val="single" w:sz="4" w:space="0" w:color="auto"/>
                  </w:tcBorders>
                </w:tcPr>
                <w:p w14:paraId="1B8738C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tc>
              <w:tc>
                <w:tcPr>
                  <w:tcW w:w="724" w:type="dxa"/>
                  <w:tcBorders>
                    <w:top w:val="single" w:sz="4" w:space="0" w:color="auto"/>
                    <w:left w:val="single" w:sz="4" w:space="0" w:color="auto"/>
                    <w:bottom w:val="single" w:sz="4" w:space="0" w:color="auto"/>
                    <w:right w:val="single" w:sz="4" w:space="0" w:color="auto"/>
                  </w:tcBorders>
                </w:tcPr>
                <w:p w14:paraId="2D994FD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tc>
              <w:tc>
                <w:tcPr>
                  <w:tcW w:w="1149" w:type="dxa"/>
                  <w:tcBorders>
                    <w:top w:val="single" w:sz="4" w:space="0" w:color="auto"/>
                    <w:left w:val="single" w:sz="4" w:space="0" w:color="auto"/>
                    <w:bottom w:val="single" w:sz="4" w:space="0" w:color="auto"/>
                    <w:right w:val="single" w:sz="4" w:space="0" w:color="auto"/>
                  </w:tcBorders>
                </w:tcPr>
                <w:p w14:paraId="6D99552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p>
              </w:tc>
            </w:tr>
          </w:tbl>
          <w:p w14:paraId="0E36187D" w14:textId="77777777" w:rsidR="00BF2A2A" w:rsidRPr="00B61478" w:rsidRDefault="00BF2A2A" w:rsidP="009C0F9C">
            <w:pPr>
              <w:widowControl w:val="0"/>
              <w:autoSpaceDE w:val="0"/>
              <w:autoSpaceDN w:val="0"/>
              <w:adjustRightInd w:val="0"/>
              <w:jc w:val="both"/>
              <w:rPr>
                <w:lang w:val="bg-BG"/>
              </w:rPr>
            </w:pPr>
          </w:p>
        </w:tc>
      </w:tr>
      <w:tr w:rsidR="00BF2A2A" w:rsidRPr="00B61478" w14:paraId="3326A494" w14:textId="77777777" w:rsidTr="00CC7E8C">
        <w:tc>
          <w:tcPr>
            <w:tcW w:w="4644" w:type="dxa"/>
            <w:tcBorders>
              <w:top w:val="single" w:sz="4" w:space="0" w:color="auto"/>
              <w:left w:val="single" w:sz="4" w:space="0" w:color="auto"/>
              <w:bottom w:val="single" w:sz="4" w:space="0" w:color="auto"/>
              <w:right w:val="single" w:sz="4" w:space="0" w:color="auto"/>
            </w:tcBorders>
          </w:tcPr>
          <w:p w14:paraId="1E44597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2) Той може да използва следните </w:t>
            </w:r>
            <w:r w:rsidRPr="00B61478">
              <w:rPr>
                <w:b/>
                <w:bCs/>
                <w:lang w:val="bg-BG"/>
              </w:rPr>
              <w:t>технически лица или органи</w:t>
            </w:r>
            <w:r w:rsidRPr="00B61478">
              <w:rPr>
                <w:lang w:val="bg-BG"/>
              </w:rPr>
              <w:t>, особено тези, отговарящи за контрола на качеството:</w:t>
            </w:r>
            <w:r w:rsidRPr="00B61478">
              <w:rPr>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14:paraId="3F296C2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r w:rsidRPr="00B61478">
              <w:rPr>
                <w:lang w:val="bg-BG"/>
              </w:rPr>
              <w:br/>
            </w:r>
            <w:r w:rsidRPr="00B61478">
              <w:rPr>
                <w:lang w:val="bg-BG"/>
              </w:rPr>
              <w:br/>
            </w:r>
            <w:r w:rsidRPr="00B61478">
              <w:rPr>
                <w:lang w:val="bg-BG"/>
              </w:rPr>
              <w:br/>
              <w:t>[……]</w:t>
            </w:r>
          </w:p>
        </w:tc>
      </w:tr>
      <w:tr w:rsidR="00BF2A2A" w:rsidRPr="00B61478" w14:paraId="63646B00" w14:textId="77777777" w:rsidTr="00CC7E8C">
        <w:tc>
          <w:tcPr>
            <w:tcW w:w="4644" w:type="dxa"/>
            <w:tcBorders>
              <w:top w:val="single" w:sz="4" w:space="0" w:color="auto"/>
              <w:left w:val="single" w:sz="4" w:space="0" w:color="auto"/>
              <w:bottom w:val="single" w:sz="4" w:space="0" w:color="auto"/>
              <w:right w:val="single" w:sz="4" w:space="0" w:color="auto"/>
            </w:tcBorders>
          </w:tcPr>
          <w:p w14:paraId="6C84932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3) Той използва следните </w:t>
            </w:r>
            <w:r w:rsidRPr="00B61478">
              <w:rPr>
                <w:b/>
                <w:bCs/>
                <w:lang w:val="bg-BG"/>
              </w:rPr>
              <w:t>технически съоръжения и мерки за гарантиране на качество</w:t>
            </w:r>
            <w:r w:rsidRPr="00B61478">
              <w:rPr>
                <w:lang w:val="bg-BG"/>
              </w:rPr>
              <w:t xml:space="preserve">, а </w:t>
            </w:r>
            <w:r w:rsidRPr="00B61478">
              <w:rPr>
                <w:b/>
                <w:bCs/>
                <w:lang w:val="bg-BG"/>
              </w:rPr>
              <w:t>съоръженията за проучване и изследване</w:t>
            </w:r>
            <w:r w:rsidRPr="00B61478">
              <w:rPr>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14:paraId="350D899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62E89F46" w14:textId="77777777" w:rsidTr="00CC7E8C">
        <w:tc>
          <w:tcPr>
            <w:tcW w:w="4644" w:type="dxa"/>
            <w:tcBorders>
              <w:top w:val="single" w:sz="4" w:space="0" w:color="auto"/>
              <w:left w:val="single" w:sz="4" w:space="0" w:color="auto"/>
              <w:bottom w:val="single" w:sz="4" w:space="0" w:color="auto"/>
              <w:right w:val="single" w:sz="4" w:space="0" w:color="auto"/>
            </w:tcBorders>
          </w:tcPr>
          <w:p w14:paraId="1E69D69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4) При изпълнение на поръчката той ще бъде в състояние да прилага следните </w:t>
            </w:r>
            <w:r w:rsidRPr="00B61478">
              <w:rPr>
                <w:b/>
                <w:bCs/>
                <w:lang w:val="bg-BG"/>
              </w:rPr>
              <w:t>системи за управление и за проследяване на веригата на доставка</w:t>
            </w:r>
            <w:r w:rsidRPr="00B61478">
              <w:rPr>
                <w:lang w:val="bg-BG"/>
              </w:rPr>
              <w:t>:</w:t>
            </w:r>
          </w:p>
        </w:tc>
        <w:tc>
          <w:tcPr>
            <w:tcW w:w="4645" w:type="dxa"/>
            <w:tcBorders>
              <w:top w:val="single" w:sz="4" w:space="0" w:color="auto"/>
              <w:left w:val="single" w:sz="4" w:space="0" w:color="auto"/>
              <w:bottom w:val="single" w:sz="4" w:space="0" w:color="auto"/>
              <w:right w:val="single" w:sz="4" w:space="0" w:color="auto"/>
            </w:tcBorders>
          </w:tcPr>
          <w:p w14:paraId="5D5A0E6F"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28B1B9E8" w14:textId="77777777" w:rsidTr="00CC7E8C">
        <w:tc>
          <w:tcPr>
            <w:tcW w:w="4644" w:type="dxa"/>
            <w:tcBorders>
              <w:top w:val="single" w:sz="4" w:space="0" w:color="auto"/>
              <w:left w:val="single" w:sz="4" w:space="0" w:color="auto"/>
              <w:bottom w:val="single" w:sz="4" w:space="0" w:color="auto"/>
              <w:right w:val="single" w:sz="4" w:space="0" w:color="auto"/>
            </w:tcBorders>
          </w:tcPr>
          <w:p w14:paraId="1133304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b/>
                <w:bCs/>
                <w:i/>
                <w:iCs/>
                <w:lang w:val="bg-BG"/>
              </w:rPr>
              <w:t>5) За комплексни стоки или услуги или, по изключение, за стоки или услуги, които са със специално предназначение:</w:t>
            </w:r>
            <w:r w:rsidRPr="00B61478">
              <w:rPr>
                <w:lang w:val="bg-BG"/>
              </w:rPr>
              <w:br/>
              <w:t xml:space="preserve">Икономическият оператор </w:t>
            </w:r>
            <w:r w:rsidRPr="00B61478">
              <w:rPr>
                <w:b/>
                <w:bCs/>
                <w:lang w:val="bg-BG"/>
              </w:rPr>
              <w:t>ще</w:t>
            </w:r>
            <w:r w:rsidRPr="00B61478">
              <w:rPr>
                <w:lang w:val="bg-BG"/>
              </w:rPr>
              <w:t xml:space="preserve"> позволи ли извършването на </w:t>
            </w:r>
            <w:r w:rsidRPr="00B61478">
              <w:rPr>
                <w:b/>
                <w:bCs/>
                <w:lang w:val="bg-BG"/>
              </w:rPr>
              <w:t>проверки</w:t>
            </w:r>
            <w:r w:rsidRPr="00B61478">
              <w:rPr>
                <w:lang w:val="bg-BG"/>
              </w:rPr>
              <w:t xml:space="preserve"> на неговия </w:t>
            </w:r>
            <w:r w:rsidRPr="00B61478">
              <w:rPr>
                <w:b/>
                <w:bCs/>
                <w:lang w:val="bg-BG"/>
              </w:rPr>
              <w:t>производствен или технически капацитет</w:t>
            </w:r>
            <w:r w:rsidRPr="00B61478">
              <w:rPr>
                <w:lang w:val="bg-BG"/>
              </w:rPr>
              <w:t xml:space="preserve"> и, когато е необходимо, на </w:t>
            </w:r>
            <w:r w:rsidRPr="00B61478">
              <w:rPr>
                <w:b/>
                <w:bCs/>
                <w:lang w:val="bg-BG"/>
              </w:rPr>
              <w:t>средствата за проучване и изследване</w:t>
            </w:r>
            <w:r w:rsidRPr="00B61478">
              <w:rPr>
                <w:lang w:val="bg-BG"/>
              </w:rPr>
              <w:t xml:space="preserve">, с които разполага, както и на </w:t>
            </w:r>
            <w:r w:rsidRPr="00B61478">
              <w:rPr>
                <w:b/>
                <w:bCs/>
                <w:lang w:val="bg-BG"/>
              </w:rPr>
              <w:t>мерките за контрол на качеството</w:t>
            </w:r>
            <w:r w:rsidRPr="00B61478">
              <w:rPr>
                <w:lang w:val="bg-BG"/>
              </w:rPr>
              <w:t>?</w:t>
            </w:r>
          </w:p>
        </w:tc>
        <w:tc>
          <w:tcPr>
            <w:tcW w:w="4645" w:type="dxa"/>
            <w:tcBorders>
              <w:top w:val="single" w:sz="4" w:space="0" w:color="auto"/>
              <w:left w:val="single" w:sz="4" w:space="0" w:color="auto"/>
              <w:bottom w:val="single" w:sz="4" w:space="0" w:color="auto"/>
              <w:right w:val="single" w:sz="4" w:space="0" w:color="auto"/>
            </w:tcBorders>
          </w:tcPr>
          <w:p w14:paraId="73D0B4B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br/>
            </w:r>
            <w:r w:rsidRPr="00B61478">
              <w:rPr>
                <w:lang w:val="bg-BG"/>
              </w:rPr>
              <w:br/>
            </w:r>
            <w:r w:rsidRPr="00B61478">
              <w:rPr>
                <w:lang w:val="bg-BG"/>
              </w:rPr>
              <w:br/>
              <w:t>[] Да [] Не</w:t>
            </w:r>
          </w:p>
        </w:tc>
      </w:tr>
      <w:tr w:rsidR="00BF2A2A" w:rsidRPr="00B61478" w14:paraId="5E22A698" w14:textId="77777777" w:rsidTr="00CC7E8C">
        <w:tc>
          <w:tcPr>
            <w:tcW w:w="4644" w:type="dxa"/>
            <w:tcBorders>
              <w:top w:val="single" w:sz="4" w:space="0" w:color="auto"/>
              <w:left w:val="single" w:sz="4" w:space="0" w:color="auto"/>
              <w:bottom w:val="single" w:sz="4" w:space="0" w:color="auto"/>
              <w:right w:val="single" w:sz="4" w:space="0" w:color="auto"/>
            </w:tcBorders>
          </w:tcPr>
          <w:p w14:paraId="4535C2A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6) Следната </w:t>
            </w:r>
            <w:r w:rsidRPr="00B61478">
              <w:rPr>
                <w:b/>
                <w:bCs/>
                <w:lang w:val="bg-BG"/>
              </w:rPr>
              <w:t>образователна и професионална квалификация</w:t>
            </w:r>
            <w:r w:rsidRPr="00B61478">
              <w:rPr>
                <w:lang w:val="bg-BG"/>
              </w:rPr>
              <w:t xml:space="preserve"> се притежава от:</w:t>
            </w:r>
            <w:r w:rsidRPr="00B61478">
              <w:rPr>
                <w:lang w:val="bg-BG"/>
              </w:rPr>
              <w:br/>
              <w:t xml:space="preserve">а) доставчика на услуга или самия изпълнител, </w:t>
            </w:r>
            <w:r w:rsidRPr="00B61478">
              <w:rPr>
                <w:b/>
                <w:bCs/>
                <w:i/>
                <w:iCs/>
                <w:lang w:val="bg-BG"/>
              </w:rPr>
              <w:t>и/или</w:t>
            </w:r>
            <w:r w:rsidRPr="00B61478">
              <w:rPr>
                <w:lang w:val="bg-BG"/>
              </w:rPr>
              <w:t xml:space="preserve"> (в зависимост от изискванията, посочени в обявлението, или в документацията за обществената поръчка)</w:t>
            </w:r>
          </w:p>
          <w:p w14:paraId="3A78BA6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lang w:val="bg-BG"/>
              </w:rPr>
            </w:pPr>
            <w:r w:rsidRPr="00B61478">
              <w:rPr>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14:paraId="4493334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br/>
            </w:r>
            <w:r w:rsidRPr="00B61478">
              <w:rPr>
                <w:lang w:val="bg-BG"/>
              </w:rPr>
              <w:br/>
              <w:t>a) [……]</w:t>
            </w:r>
            <w:r w:rsidRPr="00B61478">
              <w:rPr>
                <w:lang w:val="bg-BG"/>
              </w:rPr>
              <w:br/>
            </w:r>
            <w:r w:rsidRPr="00B61478">
              <w:rPr>
                <w:lang w:val="bg-BG"/>
              </w:rPr>
              <w:br/>
            </w:r>
            <w:r w:rsidRPr="00B61478">
              <w:rPr>
                <w:lang w:val="bg-BG"/>
              </w:rPr>
              <w:br/>
            </w:r>
            <w:r w:rsidRPr="00B61478">
              <w:rPr>
                <w:lang w:val="bg-BG"/>
              </w:rPr>
              <w:br/>
              <w:t>б) [……]</w:t>
            </w:r>
          </w:p>
        </w:tc>
      </w:tr>
      <w:tr w:rsidR="00BF2A2A" w:rsidRPr="00B61478" w14:paraId="46E3B471" w14:textId="77777777" w:rsidTr="00CC7E8C">
        <w:tc>
          <w:tcPr>
            <w:tcW w:w="4644" w:type="dxa"/>
            <w:tcBorders>
              <w:top w:val="single" w:sz="4" w:space="0" w:color="auto"/>
              <w:left w:val="single" w:sz="4" w:space="0" w:color="auto"/>
              <w:bottom w:val="single" w:sz="4" w:space="0" w:color="auto"/>
              <w:right w:val="single" w:sz="4" w:space="0" w:color="auto"/>
            </w:tcBorders>
          </w:tcPr>
          <w:p w14:paraId="725E0ED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lastRenderedPageBreak/>
              <w:t xml:space="preserve">7) При изпълнение на поръчката икономическият оператор ще може да приложи следните </w:t>
            </w:r>
            <w:r w:rsidRPr="00B61478">
              <w:rPr>
                <w:b/>
                <w:bCs/>
                <w:lang w:val="bg-BG"/>
              </w:rPr>
              <w:t>мерки за управление на околната среда</w:t>
            </w:r>
            <w:r w:rsidRPr="00B61478">
              <w:rPr>
                <w:lang w:val="bg-BG"/>
              </w:rPr>
              <w:t>:</w:t>
            </w:r>
          </w:p>
        </w:tc>
        <w:tc>
          <w:tcPr>
            <w:tcW w:w="4645" w:type="dxa"/>
            <w:tcBorders>
              <w:top w:val="single" w:sz="4" w:space="0" w:color="auto"/>
              <w:left w:val="single" w:sz="4" w:space="0" w:color="auto"/>
              <w:bottom w:val="single" w:sz="4" w:space="0" w:color="auto"/>
              <w:right w:val="single" w:sz="4" w:space="0" w:color="auto"/>
            </w:tcBorders>
          </w:tcPr>
          <w:p w14:paraId="1D6BAD4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1C426450" w14:textId="77777777" w:rsidTr="00CC7E8C">
        <w:tc>
          <w:tcPr>
            <w:tcW w:w="4644" w:type="dxa"/>
            <w:tcBorders>
              <w:top w:val="single" w:sz="4" w:space="0" w:color="auto"/>
              <w:left w:val="single" w:sz="4" w:space="0" w:color="auto"/>
              <w:bottom w:val="single" w:sz="4" w:space="0" w:color="auto"/>
              <w:right w:val="single" w:sz="4" w:space="0" w:color="auto"/>
            </w:tcBorders>
          </w:tcPr>
          <w:p w14:paraId="288E349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8)</w:t>
            </w:r>
            <w:r w:rsidRPr="00B61478">
              <w:rPr>
                <w:b/>
                <w:bCs/>
                <w:lang w:val="bg-BG"/>
              </w:rPr>
              <w:t xml:space="preserve"> Средната годишна численост на състава</w:t>
            </w:r>
            <w:r w:rsidRPr="00B61478">
              <w:rPr>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14:paraId="72850B2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Година, средна годишна численост на състава:</w:t>
            </w:r>
            <w:r w:rsidRPr="00B61478">
              <w:rPr>
                <w:lang w:val="bg-BG"/>
              </w:rPr>
              <w:br/>
              <w:t>[……],[……],</w:t>
            </w:r>
            <w:r w:rsidRPr="00B61478">
              <w:rPr>
                <w:lang w:val="bg-BG"/>
              </w:rPr>
              <w:br/>
              <w:t>[……],[……],</w:t>
            </w:r>
          </w:p>
          <w:p w14:paraId="750ABAA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p w14:paraId="37A680F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Година, брой на ръководните кадри:</w:t>
            </w:r>
            <w:r w:rsidRPr="00B61478">
              <w:rPr>
                <w:lang w:val="bg-BG"/>
              </w:rPr>
              <w:br/>
              <w:t>[……],[……],</w:t>
            </w:r>
          </w:p>
          <w:p w14:paraId="09AD57E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p w14:paraId="5A12BF5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78D327E0" w14:textId="77777777" w:rsidTr="00CC7E8C">
        <w:tc>
          <w:tcPr>
            <w:tcW w:w="4644" w:type="dxa"/>
            <w:tcBorders>
              <w:top w:val="single" w:sz="4" w:space="0" w:color="auto"/>
              <w:left w:val="single" w:sz="4" w:space="0" w:color="auto"/>
              <w:bottom w:val="single" w:sz="4" w:space="0" w:color="auto"/>
              <w:right w:val="single" w:sz="4" w:space="0" w:color="auto"/>
            </w:tcBorders>
          </w:tcPr>
          <w:p w14:paraId="3A0F1B64"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9) Следните </w:t>
            </w:r>
            <w:r w:rsidRPr="00B61478">
              <w:rPr>
                <w:b/>
                <w:bCs/>
                <w:lang w:val="bg-BG"/>
              </w:rPr>
              <w:t>инструменти, съоръжения или техническо оборудване</w:t>
            </w:r>
            <w:r w:rsidRPr="00B61478">
              <w:rPr>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14:paraId="709AAC5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62C9EAE1" w14:textId="77777777" w:rsidTr="00CC7E8C">
        <w:tc>
          <w:tcPr>
            <w:tcW w:w="4644" w:type="dxa"/>
            <w:tcBorders>
              <w:top w:val="single" w:sz="4" w:space="0" w:color="auto"/>
              <w:left w:val="single" w:sz="4" w:space="0" w:color="auto"/>
              <w:bottom w:val="single" w:sz="4" w:space="0" w:color="auto"/>
              <w:right w:val="single" w:sz="4" w:space="0" w:color="auto"/>
            </w:tcBorders>
          </w:tcPr>
          <w:p w14:paraId="57ADB04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10) Икономическият оператор </w:t>
            </w:r>
            <w:r w:rsidRPr="00B61478">
              <w:rPr>
                <w:b/>
                <w:bCs/>
                <w:lang w:val="bg-BG"/>
              </w:rPr>
              <w:t xml:space="preserve">възнамерява евентуално да възложи на подизпълнител </w:t>
            </w:r>
            <w:r w:rsidRPr="00B61478">
              <w:rPr>
                <w:lang w:val="bg-BG"/>
              </w:rPr>
              <w:t>изпълнението на</w:t>
            </w:r>
            <w:r w:rsidRPr="00B61478">
              <w:rPr>
                <w:b/>
                <w:bCs/>
                <w:lang w:val="bg-BG"/>
              </w:rPr>
              <w:t xml:space="preserve"> следната част (процентно изражение)</w:t>
            </w:r>
            <w:r w:rsidRPr="00B61478">
              <w:rPr>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14:paraId="3D50E0B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p>
        </w:tc>
      </w:tr>
      <w:tr w:rsidR="00BF2A2A" w:rsidRPr="00B61478" w14:paraId="3D01DC46" w14:textId="77777777" w:rsidTr="00CC7E8C">
        <w:tc>
          <w:tcPr>
            <w:tcW w:w="4644" w:type="dxa"/>
            <w:tcBorders>
              <w:top w:val="single" w:sz="4" w:space="0" w:color="auto"/>
              <w:left w:val="single" w:sz="4" w:space="0" w:color="auto"/>
              <w:bottom w:val="single" w:sz="4" w:space="0" w:color="auto"/>
              <w:right w:val="single" w:sz="4" w:space="0" w:color="auto"/>
            </w:tcBorders>
          </w:tcPr>
          <w:p w14:paraId="7744932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11) </w:t>
            </w:r>
            <w:r w:rsidRPr="00B61478">
              <w:rPr>
                <w:shd w:val="clear" w:color="auto" w:fill="C0C0C0"/>
                <w:lang w:val="bg-BG"/>
              </w:rPr>
              <w:t xml:space="preserve">За </w:t>
            </w:r>
            <w:r w:rsidRPr="00B61478">
              <w:rPr>
                <w:b/>
                <w:bCs/>
                <w:i/>
                <w:iCs/>
                <w:shd w:val="clear" w:color="auto" w:fill="C0C0C0"/>
                <w:lang w:val="bg-BG"/>
              </w:rPr>
              <w:t>обществени поръчки за доставки</w:t>
            </w:r>
            <w:r w:rsidRPr="00B61478">
              <w:rPr>
                <w:lang w:val="bg-BG"/>
              </w:rPr>
              <w:t>:</w:t>
            </w:r>
            <w:r w:rsidRPr="00B61478">
              <w:rPr>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61478">
              <w:rPr>
                <w:lang w:val="bg-BG"/>
              </w:rPr>
              <w:br/>
              <w:t>Ако е приложимо, икономическият оператор декларира, че ще осигури изискваните сертификати за автентичност.</w:t>
            </w:r>
            <w:r w:rsidRPr="00B61478">
              <w:rPr>
                <w:lang w:val="bg-BG"/>
              </w:rPr>
              <w:br/>
            </w:r>
            <w:r w:rsidRPr="00B61478">
              <w:rPr>
                <w:i/>
                <w:iCs/>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CCD2737"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br/>
              <w:t>[…] [] Да [] Не</w:t>
            </w:r>
            <w:r w:rsidRPr="00B61478">
              <w:rPr>
                <w:lang w:val="bg-BG"/>
              </w:rPr>
              <w:br/>
            </w:r>
            <w:r w:rsidRPr="00B61478">
              <w:rPr>
                <w:lang w:val="bg-BG"/>
              </w:rPr>
              <w:br/>
            </w:r>
            <w:r w:rsidRPr="00B61478">
              <w:rPr>
                <w:lang w:val="bg-BG"/>
              </w:rPr>
              <w:br/>
            </w:r>
            <w:r w:rsidRPr="00B61478">
              <w:rPr>
                <w:lang w:val="bg-BG"/>
              </w:rPr>
              <w:br/>
              <w:t xml:space="preserve"> [] Да[] Не </w:t>
            </w:r>
            <w:r w:rsidRPr="00B61478">
              <w:rPr>
                <w:lang w:val="bg-BG"/>
              </w:rPr>
              <w:br/>
            </w:r>
            <w:r w:rsidRPr="00B61478">
              <w:rPr>
                <w:lang w:val="bg-BG"/>
              </w:rPr>
              <w:br/>
            </w:r>
          </w:p>
          <w:p w14:paraId="056634B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w:t>
            </w:r>
            <w:r w:rsidRPr="00B61478">
              <w:rPr>
                <w:i/>
                <w:iCs/>
                <w:lang w:val="bg-BG"/>
              </w:rPr>
              <w:t>уеб адрес, орган или служба, издаващи документа, точно позоваване на документа</w:t>
            </w:r>
            <w:r w:rsidRPr="00B61478">
              <w:rPr>
                <w:lang w:val="bg-BG"/>
              </w:rPr>
              <w:t>):</w:t>
            </w:r>
            <w:r w:rsidRPr="00B61478">
              <w:rPr>
                <w:i/>
                <w:iCs/>
                <w:lang w:val="bg-BG"/>
              </w:rPr>
              <w:t xml:space="preserve"> [……][……][……][……]</w:t>
            </w:r>
          </w:p>
        </w:tc>
      </w:tr>
      <w:tr w:rsidR="00BF2A2A" w:rsidRPr="00B61478" w14:paraId="74F711B6" w14:textId="77777777" w:rsidTr="00CC7E8C">
        <w:tc>
          <w:tcPr>
            <w:tcW w:w="4644" w:type="dxa"/>
            <w:tcBorders>
              <w:top w:val="single" w:sz="4" w:space="0" w:color="auto"/>
              <w:left w:val="single" w:sz="4" w:space="0" w:color="auto"/>
              <w:bottom w:val="single" w:sz="4" w:space="0" w:color="auto"/>
              <w:right w:val="single" w:sz="4" w:space="0" w:color="auto"/>
            </w:tcBorders>
          </w:tcPr>
          <w:p w14:paraId="0B6C4A5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12) </w:t>
            </w:r>
            <w:r w:rsidRPr="00B61478">
              <w:rPr>
                <w:shd w:val="clear" w:color="auto" w:fill="C0C0C0"/>
                <w:lang w:val="bg-BG"/>
              </w:rPr>
              <w:t xml:space="preserve">За </w:t>
            </w:r>
            <w:r w:rsidRPr="00B61478">
              <w:rPr>
                <w:b/>
                <w:bCs/>
                <w:i/>
                <w:iCs/>
                <w:shd w:val="clear" w:color="auto" w:fill="C0C0C0"/>
                <w:lang w:val="bg-BG"/>
              </w:rPr>
              <w:t>обществени поръчки за доставки</w:t>
            </w:r>
            <w:r w:rsidRPr="00B61478">
              <w:rPr>
                <w:lang w:val="bg-BG"/>
              </w:rPr>
              <w:t>:</w:t>
            </w:r>
            <w:r w:rsidRPr="00B61478">
              <w:rPr>
                <w:lang w:val="bg-BG"/>
              </w:rPr>
              <w:br/>
              <w:t xml:space="preserve">Икономическият оператор може ли да представи изискваните </w:t>
            </w:r>
            <w:r w:rsidRPr="00B61478">
              <w:rPr>
                <w:b/>
                <w:bCs/>
                <w:lang w:val="bg-BG"/>
              </w:rPr>
              <w:t>сертификати</w:t>
            </w:r>
            <w:r w:rsidRPr="00B61478">
              <w:rPr>
                <w:lang w:val="bg-BG"/>
              </w:rPr>
              <w:t xml:space="preserve">, изготвени от официално признати </w:t>
            </w:r>
            <w:r w:rsidRPr="00B61478">
              <w:rPr>
                <w:b/>
                <w:bCs/>
                <w:lang w:val="bg-BG"/>
              </w:rPr>
              <w:t>институции или агенции по контрол на качеството</w:t>
            </w:r>
            <w:r w:rsidRPr="00B61478">
              <w:rPr>
                <w:lang w:val="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B61478">
              <w:rPr>
                <w:lang w:val="bg-BG"/>
              </w:rPr>
              <w:lastRenderedPageBreak/>
              <w:t>документацията за поръчката?</w:t>
            </w:r>
            <w:r w:rsidRPr="00B61478">
              <w:rPr>
                <w:lang w:val="bg-BG"/>
              </w:rPr>
              <w:br/>
            </w:r>
            <w:r w:rsidRPr="00B61478">
              <w:rPr>
                <w:b/>
                <w:bCs/>
                <w:lang w:val="bg-BG"/>
              </w:rPr>
              <w:t>Ако „не“</w:t>
            </w:r>
            <w:r w:rsidRPr="00B61478">
              <w:rPr>
                <w:lang w:val="bg-BG"/>
              </w:rPr>
              <w:t>, моля, обяснете защо и посочете какви други доказателства могат да бъдат представени:</w:t>
            </w:r>
            <w:r w:rsidRPr="00B61478">
              <w:rPr>
                <w:lang w:val="bg-BG"/>
              </w:rPr>
              <w:br/>
            </w:r>
            <w:r w:rsidRPr="00B61478">
              <w:rPr>
                <w:i/>
                <w:iCs/>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546BB39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lang w:val="bg-BG"/>
              </w:rPr>
              <w:lastRenderedPageBreak/>
              <w:br/>
              <w:t>[] Да [] Не</w:t>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br/>
            </w:r>
            <w:r w:rsidRPr="00B61478">
              <w:rPr>
                <w:lang w:val="bg-BG"/>
              </w:rPr>
              <w:lastRenderedPageBreak/>
              <w:t>[…]</w:t>
            </w:r>
            <w:r w:rsidRPr="00B61478">
              <w:rPr>
                <w:lang w:val="bg-BG"/>
              </w:rPr>
              <w:br/>
            </w:r>
          </w:p>
          <w:p w14:paraId="42D530C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p>
          <w:p w14:paraId="07BCE70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i/>
                <w:iCs/>
                <w:lang w:val="bg-BG"/>
              </w:rPr>
              <w:t>(уеб адрес, орган или служба, издаващи документа, точно позоваване на документа): [……][……][……][……]</w:t>
            </w:r>
          </w:p>
        </w:tc>
      </w:tr>
    </w:tbl>
    <w:p w14:paraId="456F7917"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lastRenderedPageBreak/>
        <w:t>Г: Стандарти за осигуряване на качеството и стандарти за екологично управление</w:t>
      </w:r>
    </w:p>
    <w:p w14:paraId="60853880"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shd w:val="clear" w:color="auto" w:fill="BFBFBF"/>
          <w:lang w:val="bg-BG"/>
        </w:rPr>
      </w:pPr>
      <w:r w:rsidRPr="00B61478">
        <w:rPr>
          <w:b/>
          <w:bCs/>
          <w:i/>
          <w:iCs/>
          <w:shd w:val="clear" w:color="auto" w:fill="BFBFBF"/>
          <w:lang w:val="bg-BG"/>
        </w:rPr>
        <w:t xml:space="preserve">Икономическият оператор следва да предостави информация </w:t>
      </w:r>
      <w:r w:rsidRPr="00B61478">
        <w:rPr>
          <w:b/>
          <w:bCs/>
          <w:i/>
          <w:iCs/>
          <w:u w:val="single"/>
          <w:shd w:val="clear" w:color="auto" w:fill="BFBFBF"/>
          <w:lang w:val="bg-BG"/>
        </w:rPr>
        <w:t>само</w:t>
      </w:r>
      <w:r w:rsidRPr="00B61478">
        <w:rPr>
          <w:b/>
          <w:bCs/>
          <w:i/>
          <w:iCs/>
          <w:shd w:val="clear" w:color="auto" w:fill="BFBFBF"/>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BF2A2A" w:rsidRPr="00B61478" w14:paraId="69583A21" w14:textId="77777777" w:rsidTr="00CC7E8C">
        <w:tc>
          <w:tcPr>
            <w:tcW w:w="4644" w:type="dxa"/>
            <w:tcBorders>
              <w:top w:val="single" w:sz="4" w:space="0" w:color="auto"/>
              <w:left w:val="single" w:sz="4" w:space="0" w:color="auto"/>
              <w:bottom w:val="single" w:sz="4" w:space="0" w:color="auto"/>
              <w:right w:val="single" w:sz="4" w:space="0" w:color="auto"/>
            </w:tcBorders>
          </w:tcPr>
          <w:p w14:paraId="71D57BD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14:paraId="25FCABD1"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0153434E" w14:textId="77777777" w:rsidTr="00CC7E8C">
        <w:tc>
          <w:tcPr>
            <w:tcW w:w="4644" w:type="dxa"/>
            <w:tcBorders>
              <w:top w:val="single" w:sz="4" w:space="0" w:color="auto"/>
              <w:left w:val="single" w:sz="4" w:space="0" w:color="auto"/>
              <w:bottom w:val="single" w:sz="4" w:space="0" w:color="auto"/>
              <w:right w:val="single" w:sz="4" w:space="0" w:color="auto"/>
            </w:tcBorders>
          </w:tcPr>
          <w:p w14:paraId="78BAEF95"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Икономическият оператор ще може ли да представи </w:t>
            </w:r>
            <w:r w:rsidRPr="00B61478">
              <w:rPr>
                <w:b/>
                <w:bCs/>
                <w:lang w:val="bg-BG"/>
              </w:rPr>
              <w:t>сертификати</w:t>
            </w:r>
            <w:r w:rsidRPr="00B61478">
              <w:rPr>
                <w:lang w:val="bg-BG"/>
              </w:rPr>
              <w:t xml:space="preserve">, изготвени от независими органи и доказващи, че икономическият оператор отговаря на </w:t>
            </w:r>
            <w:r w:rsidRPr="00B61478">
              <w:rPr>
                <w:b/>
                <w:bCs/>
                <w:lang w:val="bg-BG"/>
              </w:rPr>
              <w:t>стандартите за осигуряване на качеството</w:t>
            </w:r>
            <w:r w:rsidRPr="00B61478">
              <w:rPr>
                <w:lang w:val="bg-BG"/>
              </w:rPr>
              <w:t>, включително тези за достъпност за хора с увреждания.</w:t>
            </w:r>
            <w:r w:rsidRPr="00B61478">
              <w:rPr>
                <w:lang w:val="bg-BG"/>
              </w:rPr>
              <w:br/>
            </w:r>
            <w:r w:rsidRPr="00B61478">
              <w:rPr>
                <w:b/>
                <w:bCs/>
                <w:lang w:val="bg-BG"/>
              </w:rPr>
              <w:t>Ако „не“</w:t>
            </w:r>
            <w:r w:rsidRPr="00B61478">
              <w:rPr>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B61478">
              <w:rPr>
                <w:lang w:val="bg-BG"/>
              </w:rPr>
              <w:br/>
            </w:r>
            <w:r w:rsidRPr="00B61478">
              <w:rPr>
                <w:i/>
                <w:iCs/>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686210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lang w:val="bg-BG"/>
              </w:rPr>
              <w:t>[] Да [] Не</w:t>
            </w:r>
            <w:r w:rsidRPr="00B61478">
              <w:rPr>
                <w:lang w:val="bg-BG"/>
              </w:rPr>
              <w:br/>
            </w:r>
            <w:r w:rsidRPr="00B61478">
              <w:rPr>
                <w:lang w:val="bg-BG"/>
              </w:rPr>
              <w:br/>
            </w:r>
            <w:r w:rsidRPr="00B61478">
              <w:rPr>
                <w:lang w:val="bg-BG"/>
              </w:rPr>
              <w:br/>
            </w:r>
            <w:r w:rsidRPr="00B61478">
              <w:rPr>
                <w:lang w:val="bg-BG"/>
              </w:rPr>
              <w:br/>
            </w:r>
            <w:r w:rsidRPr="00B61478">
              <w:rPr>
                <w:lang w:val="bg-BG"/>
              </w:rPr>
              <w:br/>
              <w:t>[……] [……]</w:t>
            </w:r>
            <w:r w:rsidRPr="00B61478">
              <w:rPr>
                <w:lang w:val="bg-BG"/>
              </w:rPr>
              <w:br/>
            </w:r>
            <w:r w:rsidRPr="00B61478">
              <w:rPr>
                <w:lang w:val="bg-BG"/>
              </w:rPr>
              <w:br/>
            </w:r>
          </w:p>
          <w:p w14:paraId="52AE447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p>
          <w:p w14:paraId="028650A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p>
          <w:p w14:paraId="75D1811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i/>
                <w:iCs/>
                <w:lang w:val="bg-BG"/>
              </w:rPr>
              <w:t>(уеб адрес, орган или служба, издаващи документа, точно позоваване на документа): [……][……][……][……]</w:t>
            </w:r>
          </w:p>
        </w:tc>
      </w:tr>
      <w:tr w:rsidR="00BF2A2A" w:rsidRPr="00B61478" w14:paraId="0C6A7213" w14:textId="77777777" w:rsidTr="00CC7E8C">
        <w:tc>
          <w:tcPr>
            <w:tcW w:w="4644" w:type="dxa"/>
            <w:tcBorders>
              <w:top w:val="single" w:sz="4" w:space="0" w:color="auto"/>
              <w:left w:val="single" w:sz="4" w:space="0" w:color="auto"/>
              <w:bottom w:val="single" w:sz="4" w:space="0" w:color="auto"/>
              <w:right w:val="single" w:sz="4" w:space="0" w:color="auto"/>
            </w:tcBorders>
          </w:tcPr>
          <w:p w14:paraId="7249C500"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 xml:space="preserve">Икономическият оператор ще може ли да представи </w:t>
            </w:r>
            <w:r w:rsidRPr="00B61478">
              <w:rPr>
                <w:b/>
                <w:bCs/>
                <w:lang w:val="bg-BG"/>
              </w:rPr>
              <w:t>сертификати</w:t>
            </w:r>
            <w:r w:rsidRPr="00B61478">
              <w:rPr>
                <w:lang w:val="bg-BG"/>
              </w:rPr>
              <w:t xml:space="preserve">, изготвени от независими органи, доказващи, че икономическият оператор отговаря на задължителните </w:t>
            </w:r>
            <w:r w:rsidRPr="00B61478">
              <w:rPr>
                <w:b/>
                <w:bCs/>
                <w:lang w:val="bg-BG"/>
              </w:rPr>
              <w:t>стандарти или системи за екологично управление</w:t>
            </w:r>
            <w:r w:rsidRPr="00B61478">
              <w:rPr>
                <w:lang w:val="bg-BG"/>
              </w:rPr>
              <w:t>?</w:t>
            </w:r>
            <w:r w:rsidRPr="00B61478">
              <w:rPr>
                <w:lang w:val="bg-BG"/>
              </w:rPr>
              <w:br/>
            </w:r>
            <w:r w:rsidRPr="00B61478">
              <w:rPr>
                <w:b/>
                <w:bCs/>
                <w:lang w:val="bg-BG"/>
              </w:rPr>
              <w:t>Ако „не“</w:t>
            </w:r>
            <w:r w:rsidRPr="00B61478">
              <w:rPr>
                <w:lang w:val="bg-BG"/>
              </w:rPr>
              <w:t xml:space="preserve">, моля, обяснете защо и посочете какви други доказателства относно </w:t>
            </w:r>
            <w:r w:rsidRPr="00B61478">
              <w:rPr>
                <w:b/>
                <w:bCs/>
                <w:lang w:val="bg-BG"/>
              </w:rPr>
              <w:t>стандартите или системите за екологично управление</w:t>
            </w:r>
            <w:r w:rsidRPr="00B61478">
              <w:rPr>
                <w:lang w:val="bg-BG"/>
              </w:rPr>
              <w:t xml:space="preserve"> могат да бъдат представени:</w:t>
            </w:r>
            <w:r w:rsidRPr="00B61478">
              <w:rPr>
                <w:lang w:val="bg-BG"/>
              </w:rPr>
              <w:br/>
            </w:r>
            <w:r w:rsidRPr="00B61478">
              <w:rPr>
                <w:i/>
                <w:iCs/>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3177DA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lang w:val="bg-BG"/>
              </w:rPr>
              <w:t>[] Да [] Не</w:t>
            </w:r>
            <w:r w:rsidRPr="00B61478">
              <w:rPr>
                <w:lang w:val="bg-BG"/>
              </w:rPr>
              <w:br/>
            </w:r>
            <w:r w:rsidRPr="00B61478">
              <w:rPr>
                <w:lang w:val="bg-BG"/>
              </w:rPr>
              <w:br/>
            </w:r>
            <w:r w:rsidRPr="00B61478">
              <w:rPr>
                <w:lang w:val="bg-BG"/>
              </w:rPr>
              <w:br/>
            </w:r>
            <w:r w:rsidRPr="00B61478">
              <w:rPr>
                <w:lang w:val="bg-BG"/>
              </w:rPr>
              <w:br/>
            </w:r>
            <w:r w:rsidRPr="00B61478">
              <w:rPr>
                <w:lang w:val="bg-BG"/>
              </w:rPr>
              <w:br/>
              <w:t>[……] [……]</w:t>
            </w:r>
            <w:r w:rsidRPr="00B61478">
              <w:rPr>
                <w:lang w:val="bg-BG"/>
              </w:rPr>
              <w:br/>
            </w:r>
            <w:r w:rsidRPr="00B61478">
              <w:rPr>
                <w:lang w:val="bg-BG"/>
              </w:rPr>
              <w:br/>
            </w:r>
          </w:p>
          <w:p w14:paraId="073C16D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p>
          <w:p w14:paraId="2745A95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p>
          <w:p w14:paraId="367D9FDB"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i/>
                <w:iCs/>
                <w:lang w:val="bg-BG"/>
              </w:rPr>
              <w:t>(уеб адрес, орган или служба, издаващи документа, точно позоваване на документа): [……][……][……][……]</w:t>
            </w:r>
          </w:p>
        </w:tc>
      </w:tr>
    </w:tbl>
    <w:p w14:paraId="6AA6EA63"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lastRenderedPageBreak/>
        <w:t>Част V: Намаляване на броя на квалифицираните участниците – НЕПРИЛОЖИМО!</w:t>
      </w:r>
    </w:p>
    <w:p w14:paraId="207ACD9B" w14:textId="77777777" w:rsidR="00BF2A2A" w:rsidRPr="00B61478" w:rsidRDefault="00BF2A2A" w:rsidP="009C0F9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shd w:val="clear" w:color="auto" w:fill="BFBFBF"/>
          <w:lang w:val="bg-BG"/>
        </w:rPr>
      </w:pPr>
      <w:r w:rsidRPr="00B61478">
        <w:rPr>
          <w:b/>
          <w:bCs/>
          <w:i/>
          <w:iCs/>
          <w:shd w:val="clear" w:color="auto" w:fill="BFBFBF"/>
          <w:lang w:val="bg-BG"/>
        </w:rPr>
        <w:t xml:space="preserve">Икономическият оператор следва да предостави информация </w:t>
      </w:r>
      <w:r w:rsidRPr="00B61478">
        <w:rPr>
          <w:b/>
          <w:bCs/>
          <w:i/>
          <w:iCs/>
          <w:u w:val="single"/>
          <w:shd w:val="clear" w:color="auto" w:fill="BFBFBF"/>
          <w:lang w:val="bg-BG"/>
        </w:rPr>
        <w:t xml:space="preserve">само </w:t>
      </w:r>
      <w:r w:rsidRPr="00B61478">
        <w:rPr>
          <w:b/>
          <w:bCs/>
          <w:i/>
          <w:iCs/>
          <w:shd w:val="clear" w:color="auto" w:fill="BFBFBF"/>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61478">
        <w:rPr>
          <w:b/>
          <w:bCs/>
          <w:u w:val="single"/>
          <w:shd w:val="clear" w:color="auto" w:fill="BFBFBF"/>
          <w:lang w:val="bg-BG"/>
        </w:rPr>
        <w:t>ако има такива</w:t>
      </w:r>
      <w:r w:rsidRPr="00B61478">
        <w:rPr>
          <w:b/>
          <w:bCs/>
          <w:i/>
          <w:iCs/>
          <w:shd w:val="clear" w:color="auto" w:fill="BFBFBF"/>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61478">
        <w:rPr>
          <w:shd w:val="clear" w:color="auto" w:fill="BFBFBF"/>
          <w:lang w:val="bg-BG"/>
        </w:rPr>
        <w:br/>
      </w:r>
      <w:r w:rsidRPr="00B61478">
        <w:rPr>
          <w:b/>
          <w:bCs/>
          <w:i/>
          <w:iCs/>
          <w:shd w:val="clear" w:color="auto" w:fill="BFBFBF"/>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22E6D88"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lang w:val="bg-BG"/>
        </w:rPr>
      </w:pPr>
      <w:r w:rsidRPr="00B61478">
        <w:rPr>
          <w:b/>
          <w:bCs/>
          <w:lang w:val="bg-BG"/>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BF2A2A" w:rsidRPr="00B61478" w14:paraId="0DE177C7" w14:textId="77777777" w:rsidTr="00CC7E8C">
        <w:tc>
          <w:tcPr>
            <w:tcW w:w="4644" w:type="dxa"/>
            <w:tcBorders>
              <w:top w:val="single" w:sz="4" w:space="0" w:color="auto"/>
              <w:left w:val="single" w:sz="4" w:space="0" w:color="auto"/>
              <w:bottom w:val="single" w:sz="4" w:space="0" w:color="auto"/>
              <w:right w:val="single" w:sz="4" w:space="0" w:color="auto"/>
            </w:tcBorders>
          </w:tcPr>
          <w:p w14:paraId="6A2CB30D"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14:paraId="4FDDDFD9"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i/>
                <w:iCs/>
                <w:lang w:val="bg-BG"/>
              </w:rPr>
            </w:pPr>
            <w:r w:rsidRPr="00B61478">
              <w:rPr>
                <w:b/>
                <w:bCs/>
                <w:i/>
                <w:iCs/>
                <w:lang w:val="bg-BG"/>
              </w:rPr>
              <w:t>Отговор:</w:t>
            </w:r>
          </w:p>
        </w:tc>
      </w:tr>
      <w:tr w:rsidR="00BF2A2A" w:rsidRPr="00B61478" w14:paraId="0D96EFC7" w14:textId="77777777" w:rsidTr="00CC7E8C">
        <w:tc>
          <w:tcPr>
            <w:tcW w:w="4644" w:type="dxa"/>
            <w:tcBorders>
              <w:top w:val="single" w:sz="4" w:space="0" w:color="auto"/>
              <w:left w:val="single" w:sz="4" w:space="0" w:color="auto"/>
              <w:bottom w:val="single" w:sz="4" w:space="0" w:color="auto"/>
              <w:right w:val="single" w:sz="4" w:space="0" w:color="auto"/>
            </w:tcBorders>
          </w:tcPr>
          <w:p w14:paraId="1DBCCF02"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lang w:val="bg-BG"/>
              </w:rPr>
            </w:pPr>
            <w:r w:rsidRPr="00B61478">
              <w:rPr>
                <w:lang w:val="bg-BG"/>
              </w:rPr>
              <w:t xml:space="preserve">Той </w:t>
            </w:r>
            <w:r w:rsidRPr="00B61478">
              <w:rPr>
                <w:b/>
                <w:bCs/>
                <w:lang w:val="bg-BG"/>
              </w:rPr>
              <w:t>изпълнява</w:t>
            </w:r>
            <w:r w:rsidRPr="00B61478">
              <w:rPr>
                <w:lang w:val="bg-BG"/>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B61478">
              <w:rPr>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61478">
              <w:rPr>
                <w:lang w:val="bg-BG"/>
              </w:rPr>
              <w:br/>
            </w:r>
            <w:r w:rsidRPr="00B61478">
              <w:rPr>
                <w:i/>
                <w:iCs/>
                <w:lang w:val="bg-BG"/>
              </w:rPr>
              <w:t xml:space="preserve">Ако някои от тези сертификати или форми на документални доказателства са на разположение в електронен формат, моля, посочете за </w:t>
            </w:r>
            <w:r w:rsidRPr="00B61478">
              <w:rPr>
                <w:b/>
                <w:bCs/>
                <w:i/>
                <w:iCs/>
                <w:lang w:val="bg-BG"/>
              </w:rPr>
              <w:t>всички</w:t>
            </w:r>
            <w:r w:rsidRPr="00B61478">
              <w:rPr>
                <w:i/>
                <w:iCs/>
                <w:lang w:val="bg-BG"/>
              </w:rPr>
              <w:t xml:space="preserve"> от тях:</w:t>
            </w:r>
            <w:r w:rsidRPr="00B61478">
              <w:rPr>
                <w:lang w:val="bg-BG"/>
              </w:rPr>
              <w:t xml:space="preserve"> </w:t>
            </w:r>
          </w:p>
        </w:tc>
        <w:tc>
          <w:tcPr>
            <w:tcW w:w="4645" w:type="dxa"/>
            <w:tcBorders>
              <w:top w:val="single" w:sz="4" w:space="0" w:color="auto"/>
              <w:left w:val="single" w:sz="4" w:space="0" w:color="auto"/>
              <w:bottom w:val="single" w:sz="4" w:space="0" w:color="auto"/>
              <w:right w:val="single" w:sz="4" w:space="0" w:color="auto"/>
            </w:tcBorders>
          </w:tcPr>
          <w:p w14:paraId="6F5E3EAA"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b/>
                <w:bCs/>
                <w:lang w:val="bg-BG"/>
              </w:rPr>
            </w:pPr>
            <w:r w:rsidRPr="00B61478">
              <w:rPr>
                <w:lang w:val="bg-BG"/>
              </w:rPr>
              <w:t>[……]</w:t>
            </w:r>
            <w:r w:rsidRPr="00B61478">
              <w:rPr>
                <w:lang w:val="bg-BG"/>
              </w:rPr>
              <w:br/>
            </w:r>
            <w:r w:rsidRPr="00B61478">
              <w:rPr>
                <w:lang w:val="bg-BG"/>
              </w:rPr>
              <w:br/>
            </w:r>
            <w:r w:rsidRPr="00B61478">
              <w:rPr>
                <w:lang w:val="bg-BG"/>
              </w:rPr>
              <w:br/>
              <w:t>[…] [] Да [] Не</w:t>
            </w:r>
            <w:r w:rsidRPr="00B61478">
              <w:rPr>
                <w:lang w:val="bg-BG"/>
              </w:rPr>
              <w:br/>
            </w:r>
            <w:r w:rsidRPr="00B61478">
              <w:rPr>
                <w:lang w:val="bg-BG"/>
              </w:rPr>
              <w:br/>
            </w:r>
            <w:r w:rsidRPr="00B61478">
              <w:rPr>
                <w:lang w:val="bg-BG"/>
              </w:rPr>
              <w:br/>
              <w:t>(</w:t>
            </w:r>
            <w:r w:rsidRPr="00B61478">
              <w:rPr>
                <w:i/>
                <w:iCs/>
                <w:lang w:val="bg-BG"/>
              </w:rPr>
              <w:t>уеб адрес, орган или служба, издаващи документа, точно позоваване на документацията</w:t>
            </w:r>
            <w:r w:rsidRPr="00B61478">
              <w:rPr>
                <w:lang w:val="bg-BG"/>
              </w:rPr>
              <w:t>):</w:t>
            </w:r>
            <w:r w:rsidRPr="00B61478">
              <w:rPr>
                <w:i/>
                <w:iCs/>
                <w:lang w:val="bg-BG"/>
              </w:rPr>
              <w:t xml:space="preserve"> [……][……][……][……]</w:t>
            </w:r>
          </w:p>
        </w:tc>
      </w:tr>
    </w:tbl>
    <w:p w14:paraId="72796E0C" w14:textId="77777777" w:rsidR="00BF2A2A" w:rsidRPr="00B61478" w:rsidRDefault="00BF2A2A" w:rsidP="009C0F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360"/>
        <w:jc w:val="both"/>
        <w:rPr>
          <w:b/>
          <w:bCs/>
          <w:lang w:val="bg-BG"/>
        </w:rPr>
      </w:pPr>
      <w:r w:rsidRPr="00B61478">
        <w:rPr>
          <w:b/>
          <w:bCs/>
          <w:lang w:val="bg-BG"/>
        </w:rPr>
        <w:t>Част VI: Заключителни положения</w:t>
      </w:r>
    </w:p>
    <w:p w14:paraId="377FAA83"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i/>
          <w:iCs/>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7BD29A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i/>
          <w:iCs/>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EF398C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i/>
          <w:iCs/>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14:paraId="1238CB1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i/>
          <w:iCs/>
          <w:lang w:val="bg-BG"/>
        </w:rPr>
        <w:t>б) считано от 18 октомври 2018 г. най-късно, възлагащият орган или възложителят вече притежава съответната документация</w:t>
      </w:r>
      <w:r w:rsidRPr="00B61478">
        <w:rPr>
          <w:lang w:val="bg-BG"/>
        </w:rPr>
        <w:t>.</w:t>
      </w:r>
    </w:p>
    <w:p w14:paraId="27D4A94C"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r w:rsidRPr="00B61478">
        <w:rPr>
          <w:i/>
          <w:iCs/>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61478">
        <w:rPr>
          <w:lang w:val="bg-BG"/>
        </w:rPr>
        <w:t xml:space="preserve"> [посочете процедурата за възлагане </w:t>
      </w:r>
      <w:r w:rsidRPr="00B61478">
        <w:rPr>
          <w:lang w:val="bg-BG"/>
        </w:rPr>
        <w:lastRenderedPageBreak/>
        <w:t xml:space="preserve">на обществена поръчка: (кратко описание, препратка към публикацията в </w:t>
      </w:r>
      <w:r w:rsidRPr="00B61478">
        <w:rPr>
          <w:i/>
          <w:iCs/>
          <w:lang w:val="bg-BG"/>
        </w:rPr>
        <w:t>Официален вестник на Европейския съюз</w:t>
      </w:r>
      <w:r w:rsidRPr="00B61478">
        <w:rPr>
          <w:lang w:val="bg-BG"/>
        </w:rPr>
        <w:t>, референтен номер)].</w:t>
      </w:r>
      <w:r w:rsidRPr="00B61478">
        <w:rPr>
          <w:i/>
          <w:iCs/>
          <w:lang w:val="bg-BG"/>
        </w:rPr>
        <w:t xml:space="preserve"> </w:t>
      </w:r>
    </w:p>
    <w:p w14:paraId="246F7DF6"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i/>
          <w:iCs/>
          <w:lang w:val="bg-BG"/>
        </w:rPr>
      </w:pPr>
    </w:p>
    <w:p w14:paraId="6440066E" w14:textId="77777777" w:rsidR="00BF2A2A" w:rsidRPr="00B61478" w:rsidRDefault="00BF2A2A" w:rsidP="009C0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jc w:val="both"/>
        <w:rPr>
          <w:lang w:val="bg-BG"/>
        </w:rPr>
      </w:pPr>
      <w:r w:rsidRPr="00B61478">
        <w:rPr>
          <w:lang w:val="bg-BG"/>
        </w:rPr>
        <w:t>Дата, място и, когато се изисква или е необходимо, подпис(и):  [……]</w:t>
      </w:r>
    </w:p>
    <w:p w14:paraId="07438F6B" w14:textId="77777777" w:rsidR="003F25F0" w:rsidRPr="00B61478" w:rsidRDefault="003F25F0" w:rsidP="009C0F9C">
      <w:pPr>
        <w:ind w:left="4956"/>
        <w:jc w:val="both"/>
        <w:rPr>
          <w:b/>
          <w:bCs/>
          <w:caps/>
          <w:lang w:val="bg-BG"/>
        </w:rPr>
      </w:pPr>
    </w:p>
    <w:p w14:paraId="4C1514AB" w14:textId="03ED4D73" w:rsidR="00714CD2" w:rsidRPr="00B61478" w:rsidRDefault="0050691F" w:rsidP="00AD2EC5">
      <w:pPr>
        <w:ind w:left="4956"/>
        <w:jc w:val="both"/>
        <w:rPr>
          <w:b/>
          <w:bCs/>
          <w:caps/>
          <w:lang w:val="bg-BG"/>
        </w:rPr>
      </w:pPr>
      <w:r w:rsidRPr="00B61478">
        <w:rPr>
          <w:b/>
          <w:bCs/>
          <w:caps/>
          <w:lang w:val="bg-BG"/>
        </w:rPr>
        <w:br w:type="page"/>
      </w:r>
    </w:p>
    <w:p w14:paraId="6835AF32" w14:textId="602AFEF5" w:rsidR="00254ECC" w:rsidRPr="00FA2584" w:rsidRDefault="00254ECC" w:rsidP="009C0F9C">
      <w:pPr>
        <w:widowControl w:val="0"/>
        <w:autoSpaceDE w:val="0"/>
        <w:autoSpaceDN w:val="0"/>
        <w:adjustRightInd w:val="0"/>
        <w:ind w:right="141"/>
        <w:jc w:val="both"/>
        <w:rPr>
          <w:rFonts w:eastAsia="MS ??"/>
          <w:lang w:val="bg-BG"/>
        </w:rPr>
      </w:pPr>
    </w:p>
    <w:p w14:paraId="6E8F0E11" w14:textId="77777777" w:rsidR="00254ECC" w:rsidRPr="00B61478" w:rsidRDefault="00254ECC" w:rsidP="009C0F9C">
      <w:pPr>
        <w:widowControl w:val="0"/>
        <w:autoSpaceDE w:val="0"/>
        <w:autoSpaceDN w:val="0"/>
        <w:adjustRightInd w:val="0"/>
        <w:ind w:right="141"/>
        <w:jc w:val="both"/>
        <w:rPr>
          <w:rFonts w:eastAsia="MS ??"/>
          <w:b/>
          <w:i/>
          <w:lang w:val="bg-BG" w:eastAsia="bg-BG"/>
        </w:rPr>
      </w:pPr>
      <w:r w:rsidRPr="00B61478">
        <w:rPr>
          <w:rFonts w:eastAsia="MS ??"/>
          <w:b/>
          <w:i/>
          <w:lang w:val="bg-BG" w:eastAsia="bg-BG"/>
        </w:rPr>
        <w:t xml:space="preserve">                                                                                                          Образец!</w:t>
      </w:r>
    </w:p>
    <w:p w14:paraId="011B9A84" w14:textId="77777777" w:rsidR="00254ECC" w:rsidRPr="00B61478" w:rsidRDefault="00254ECC" w:rsidP="009C0F9C">
      <w:pPr>
        <w:ind w:left="4956"/>
        <w:jc w:val="both"/>
        <w:rPr>
          <w:b/>
          <w:bCs/>
          <w:caps/>
          <w:lang w:val="bg-BG"/>
        </w:rPr>
      </w:pPr>
    </w:p>
    <w:p w14:paraId="1B0362A4" w14:textId="77777777" w:rsidR="00254ECC" w:rsidRPr="00B61478" w:rsidRDefault="00254ECC" w:rsidP="009C0F9C">
      <w:pPr>
        <w:ind w:left="4956"/>
        <w:jc w:val="both"/>
        <w:rPr>
          <w:b/>
          <w:bCs/>
          <w:caps/>
          <w:lang w:val="bg-BG"/>
        </w:rPr>
      </w:pPr>
      <w:r w:rsidRPr="00B61478">
        <w:rPr>
          <w:b/>
          <w:bCs/>
          <w:caps/>
          <w:lang w:val="bg-BG"/>
        </w:rPr>
        <w:t xml:space="preserve">ДО </w:t>
      </w:r>
    </w:p>
    <w:p w14:paraId="6BEBF941" w14:textId="77777777" w:rsidR="00254ECC" w:rsidRPr="00B61478" w:rsidRDefault="00254ECC" w:rsidP="009C0F9C">
      <w:pPr>
        <w:ind w:left="4956"/>
        <w:jc w:val="both"/>
        <w:rPr>
          <w:b/>
          <w:bCs/>
          <w:caps/>
          <w:sz w:val="16"/>
          <w:szCs w:val="16"/>
          <w:lang w:val="bg-BG"/>
        </w:rPr>
      </w:pPr>
      <w:r w:rsidRPr="00B61478">
        <w:rPr>
          <w:b/>
          <w:lang w:val="bg-BG"/>
        </w:rPr>
        <w:t>ОБЩИНА РУСЕ</w:t>
      </w:r>
    </w:p>
    <w:p w14:paraId="56C6297C" w14:textId="77777777" w:rsidR="00254ECC" w:rsidRPr="00B61478" w:rsidRDefault="00254ECC" w:rsidP="009C0F9C">
      <w:pPr>
        <w:widowControl w:val="0"/>
        <w:shd w:val="clear" w:color="auto" w:fill="FFFFFF"/>
        <w:autoSpaceDE w:val="0"/>
        <w:autoSpaceDN w:val="0"/>
        <w:adjustRightInd w:val="0"/>
        <w:jc w:val="both"/>
        <w:rPr>
          <w:rFonts w:eastAsia="MS ??"/>
          <w:b/>
          <w:bCs/>
          <w:spacing w:val="-1"/>
          <w:w w:val="107"/>
          <w:lang w:val="bg-BG" w:eastAsia="bg-BG"/>
        </w:rPr>
      </w:pPr>
    </w:p>
    <w:p w14:paraId="0B326DD1" w14:textId="77777777" w:rsidR="00254ECC" w:rsidRPr="00B61478" w:rsidRDefault="00254ECC" w:rsidP="009C0F9C">
      <w:pPr>
        <w:widowControl w:val="0"/>
        <w:shd w:val="clear" w:color="auto" w:fill="FFFFFF"/>
        <w:autoSpaceDE w:val="0"/>
        <w:autoSpaceDN w:val="0"/>
        <w:adjustRightInd w:val="0"/>
        <w:jc w:val="both"/>
        <w:rPr>
          <w:rFonts w:eastAsia="MS ??"/>
          <w:b/>
          <w:bCs/>
          <w:spacing w:val="-1"/>
          <w:w w:val="107"/>
          <w:lang w:val="bg-BG" w:eastAsia="bg-BG"/>
        </w:rPr>
      </w:pPr>
      <w:r w:rsidRPr="00B61478">
        <w:rPr>
          <w:rFonts w:eastAsia="MS ??"/>
          <w:b/>
          <w:bCs/>
          <w:spacing w:val="-1"/>
          <w:w w:val="107"/>
          <w:lang w:val="bg-BG" w:eastAsia="bg-BG"/>
        </w:rPr>
        <w:t>ПРЕДЛОЖЕНИЕ ЗА ИЗПЪЛНЕНИЕ НА ПОРЪЧКАТА</w:t>
      </w:r>
    </w:p>
    <w:p w14:paraId="28AB9064" w14:textId="77777777" w:rsidR="00254ECC" w:rsidRPr="00B61478" w:rsidRDefault="00254ECC" w:rsidP="009C0F9C">
      <w:pPr>
        <w:ind w:left="4956"/>
        <w:jc w:val="both"/>
        <w:rPr>
          <w:b/>
          <w:bCs/>
          <w:caps/>
          <w:lang w:val="bg-BG"/>
        </w:rPr>
      </w:pPr>
    </w:p>
    <w:p w14:paraId="58CF1F46" w14:textId="77777777" w:rsidR="00254ECC" w:rsidRPr="00B61478" w:rsidRDefault="00254ECC" w:rsidP="009C0F9C">
      <w:pPr>
        <w:widowControl w:val="0"/>
        <w:autoSpaceDE w:val="0"/>
        <w:autoSpaceDN w:val="0"/>
        <w:adjustRightInd w:val="0"/>
        <w:ind w:right="885"/>
        <w:jc w:val="both"/>
        <w:rPr>
          <w:rFonts w:eastAsia="MS ??"/>
          <w:lang w:val="bg-BG" w:eastAsia="bg-BG"/>
        </w:rPr>
      </w:pPr>
      <w:r w:rsidRPr="00B61478">
        <w:rPr>
          <w:rFonts w:eastAsia="MS ??"/>
          <w:lang w:val="bg-BG" w:eastAsia="bg-BG"/>
        </w:rPr>
        <w:t>от  ..................................................................................................................................</w:t>
      </w:r>
    </w:p>
    <w:p w14:paraId="1CEF9D32" w14:textId="77777777" w:rsidR="00254ECC" w:rsidRPr="00B61478" w:rsidRDefault="00254ECC" w:rsidP="009C0F9C">
      <w:pPr>
        <w:widowControl w:val="0"/>
        <w:autoSpaceDE w:val="0"/>
        <w:autoSpaceDN w:val="0"/>
        <w:adjustRightInd w:val="0"/>
        <w:ind w:right="885"/>
        <w:jc w:val="both"/>
        <w:rPr>
          <w:rFonts w:eastAsia="MS ??"/>
          <w:lang w:val="bg-BG" w:eastAsia="bg-BG"/>
        </w:rPr>
      </w:pPr>
      <w:r w:rsidRPr="00B61478">
        <w:rPr>
          <w:rFonts w:eastAsia="MS ??"/>
          <w:lang w:val="bg-BG" w:eastAsia="bg-BG"/>
        </w:rPr>
        <w:t>(идентификационни данни/паспорт).......................................................в качеството ми на .....................................................................................................................</w:t>
      </w:r>
    </w:p>
    <w:p w14:paraId="2F6E35B2" w14:textId="65453E3C" w:rsidR="008E0080" w:rsidRPr="00B61478" w:rsidRDefault="00254ECC" w:rsidP="009C0F9C">
      <w:pPr>
        <w:ind w:firstLine="567"/>
        <w:jc w:val="both"/>
        <w:rPr>
          <w:rFonts w:eastAsia="Calibri"/>
          <w:b/>
          <w:highlight w:val="yellow"/>
          <w:lang w:val="bg-BG"/>
        </w:rPr>
      </w:pPr>
      <w:r w:rsidRPr="00B61478">
        <w:rPr>
          <w:rFonts w:eastAsia="MS ??"/>
          <w:lang w:val="bg-BG" w:eastAsia="bg-BG"/>
        </w:rPr>
        <w:t>(</w:t>
      </w:r>
      <w:r w:rsidRPr="00B61478">
        <w:rPr>
          <w:rFonts w:eastAsia="MS ??"/>
          <w:i/>
          <w:lang w:val="bg-BG" w:eastAsia="bg-BG"/>
        </w:rPr>
        <w:t xml:space="preserve">посочва се  длъжността и качеството, в което лицето има право да представлява  и управлява) </w:t>
      </w:r>
      <w:r w:rsidRPr="00B61478">
        <w:rPr>
          <w:rFonts w:eastAsia="MS ??"/>
          <w:lang w:val="bg-BG" w:eastAsia="bg-BG"/>
        </w:rPr>
        <w:t>на.............................................................................................................................,  (наименование на участник), с ЕИК (рег. №, ако е приложимо) ...............................,  със седалище  и адрес на управление............................................................................................ - участник в процедура</w:t>
      </w:r>
      <w:r w:rsidR="008F6787">
        <w:rPr>
          <w:rFonts w:eastAsia="MS ??"/>
          <w:lang w:val="bg-BG" w:eastAsia="bg-BG"/>
        </w:rPr>
        <w:t xml:space="preserve"> публично състезание</w:t>
      </w:r>
      <w:r w:rsidRPr="00B61478">
        <w:rPr>
          <w:rFonts w:eastAsia="MS ??"/>
          <w:lang w:val="bg-BG" w:eastAsia="bg-BG"/>
        </w:rPr>
        <w:t xml:space="preserve"> за възлагане на о</w:t>
      </w:r>
      <w:r w:rsidRPr="00B61478">
        <w:rPr>
          <w:rFonts w:eastAsia="MS ??"/>
          <w:color w:val="000000"/>
          <w:lang w:val="bg-BG" w:eastAsia="bg-BG"/>
        </w:rPr>
        <w:t xml:space="preserve">бществена поръчка с предмет: </w:t>
      </w:r>
    </w:p>
    <w:p w14:paraId="7AE05EDA" w14:textId="00F57C64" w:rsidR="008E0080" w:rsidRPr="00B61478" w:rsidRDefault="008E0080" w:rsidP="009C0F9C">
      <w:pPr>
        <w:ind w:firstLine="567"/>
        <w:jc w:val="both"/>
        <w:rPr>
          <w:rFonts w:eastAsia="Calibri"/>
          <w:b/>
          <w:lang w:val="bg-BG"/>
        </w:rPr>
      </w:pPr>
      <w:r w:rsidRPr="00B61478">
        <w:rPr>
          <w:b/>
          <w:lang w:val="bg-BG"/>
        </w:rPr>
        <w:t>„</w:t>
      </w:r>
      <w:r w:rsidR="007A2DB6">
        <w:rPr>
          <w:b/>
          <w:lang w:val="bg-BG"/>
        </w:rPr>
        <w:t>Извършване на извънгаранцион</w:t>
      </w:r>
      <w:r w:rsidR="001358F9">
        <w:rPr>
          <w:b/>
          <w:lang w:val="bg-BG"/>
        </w:rPr>
        <w:t>н</w:t>
      </w:r>
      <w:r w:rsidR="007A2DB6">
        <w:rPr>
          <w:b/>
          <w:lang w:val="bg-BG"/>
        </w:rPr>
        <w:t>и технически</w:t>
      </w:r>
      <w:r w:rsidR="007A2DB6" w:rsidRPr="00B61478">
        <w:rPr>
          <w:b/>
          <w:lang w:val="bg-BG"/>
        </w:rPr>
        <w:t xml:space="preserve"> </w:t>
      </w:r>
      <w:r w:rsidR="007A2DB6">
        <w:rPr>
          <w:b/>
          <w:lang w:val="bg-BG"/>
        </w:rPr>
        <w:t>дейности</w:t>
      </w:r>
      <w:r w:rsidR="007A2DB6" w:rsidRPr="00B61478">
        <w:rPr>
          <w:b/>
          <w:lang w:val="bg-BG"/>
        </w:rPr>
        <w:t xml:space="preserve"> </w:t>
      </w:r>
      <w:r w:rsidR="007A2DB6">
        <w:rPr>
          <w:b/>
          <w:lang w:val="bg-BG"/>
        </w:rPr>
        <w:t xml:space="preserve">по обслужване </w:t>
      </w:r>
      <w:r w:rsidR="007A2DB6" w:rsidRPr="00B61478">
        <w:rPr>
          <w:b/>
          <w:lang w:val="bg-BG"/>
        </w:rPr>
        <w:t>на интегрирана система за градски транспорт в гр. Русе</w:t>
      </w:r>
      <w:r w:rsidRPr="00B61478">
        <w:rPr>
          <w:b/>
          <w:lang w:val="bg-BG"/>
        </w:rPr>
        <w:t>“</w:t>
      </w:r>
    </w:p>
    <w:p w14:paraId="0CA3D36D" w14:textId="77777777" w:rsidR="00254ECC" w:rsidRPr="00B61478" w:rsidRDefault="00254ECC" w:rsidP="009C0F9C">
      <w:pPr>
        <w:jc w:val="both"/>
        <w:rPr>
          <w:b/>
          <w:bCs/>
          <w:caps/>
          <w:sz w:val="22"/>
          <w:szCs w:val="22"/>
          <w:lang w:val="bg-BG"/>
        </w:rPr>
      </w:pPr>
    </w:p>
    <w:p w14:paraId="03F2A463" w14:textId="77777777" w:rsidR="00254ECC" w:rsidRPr="00B61478" w:rsidRDefault="00254ECC" w:rsidP="009C0F9C">
      <w:pPr>
        <w:jc w:val="both"/>
        <w:rPr>
          <w:bCs/>
          <w:lang w:val="bg-BG"/>
        </w:rPr>
      </w:pPr>
    </w:p>
    <w:p w14:paraId="0E992EC1" w14:textId="56553C04" w:rsidR="00254ECC" w:rsidRPr="00B61478" w:rsidRDefault="00FA2584" w:rsidP="009C0F9C">
      <w:pPr>
        <w:jc w:val="both"/>
        <w:rPr>
          <w:rFonts w:eastAsia="MS ??"/>
          <w:b/>
          <w:lang w:val="bg-BG" w:eastAsia="bg-BG"/>
        </w:rPr>
      </w:pPr>
      <w:r>
        <w:rPr>
          <w:rFonts w:eastAsia="MS ??"/>
          <w:b/>
          <w:lang w:val="bg-BG" w:eastAsia="bg-BG"/>
        </w:rPr>
        <w:t>УВАЖАЕМИ ГОСПОДИН СТОИЛОВ</w:t>
      </w:r>
      <w:r w:rsidR="00254ECC" w:rsidRPr="00B61478">
        <w:rPr>
          <w:rFonts w:eastAsia="MS ??"/>
          <w:b/>
          <w:lang w:val="bg-BG" w:eastAsia="bg-BG"/>
        </w:rPr>
        <w:t>,</w:t>
      </w:r>
    </w:p>
    <w:p w14:paraId="25A34BDA" w14:textId="77777777" w:rsidR="00254ECC" w:rsidRPr="00B61478" w:rsidRDefault="00254ECC" w:rsidP="009C0F9C">
      <w:pPr>
        <w:widowControl w:val="0"/>
        <w:shd w:val="clear" w:color="auto" w:fill="FFFFFF"/>
        <w:autoSpaceDE w:val="0"/>
        <w:autoSpaceDN w:val="0"/>
        <w:adjustRightInd w:val="0"/>
        <w:ind w:right="142"/>
        <w:jc w:val="both"/>
        <w:rPr>
          <w:rFonts w:eastAsia="MS ??"/>
          <w:lang w:val="bg-BG" w:eastAsia="bg-BG"/>
        </w:rPr>
      </w:pPr>
    </w:p>
    <w:p w14:paraId="04A1A458" w14:textId="50A32529" w:rsidR="00254ECC" w:rsidRDefault="00254ECC" w:rsidP="009C0F9C">
      <w:pPr>
        <w:widowControl w:val="0"/>
        <w:shd w:val="clear" w:color="auto" w:fill="FFFFFF"/>
        <w:autoSpaceDE w:val="0"/>
        <w:autoSpaceDN w:val="0"/>
        <w:adjustRightInd w:val="0"/>
        <w:ind w:right="142"/>
        <w:jc w:val="both"/>
        <w:rPr>
          <w:rFonts w:eastAsia="MS ??"/>
          <w:lang w:val="bg-BG"/>
        </w:rPr>
      </w:pPr>
      <w:r w:rsidRPr="00B61478">
        <w:rPr>
          <w:rFonts w:eastAsia="MS ??"/>
          <w:lang w:val="bg-BG" w:eastAsia="bg-BG"/>
        </w:rPr>
        <w:t xml:space="preserve">С настоящото във връзка с Ваше Решение и обявление за възлагане чрез процедура </w:t>
      </w:r>
      <w:r w:rsidR="008F6787">
        <w:rPr>
          <w:rFonts w:eastAsia="MS ??"/>
          <w:lang w:val="bg-BG" w:eastAsia="bg-BG"/>
        </w:rPr>
        <w:t>публично състезание</w:t>
      </w:r>
      <w:r w:rsidR="00D7578D">
        <w:rPr>
          <w:rFonts w:eastAsia="MS ??"/>
          <w:lang w:val="bg-BG" w:eastAsia="bg-BG"/>
        </w:rPr>
        <w:t xml:space="preserve"> за възлагане</w:t>
      </w:r>
      <w:r w:rsidR="008F6787">
        <w:rPr>
          <w:rFonts w:eastAsia="MS ??"/>
          <w:lang w:val="bg-BG" w:eastAsia="bg-BG"/>
        </w:rPr>
        <w:t xml:space="preserve"> </w:t>
      </w:r>
      <w:r w:rsidRPr="00B61478">
        <w:rPr>
          <w:rFonts w:eastAsia="MS ??"/>
          <w:lang w:val="bg-BG" w:eastAsia="bg-BG"/>
        </w:rPr>
        <w:t>на обществената поръчка с посочения по-горе предмет</w:t>
      </w:r>
      <w:r w:rsidRPr="00B61478">
        <w:rPr>
          <w:rFonts w:eastAsia="MS ??"/>
          <w:lang w:val="bg-BG"/>
        </w:rPr>
        <w:t xml:space="preserve">, Ви представяме нашето предложение за изпълнение на обявената от Вас поръчка </w:t>
      </w:r>
    </w:p>
    <w:p w14:paraId="1DD571FC" w14:textId="15D758A9" w:rsidR="00AD2EC5" w:rsidRDefault="00AD2EC5" w:rsidP="009C0F9C">
      <w:pPr>
        <w:widowControl w:val="0"/>
        <w:shd w:val="clear" w:color="auto" w:fill="FFFFFF"/>
        <w:autoSpaceDE w:val="0"/>
        <w:autoSpaceDN w:val="0"/>
        <w:adjustRightInd w:val="0"/>
        <w:ind w:right="142"/>
        <w:jc w:val="both"/>
        <w:rPr>
          <w:rFonts w:eastAsia="MS ??"/>
          <w:lang w:val="bg-BG"/>
        </w:rPr>
      </w:pPr>
      <w:r>
        <w:rPr>
          <w:rFonts w:eastAsia="MS ??"/>
          <w:lang w:val="bg-BG"/>
        </w:rPr>
        <w:t xml:space="preserve"> </w:t>
      </w:r>
    </w:p>
    <w:p w14:paraId="01711594" w14:textId="57FC7CBE" w:rsidR="00AD2EC5" w:rsidRPr="001C1115" w:rsidRDefault="00AD2EC5" w:rsidP="009C0F9C">
      <w:pPr>
        <w:widowControl w:val="0"/>
        <w:shd w:val="clear" w:color="auto" w:fill="FFFFFF"/>
        <w:autoSpaceDE w:val="0"/>
        <w:autoSpaceDN w:val="0"/>
        <w:adjustRightInd w:val="0"/>
        <w:ind w:right="142"/>
        <w:jc w:val="both"/>
        <w:rPr>
          <w:rFonts w:eastAsia="MS ??"/>
          <w:b/>
          <w:lang w:val="bg-BG"/>
        </w:rPr>
      </w:pPr>
      <w:r w:rsidRPr="001C1115">
        <w:rPr>
          <w:rFonts w:eastAsia="MS ??"/>
          <w:b/>
          <w:lang w:val="bg-BG"/>
        </w:rPr>
        <w:t>Предлагаме срок за изпълнение на поръчк</w:t>
      </w:r>
      <w:r w:rsidR="00F167D6">
        <w:rPr>
          <w:rFonts w:eastAsia="MS ??"/>
          <w:b/>
          <w:lang w:val="bg-BG"/>
        </w:rPr>
        <w:t>ата ……….. ( словом:……………) календарни дни</w:t>
      </w:r>
      <w:r w:rsidRPr="001C1115">
        <w:rPr>
          <w:rFonts w:eastAsia="MS ??"/>
          <w:b/>
          <w:lang w:val="bg-BG"/>
        </w:rPr>
        <w:t xml:space="preserve">. </w:t>
      </w:r>
    </w:p>
    <w:p w14:paraId="454EFFE8" w14:textId="024407E2" w:rsidR="00AD2EC5" w:rsidRDefault="00AD2EC5" w:rsidP="009C0F9C">
      <w:pPr>
        <w:widowControl w:val="0"/>
        <w:shd w:val="clear" w:color="auto" w:fill="FFFFFF"/>
        <w:autoSpaceDE w:val="0"/>
        <w:autoSpaceDN w:val="0"/>
        <w:adjustRightInd w:val="0"/>
        <w:ind w:right="142"/>
        <w:jc w:val="both"/>
        <w:rPr>
          <w:rFonts w:eastAsia="MS ??"/>
          <w:lang w:val="bg-BG"/>
        </w:rPr>
      </w:pPr>
    </w:p>
    <w:p w14:paraId="06EF25F2" w14:textId="66C1D6AE" w:rsidR="00AD2EC5" w:rsidRPr="001C1115" w:rsidRDefault="00AD2EC5" w:rsidP="009C0F9C">
      <w:pPr>
        <w:widowControl w:val="0"/>
        <w:shd w:val="clear" w:color="auto" w:fill="FFFFFF"/>
        <w:autoSpaceDE w:val="0"/>
        <w:autoSpaceDN w:val="0"/>
        <w:adjustRightInd w:val="0"/>
        <w:ind w:right="142"/>
        <w:jc w:val="both"/>
        <w:rPr>
          <w:rFonts w:eastAsia="MS ??"/>
          <w:i/>
          <w:u w:val="single"/>
          <w:lang w:val="bg-BG"/>
        </w:rPr>
      </w:pPr>
      <w:r w:rsidRPr="001C1115">
        <w:rPr>
          <w:rFonts w:eastAsia="MS ??"/>
          <w:i/>
          <w:u w:val="single"/>
          <w:lang w:val="bg-BG"/>
        </w:rPr>
        <w:t xml:space="preserve">Забележка: Срокът не може </w:t>
      </w:r>
      <w:r w:rsidR="00F167D6">
        <w:rPr>
          <w:rFonts w:eastAsia="MS ??"/>
          <w:i/>
          <w:u w:val="single"/>
          <w:lang w:val="bg-BG"/>
        </w:rPr>
        <w:t>да бъде повече от 90 календарни дни</w:t>
      </w:r>
      <w:r w:rsidRPr="001C1115">
        <w:rPr>
          <w:rFonts w:eastAsia="MS ??"/>
          <w:i/>
          <w:u w:val="single"/>
          <w:lang w:val="bg-BG"/>
        </w:rPr>
        <w:t xml:space="preserve">. </w:t>
      </w:r>
    </w:p>
    <w:p w14:paraId="482A75A5" w14:textId="77777777" w:rsidR="00254ECC" w:rsidRPr="001C1115" w:rsidRDefault="00254ECC" w:rsidP="009C0F9C">
      <w:pPr>
        <w:widowControl w:val="0"/>
        <w:shd w:val="clear" w:color="auto" w:fill="FFFFFF"/>
        <w:autoSpaceDE w:val="0"/>
        <w:autoSpaceDN w:val="0"/>
        <w:adjustRightInd w:val="0"/>
        <w:ind w:right="142"/>
        <w:jc w:val="both"/>
        <w:rPr>
          <w:rFonts w:eastAsia="MS ??"/>
          <w:i/>
          <w:u w:val="single"/>
          <w:lang w:val="bg-BG"/>
        </w:rPr>
      </w:pPr>
    </w:p>
    <w:p w14:paraId="1FF02531" w14:textId="77777777" w:rsidR="00254ECC" w:rsidRPr="00B61478" w:rsidRDefault="00254ECC" w:rsidP="009C0F9C">
      <w:pPr>
        <w:widowControl w:val="0"/>
        <w:tabs>
          <w:tab w:val="left" w:pos="720"/>
        </w:tabs>
        <w:autoSpaceDE w:val="0"/>
        <w:autoSpaceDN w:val="0"/>
        <w:adjustRightInd w:val="0"/>
        <w:ind w:right="142"/>
        <w:jc w:val="both"/>
        <w:rPr>
          <w:rFonts w:eastAsia="MS ??"/>
          <w:lang w:val="bg-BG"/>
        </w:rPr>
      </w:pPr>
      <w:r w:rsidRPr="00B61478">
        <w:rPr>
          <w:rFonts w:eastAsia="MS ??"/>
          <w:lang w:val="bg-BG"/>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14:paraId="5ACF9201" w14:textId="77777777" w:rsidR="00254ECC" w:rsidRPr="00B61478" w:rsidRDefault="00254ECC" w:rsidP="009C0F9C">
      <w:pPr>
        <w:widowControl w:val="0"/>
        <w:tabs>
          <w:tab w:val="left" w:pos="720"/>
        </w:tabs>
        <w:autoSpaceDE w:val="0"/>
        <w:autoSpaceDN w:val="0"/>
        <w:adjustRightInd w:val="0"/>
        <w:ind w:right="142"/>
        <w:jc w:val="both"/>
        <w:rPr>
          <w:rFonts w:eastAsia="MS ??"/>
          <w:b/>
          <w:lang w:val="bg-BG" w:eastAsia="bg-BG"/>
        </w:rPr>
      </w:pPr>
    </w:p>
    <w:p w14:paraId="68211BF5" w14:textId="77777777" w:rsidR="00254ECC" w:rsidRPr="00B61478" w:rsidRDefault="00254ECC" w:rsidP="009C0F9C">
      <w:pPr>
        <w:widowControl w:val="0"/>
        <w:tabs>
          <w:tab w:val="left" w:pos="720"/>
        </w:tabs>
        <w:autoSpaceDE w:val="0"/>
        <w:autoSpaceDN w:val="0"/>
        <w:adjustRightInd w:val="0"/>
        <w:ind w:right="142"/>
        <w:jc w:val="both"/>
        <w:rPr>
          <w:rFonts w:eastAsia="MS ??"/>
          <w:lang w:val="bg-BG"/>
        </w:rPr>
      </w:pPr>
      <w:r w:rsidRPr="00B61478">
        <w:rPr>
          <w:rFonts w:eastAsia="MS ??"/>
          <w:lang w:val="bg-BG"/>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представения проект на договор.</w:t>
      </w:r>
    </w:p>
    <w:p w14:paraId="593A7FE9" w14:textId="77777777" w:rsidR="00254ECC" w:rsidRPr="00B61478" w:rsidRDefault="00254ECC" w:rsidP="009C0F9C">
      <w:pPr>
        <w:widowControl w:val="0"/>
        <w:tabs>
          <w:tab w:val="left" w:pos="720"/>
        </w:tabs>
        <w:autoSpaceDE w:val="0"/>
        <w:autoSpaceDN w:val="0"/>
        <w:adjustRightInd w:val="0"/>
        <w:ind w:right="142"/>
        <w:jc w:val="both"/>
        <w:rPr>
          <w:b/>
          <w:bCs/>
          <w:i/>
          <w:sz w:val="22"/>
          <w:szCs w:val="22"/>
          <w:u w:val="single"/>
          <w:lang w:val="bg-BG"/>
        </w:rPr>
      </w:pPr>
    </w:p>
    <w:p w14:paraId="3449FBCA" w14:textId="77777777" w:rsidR="00254ECC" w:rsidRPr="00B61478" w:rsidRDefault="00254ECC" w:rsidP="009C0F9C">
      <w:pPr>
        <w:widowControl w:val="0"/>
        <w:tabs>
          <w:tab w:val="left" w:pos="720"/>
        </w:tabs>
        <w:autoSpaceDE w:val="0"/>
        <w:autoSpaceDN w:val="0"/>
        <w:adjustRightInd w:val="0"/>
        <w:ind w:right="142"/>
        <w:jc w:val="both"/>
        <w:rPr>
          <w:rFonts w:eastAsia="MS ??"/>
          <w:lang w:val="bg-BG"/>
        </w:rPr>
      </w:pPr>
      <w:r w:rsidRPr="00B61478">
        <w:rPr>
          <w:rFonts w:eastAsia="MS ??"/>
          <w:lang w:val="bg-BG"/>
        </w:rPr>
        <w:t>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w:t>
      </w:r>
    </w:p>
    <w:p w14:paraId="154D4EAD" w14:textId="77777777" w:rsidR="00254ECC" w:rsidRPr="00B61478" w:rsidRDefault="00254ECC" w:rsidP="009C0F9C">
      <w:pPr>
        <w:jc w:val="both"/>
        <w:rPr>
          <w:lang w:val="bg-BG" w:eastAsia="bg-BG"/>
        </w:rPr>
      </w:pPr>
    </w:p>
    <w:p w14:paraId="51CFF19A" w14:textId="77777777" w:rsidR="00254ECC" w:rsidRPr="00B61478" w:rsidRDefault="00254ECC" w:rsidP="009C0F9C">
      <w:pPr>
        <w:autoSpaceDE w:val="0"/>
        <w:autoSpaceDN w:val="0"/>
        <w:adjustRightInd w:val="0"/>
        <w:ind w:right="142"/>
        <w:jc w:val="both"/>
        <w:rPr>
          <w:rFonts w:eastAsia="MS ??"/>
          <w:color w:val="000000"/>
          <w:spacing w:val="1"/>
          <w:lang w:val="bg-BG"/>
        </w:rPr>
      </w:pPr>
      <w:r w:rsidRPr="00B61478">
        <w:rPr>
          <w:rFonts w:eastAsia="MS ??"/>
          <w:color w:val="000000"/>
          <w:spacing w:val="1"/>
          <w:lang w:val="bg-BG"/>
        </w:rPr>
        <w:t xml:space="preserve">Декларираме, че сме запознати с документацията за участие и </w:t>
      </w:r>
      <w:r w:rsidRPr="00B61478">
        <w:rPr>
          <w:rFonts w:eastAsia="MS ??"/>
          <w:color w:val="000000"/>
          <w:spacing w:val="-2"/>
          <w:lang w:val="bg-BG"/>
        </w:rPr>
        <w:t>приемаме без възражения</w:t>
      </w:r>
      <w:r w:rsidRPr="00B61478">
        <w:rPr>
          <w:rFonts w:eastAsia="MS ??"/>
          <w:color w:val="000000"/>
          <w:spacing w:val="1"/>
          <w:lang w:val="bg-BG"/>
        </w:rPr>
        <w:t xml:space="preserve"> условията и изискванията.</w:t>
      </w:r>
    </w:p>
    <w:p w14:paraId="317487F9" w14:textId="77777777" w:rsidR="00254ECC" w:rsidRPr="00B61478" w:rsidRDefault="00254ECC" w:rsidP="009C0F9C">
      <w:pPr>
        <w:ind w:right="142"/>
        <w:jc w:val="both"/>
        <w:rPr>
          <w:lang w:val="bg-BG" w:eastAsia="bg-BG"/>
        </w:rPr>
      </w:pPr>
      <w:r w:rsidRPr="00B61478">
        <w:rPr>
          <w:lang w:val="bg-BG" w:eastAsia="bg-BG"/>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3E0736CF" w14:textId="77777777" w:rsidR="00254ECC" w:rsidRPr="00B61478" w:rsidRDefault="00254ECC" w:rsidP="009C0F9C">
      <w:pPr>
        <w:pStyle w:val="a6"/>
        <w:spacing w:after="0"/>
        <w:jc w:val="both"/>
        <w:rPr>
          <w:b/>
          <w:lang w:val="bg-BG"/>
        </w:rPr>
      </w:pPr>
    </w:p>
    <w:p w14:paraId="35CE71F3" w14:textId="7203100E" w:rsidR="00254ECC" w:rsidRPr="00B61478" w:rsidRDefault="00254ECC" w:rsidP="009C0F9C">
      <w:pPr>
        <w:pStyle w:val="a6"/>
        <w:spacing w:after="0"/>
        <w:jc w:val="both"/>
        <w:rPr>
          <w:b/>
          <w:lang w:val="bg-BG"/>
        </w:rPr>
      </w:pPr>
    </w:p>
    <w:tbl>
      <w:tblPr>
        <w:tblW w:w="10828" w:type="dxa"/>
        <w:tblLayout w:type="fixed"/>
        <w:tblLook w:val="0000" w:firstRow="0" w:lastRow="0" w:firstColumn="0" w:lastColumn="0" w:noHBand="0" w:noVBand="0"/>
      </w:tblPr>
      <w:tblGrid>
        <w:gridCol w:w="5585"/>
        <w:gridCol w:w="5243"/>
      </w:tblGrid>
      <w:tr w:rsidR="00254ECC" w:rsidRPr="00B61478" w14:paraId="4305E3E8" w14:textId="77777777" w:rsidTr="00EB0ED3">
        <w:trPr>
          <w:gridAfter w:val="1"/>
          <w:wAfter w:w="2421" w:type="pct"/>
        </w:trPr>
        <w:tc>
          <w:tcPr>
            <w:tcW w:w="2579" w:type="pct"/>
          </w:tcPr>
          <w:p w14:paraId="4BF64D72" w14:textId="77777777" w:rsidR="00254ECC" w:rsidRPr="00B61478" w:rsidRDefault="00254ECC" w:rsidP="009C0F9C">
            <w:pPr>
              <w:spacing w:line="360" w:lineRule="auto"/>
              <w:ind w:right="142"/>
              <w:jc w:val="both"/>
              <w:rPr>
                <w:rFonts w:eastAsia="Times New Roman"/>
                <w:lang w:val="bg-BG"/>
              </w:rPr>
            </w:pPr>
            <w:r w:rsidRPr="00B61478">
              <w:rPr>
                <w:rFonts w:eastAsia="MS ??"/>
                <w:b/>
                <w:lang w:val="bg-BG" w:eastAsia="bg-BG"/>
              </w:rPr>
              <w:tab/>
            </w:r>
            <w:r w:rsidRPr="00B61478">
              <w:rPr>
                <w:rFonts w:eastAsia="Times New Roman"/>
                <w:lang w:val="bg-BG"/>
              </w:rPr>
              <w:t xml:space="preserve">Наименование на участника </w:t>
            </w:r>
          </w:p>
        </w:tc>
      </w:tr>
      <w:tr w:rsidR="00254ECC" w:rsidRPr="00B61478" w14:paraId="637AE740" w14:textId="77777777" w:rsidTr="00EB0ED3">
        <w:trPr>
          <w:gridAfter w:val="1"/>
          <w:wAfter w:w="2421" w:type="pct"/>
        </w:trPr>
        <w:tc>
          <w:tcPr>
            <w:tcW w:w="2579" w:type="pct"/>
          </w:tcPr>
          <w:p w14:paraId="54051EC9" w14:textId="77777777" w:rsidR="00254ECC" w:rsidRPr="00B61478" w:rsidRDefault="00254ECC" w:rsidP="009C0F9C">
            <w:pPr>
              <w:spacing w:line="360" w:lineRule="auto"/>
              <w:ind w:right="142"/>
              <w:jc w:val="both"/>
              <w:rPr>
                <w:rFonts w:eastAsia="Times New Roman"/>
                <w:lang w:val="bg-BG"/>
              </w:rPr>
            </w:pPr>
            <w:r w:rsidRPr="00B61478">
              <w:rPr>
                <w:rFonts w:eastAsia="Times New Roman"/>
                <w:lang w:val="bg-BG"/>
              </w:rPr>
              <w:t xml:space="preserve">Име и фамилия на представителя на участника       </w:t>
            </w:r>
          </w:p>
        </w:tc>
      </w:tr>
      <w:tr w:rsidR="00254ECC" w:rsidRPr="00B61478" w14:paraId="36668CAF" w14:textId="77777777" w:rsidTr="00EB0ED3">
        <w:tc>
          <w:tcPr>
            <w:tcW w:w="2579" w:type="pct"/>
          </w:tcPr>
          <w:p w14:paraId="7D06611B" w14:textId="77777777" w:rsidR="00254ECC" w:rsidRPr="00B61478" w:rsidRDefault="00254ECC" w:rsidP="009C0F9C">
            <w:pPr>
              <w:spacing w:line="360" w:lineRule="auto"/>
              <w:ind w:right="142"/>
              <w:jc w:val="both"/>
              <w:rPr>
                <w:rFonts w:eastAsia="Times New Roman"/>
                <w:lang w:val="bg-BG"/>
              </w:rPr>
            </w:pPr>
            <w:r w:rsidRPr="00B61478">
              <w:rPr>
                <w:rFonts w:eastAsia="Times New Roman"/>
                <w:lang w:val="bg-BG"/>
              </w:rPr>
              <w:lastRenderedPageBreak/>
              <w:t>Длъжност</w:t>
            </w:r>
          </w:p>
        </w:tc>
        <w:tc>
          <w:tcPr>
            <w:tcW w:w="2421" w:type="pct"/>
          </w:tcPr>
          <w:p w14:paraId="78C8475C" w14:textId="77777777" w:rsidR="00254ECC" w:rsidRPr="00B61478" w:rsidRDefault="00254ECC" w:rsidP="009C0F9C">
            <w:pPr>
              <w:spacing w:line="360" w:lineRule="auto"/>
              <w:ind w:right="142"/>
              <w:jc w:val="both"/>
              <w:rPr>
                <w:rFonts w:eastAsia="Times New Roman"/>
                <w:lang w:val="bg-BG"/>
              </w:rPr>
            </w:pPr>
          </w:p>
        </w:tc>
      </w:tr>
      <w:tr w:rsidR="00254ECC" w:rsidRPr="00B61478" w14:paraId="1AD85720" w14:textId="77777777" w:rsidTr="00EB0ED3">
        <w:tc>
          <w:tcPr>
            <w:tcW w:w="2579" w:type="pct"/>
          </w:tcPr>
          <w:p w14:paraId="172FDD95" w14:textId="77777777" w:rsidR="00254ECC" w:rsidRPr="00B61478" w:rsidRDefault="00254ECC" w:rsidP="009C0F9C">
            <w:pPr>
              <w:spacing w:line="360" w:lineRule="auto"/>
              <w:ind w:right="142"/>
              <w:jc w:val="both"/>
              <w:rPr>
                <w:rFonts w:eastAsia="Times New Roman"/>
                <w:lang w:val="bg-BG"/>
              </w:rPr>
            </w:pPr>
            <w:r w:rsidRPr="00B61478">
              <w:rPr>
                <w:rFonts w:eastAsia="Times New Roman"/>
                <w:lang w:val="bg-BG"/>
              </w:rPr>
              <w:t>Подпис</w:t>
            </w:r>
          </w:p>
        </w:tc>
        <w:tc>
          <w:tcPr>
            <w:tcW w:w="2421" w:type="pct"/>
          </w:tcPr>
          <w:p w14:paraId="225465F6" w14:textId="77777777" w:rsidR="00254ECC" w:rsidRPr="00B61478" w:rsidRDefault="00254ECC" w:rsidP="009C0F9C">
            <w:pPr>
              <w:spacing w:line="360" w:lineRule="auto"/>
              <w:ind w:right="142"/>
              <w:jc w:val="both"/>
              <w:rPr>
                <w:rFonts w:eastAsia="Times New Roman"/>
                <w:lang w:val="bg-BG"/>
              </w:rPr>
            </w:pPr>
            <w:r w:rsidRPr="00B61478">
              <w:rPr>
                <w:rFonts w:eastAsia="Times New Roman"/>
                <w:lang w:val="bg-BG"/>
              </w:rPr>
              <w:t>__________________________</w:t>
            </w:r>
          </w:p>
        </w:tc>
      </w:tr>
    </w:tbl>
    <w:p w14:paraId="78932869" w14:textId="77777777" w:rsidR="00254ECC" w:rsidRPr="00B61478" w:rsidRDefault="00254ECC" w:rsidP="009C0F9C">
      <w:pPr>
        <w:widowControl w:val="0"/>
        <w:shd w:val="clear" w:color="auto" w:fill="FFFFFF"/>
        <w:tabs>
          <w:tab w:val="left" w:pos="5064"/>
        </w:tabs>
        <w:autoSpaceDE w:val="0"/>
        <w:autoSpaceDN w:val="0"/>
        <w:adjustRightInd w:val="0"/>
        <w:spacing w:before="475"/>
        <w:ind w:left="552"/>
        <w:jc w:val="both"/>
        <w:rPr>
          <w:rFonts w:eastAsia="MS ??"/>
          <w:color w:val="000000"/>
          <w:spacing w:val="-6"/>
          <w:lang w:val="bg-BG" w:eastAsia="bg-BG"/>
        </w:rPr>
      </w:pPr>
      <w:r w:rsidRPr="00B61478">
        <w:rPr>
          <w:rFonts w:eastAsia="MS ??"/>
          <w:color w:val="000000"/>
          <w:spacing w:val="-6"/>
          <w:lang w:val="bg-BG" w:eastAsia="bg-BG"/>
        </w:rPr>
        <w:t xml:space="preserve">Дата: _________________ </w:t>
      </w:r>
      <w:r w:rsidR="00280392">
        <w:rPr>
          <w:rFonts w:eastAsia="MS ??"/>
          <w:color w:val="000000"/>
          <w:spacing w:val="-6"/>
          <w:lang w:val="bg-BG" w:eastAsia="bg-BG"/>
        </w:rPr>
        <w:t>2018</w:t>
      </w:r>
      <w:r w:rsidRPr="00B61478">
        <w:rPr>
          <w:rFonts w:eastAsia="MS ??"/>
          <w:color w:val="000000"/>
          <w:spacing w:val="-6"/>
          <w:lang w:val="bg-BG" w:eastAsia="bg-BG"/>
        </w:rPr>
        <w:t xml:space="preserve"> г.</w:t>
      </w:r>
      <w:r w:rsidRPr="00B61478">
        <w:rPr>
          <w:rFonts w:eastAsia="MS ??"/>
          <w:color w:val="000000"/>
          <w:spacing w:val="-6"/>
          <w:lang w:val="bg-BG" w:eastAsia="bg-BG"/>
        </w:rPr>
        <w:tab/>
      </w:r>
    </w:p>
    <w:p w14:paraId="4082306B" w14:textId="77777777" w:rsidR="00714CD2" w:rsidRPr="00B61478" w:rsidRDefault="00714CD2" w:rsidP="009C0F9C">
      <w:pPr>
        <w:widowControl w:val="0"/>
        <w:autoSpaceDE w:val="0"/>
        <w:autoSpaceDN w:val="0"/>
        <w:adjustRightInd w:val="0"/>
        <w:jc w:val="both"/>
        <w:rPr>
          <w:rFonts w:eastAsia="MS ??"/>
          <w:color w:val="000000"/>
          <w:spacing w:val="-6"/>
          <w:lang w:val="bg-BG" w:eastAsia="bg-BG"/>
        </w:rPr>
      </w:pPr>
    </w:p>
    <w:p w14:paraId="39C6C1B8" w14:textId="77777777" w:rsidR="00254ECC" w:rsidRPr="00B61478" w:rsidRDefault="00254ECC" w:rsidP="009C0F9C">
      <w:pPr>
        <w:widowControl w:val="0"/>
        <w:autoSpaceDE w:val="0"/>
        <w:autoSpaceDN w:val="0"/>
        <w:adjustRightInd w:val="0"/>
        <w:jc w:val="both"/>
        <w:rPr>
          <w:rFonts w:eastAsia="MS ??"/>
          <w:color w:val="000000"/>
          <w:spacing w:val="-6"/>
          <w:lang w:val="bg-BG" w:eastAsia="bg-BG"/>
        </w:rPr>
        <w:sectPr w:rsidR="00254ECC" w:rsidRPr="00B61478" w:rsidSect="00254ECC">
          <w:headerReference w:type="even" r:id="rId24"/>
          <w:headerReference w:type="default" r:id="rId25"/>
          <w:footerReference w:type="even" r:id="rId26"/>
          <w:footerReference w:type="default" r:id="rId27"/>
          <w:headerReference w:type="first" r:id="rId28"/>
          <w:footerReference w:type="first" r:id="rId29"/>
          <w:pgSz w:w="11906" w:h="16838" w:code="9"/>
          <w:pgMar w:top="567" w:right="1134" w:bottom="992" w:left="851" w:header="709" w:footer="709" w:gutter="0"/>
          <w:cols w:space="708"/>
          <w:titlePg/>
          <w:docGrid w:linePitch="360"/>
        </w:sectPr>
      </w:pPr>
    </w:p>
    <w:p w14:paraId="19028DA8" w14:textId="77777777" w:rsidR="00714CD2" w:rsidRPr="00B61478" w:rsidRDefault="00714CD2" w:rsidP="009C0F9C">
      <w:pPr>
        <w:widowControl w:val="0"/>
        <w:autoSpaceDE w:val="0"/>
        <w:autoSpaceDN w:val="0"/>
        <w:adjustRightInd w:val="0"/>
        <w:jc w:val="both"/>
        <w:rPr>
          <w:rFonts w:eastAsia="Malgun Gothic"/>
          <w:lang w:val="bg-BG" w:eastAsia="ko-KR"/>
        </w:rPr>
      </w:pPr>
    </w:p>
    <w:p w14:paraId="519DC67B" w14:textId="481513FD" w:rsidR="00714CD2" w:rsidRPr="00B61478" w:rsidRDefault="00714CD2" w:rsidP="009C0F9C">
      <w:pPr>
        <w:widowControl w:val="0"/>
        <w:autoSpaceDE w:val="0"/>
        <w:autoSpaceDN w:val="0"/>
        <w:adjustRightInd w:val="0"/>
        <w:ind w:right="141"/>
        <w:jc w:val="both"/>
        <w:rPr>
          <w:rFonts w:eastAsia="MS ??"/>
          <w:b/>
          <w:i/>
          <w:lang w:val="bg-BG" w:eastAsia="bg-BG"/>
        </w:rPr>
      </w:pPr>
    </w:p>
    <w:p w14:paraId="2CD43EC4" w14:textId="77777777" w:rsidR="00714CD2" w:rsidRPr="00B61478" w:rsidRDefault="00714CD2" w:rsidP="009C0F9C">
      <w:pPr>
        <w:widowControl w:val="0"/>
        <w:autoSpaceDE w:val="0"/>
        <w:autoSpaceDN w:val="0"/>
        <w:adjustRightInd w:val="0"/>
        <w:ind w:right="141"/>
        <w:jc w:val="both"/>
        <w:rPr>
          <w:rFonts w:eastAsia="MS ??"/>
          <w:b/>
          <w:i/>
          <w:lang w:val="bg-BG" w:eastAsia="bg-BG"/>
        </w:rPr>
      </w:pPr>
      <w:r w:rsidRPr="00B61478">
        <w:rPr>
          <w:rFonts w:eastAsia="MS ??"/>
          <w:b/>
          <w:i/>
          <w:lang w:val="bg-BG" w:eastAsia="bg-BG"/>
        </w:rPr>
        <w:t xml:space="preserve">                                                                                                          Образец!</w:t>
      </w:r>
    </w:p>
    <w:p w14:paraId="6578B620" w14:textId="77777777" w:rsidR="00714CD2" w:rsidRPr="00B61478" w:rsidRDefault="00714CD2" w:rsidP="009C0F9C">
      <w:pPr>
        <w:ind w:left="4956"/>
        <w:jc w:val="both"/>
        <w:rPr>
          <w:b/>
          <w:bCs/>
          <w:caps/>
          <w:lang w:val="bg-BG"/>
        </w:rPr>
      </w:pPr>
      <w:r w:rsidRPr="00B61478">
        <w:rPr>
          <w:b/>
          <w:bCs/>
          <w:caps/>
          <w:lang w:val="bg-BG"/>
        </w:rPr>
        <w:t xml:space="preserve">ДО </w:t>
      </w:r>
    </w:p>
    <w:p w14:paraId="62EFCA0E" w14:textId="77777777" w:rsidR="00714CD2" w:rsidRPr="00B61478" w:rsidRDefault="00E76458" w:rsidP="009C0F9C">
      <w:pPr>
        <w:ind w:left="4956"/>
        <w:jc w:val="both"/>
        <w:rPr>
          <w:b/>
          <w:lang w:val="bg-BG"/>
        </w:rPr>
      </w:pPr>
      <w:r w:rsidRPr="00B61478">
        <w:rPr>
          <w:b/>
          <w:lang w:val="bg-BG"/>
        </w:rPr>
        <w:t xml:space="preserve">ОБЩИНА РУСЕ </w:t>
      </w:r>
    </w:p>
    <w:p w14:paraId="24277286" w14:textId="77777777" w:rsidR="00E76458" w:rsidRPr="00B61478" w:rsidRDefault="00E76458" w:rsidP="009C0F9C">
      <w:pPr>
        <w:ind w:left="4956"/>
        <w:jc w:val="both"/>
        <w:rPr>
          <w:b/>
          <w:lang w:val="bg-BG"/>
        </w:rPr>
      </w:pPr>
    </w:p>
    <w:p w14:paraId="186146B0" w14:textId="77777777" w:rsidR="00E76458" w:rsidRPr="00B61478" w:rsidRDefault="00E76458" w:rsidP="009C0F9C">
      <w:pPr>
        <w:ind w:left="4956"/>
        <w:jc w:val="both"/>
        <w:rPr>
          <w:b/>
          <w:bCs/>
          <w:caps/>
          <w:lang w:val="bg-BG"/>
        </w:rPr>
      </w:pPr>
    </w:p>
    <w:p w14:paraId="66E196C4" w14:textId="77777777" w:rsidR="00714CD2" w:rsidRPr="00B61478" w:rsidRDefault="00714CD2" w:rsidP="00627FEB">
      <w:pPr>
        <w:widowControl w:val="0"/>
        <w:autoSpaceDE w:val="0"/>
        <w:autoSpaceDN w:val="0"/>
        <w:adjustRightInd w:val="0"/>
        <w:spacing w:after="120"/>
        <w:jc w:val="center"/>
        <w:outlineLvl w:val="0"/>
        <w:rPr>
          <w:rFonts w:eastAsia="MS ??"/>
          <w:b/>
          <w:bCs/>
          <w:color w:val="000000"/>
          <w:lang w:val="bg-BG" w:eastAsia="bg-BG"/>
        </w:rPr>
      </w:pPr>
      <w:r w:rsidRPr="00B61478">
        <w:rPr>
          <w:rFonts w:eastAsia="MS ??"/>
          <w:b/>
          <w:bCs/>
          <w:color w:val="000000"/>
          <w:lang w:val="bg-BG" w:eastAsia="bg-BG"/>
        </w:rPr>
        <w:t>ЦЕНОВО ПРЕДЛОЖЕНИЕ</w:t>
      </w:r>
    </w:p>
    <w:p w14:paraId="7761CC52" w14:textId="463290E3" w:rsidR="00E76458" w:rsidRPr="00B61478" w:rsidRDefault="00714CD2" w:rsidP="009C0F9C">
      <w:pPr>
        <w:ind w:firstLine="708"/>
        <w:jc w:val="both"/>
        <w:rPr>
          <w:rFonts w:eastAsia="MS ??"/>
          <w:b/>
          <w:lang w:val="bg-BG" w:eastAsia="bg-BG"/>
        </w:rPr>
      </w:pPr>
      <w:r w:rsidRPr="00B61478">
        <w:rPr>
          <w:rFonts w:eastAsia="MS ??"/>
          <w:lang w:val="bg-BG" w:eastAsia="bg-BG"/>
        </w:rPr>
        <w:t>от .....................(идентификационни данни/паспорт)..................................в качеството ми на ............. (</w:t>
      </w:r>
      <w:r w:rsidRPr="00B61478">
        <w:rPr>
          <w:rFonts w:eastAsia="MS ??"/>
          <w:i/>
          <w:lang w:val="bg-BG" w:eastAsia="bg-BG"/>
        </w:rPr>
        <w:t xml:space="preserve">посочва се  длъжността и качеството, в което лицето има право да представлява  и управлява) </w:t>
      </w:r>
      <w:r w:rsidRPr="00B61478">
        <w:rPr>
          <w:rFonts w:eastAsia="MS ??"/>
          <w:lang w:val="bg-BG" w:eastAsia="bg-BG"/>
        </w:rPr>
        <w:t xml:space="preserve">на...................................................................................................,  (наименование на участник), с ЕИК (рег. №, ако е приложимо) ...............................,  със седалище  и адрес на управление............................................................................................ - </w:t>
      </w:r>
      <w:r w:rsidR="00522C76">
        <w:rPr>
          <w:rFonts w:eastAsia="MS ??"/>
          <w:lang w:val="bg-BG" w:eastAsia="bg-BG"/>
        </w:rPr>
        <w:t>участник в</w:t>
      </w:r>
      <w:r w:rsidR="008F6787" w:rsidRPr="00B61478">
        <w:rPr>
          <w:rFonts w:eastAsia="MS ??"/>
          <w:lang w:val="bg-BG" w:eastAsia="bg-BG"/>
        </w:rPr>
        <w:t xml:space="preserve"> </w:t>
      </w:r>
      <w:r w:rsidR="00E76458" w:rsidRPr="00B61478">
        <w:rPr>
          <w:rFonts w:eastAsia="MS ??"/>
          <w:lang w:val="bg-BG" w:eastAsia="bg-BG"/>
        </w:rPr>
        <w:t>процедура</w:t>
      </w:r>
      <w:r w:rsidR="008F6787">
        <w:rPr>
          <w:rFonts w:eastAsia="MS ??"/>
          <w:lang w:val="bg-BG" w:eastAsia="bg-BG"/>
        </w:rPr>
        <w:t xml:space="preserve"> публично състезание</w:t>
      </w:r>
      <w:r w:rsidR="00D7578D">
        <w:rPr>
          <w:rFonts w:eastAsia="MS ??"/>
          <w:lang w:val="bg-BG" w:eastAsia="bg-BG"/>
        </w:rPr>
        <w:t xml:space="preserve"> за възлагане на обществена поръчка</w:t>
      </w:r>
      <w:r w:rsidR="00E76458" w:rsidRPr="00B61478">
        <w:rPr>
          <w:rFonts w:eastAsia="MS ??"/>
          <w:lang w:val="bg-BG" w:eastAsia="bg-BG"/>
        </w:rPr>
        <w:t xml:space="preserve"> с предмет: </w:t>
      </w:r>
      <w:r w:rsidR="00E76458" w:rsidRPr="00B61478">
        <w:rPr>
          <w:rFonts w:eastAsia="MS ??"/>
          <w:b/>
          <w:lang w:val="bg-BG" w:eastAsia="bg-BG"/>
        </w:rPr>
        <w:t>„</w:t>
      </w:r>
      <w:r w:rsidR="007A2DB6">
        <w:rPr>
          <w:b/>
          <w:lang w:val="bg-BG"/>
        </w:rPr>
        <w:t>Извършване на извънгаранцион</w:t>
      </w:r>
      <w:r w:rsidR="005B3E9F">
        <w:rPr>
          <w:b/>
          <w:lang w:val="bg-BG"/>
        </w:rPr>
        <w:t>н</w:t>
      </w:r>
      <w:r w:rsidR="007A2DB6">
        <w:rPr>
          <w:b/>
          <w:lang w:val="bg-BG"/>
        </w:rPr>
        <w:t>и технически</w:t>
      </w:r>
      <w:r w:rsidR="007A2DB6" w:rsidRPr="00B61478">
        <w:rPr>
          <w:b/>
          <w:lang w:val="bg-BG"/>
        </w:rPr>
        <w:t xml:space="preserve"> </w:t>
      </w:r>
      <w:r w:rsidR="007A2DB6">
        <w:rPr>
          <w:b/>
          <w:lang w:val="bg-BG"/>
        </w:rPr>
        <w:t>дейности</w:t>
      </w:r>
      <w:r w:rsidR="007A2DB6" w:rsidRPr="00B61478">
        <w:rPr>
          <w:b/>
          <w:lang w:val="bg-BG"/>
        </w:rPr>
        <w:t xml:space="preserve"> </w:t>
      </w:r>
      <w:r w:rsidR="007A2DB6">
        <w:rPr>
          <w:b/>
          <w:lang w:val="bg-BG"/>
        </w:rPr>
        <w:t xml:space="preserve">по обслужване </w:t>
      </w:r>
      <w:r w:rsidR="007A2DB6" w:rsidRPr="00B61478">
        <w:rPr>
          <w:b/>
          <w:lang w:val="bg-BG"/>
        </w:rPr>
        <w:t>на интегрирана система за градски транспорт в гр. Русе</w:t>
      </w:r>
      <w:r w:rsidR="00E76458" w:rsidRPr="00B61478">
        <w:rPr>
          <w:rFonts w:eastAsia="MS ??"/>
          <w:b/>
          <w:lang w:val="bg-BG" w:eastAsia="bg-BG"/>
        </w:rPr>
        <w:t xml:space="preserve">“    </w:t>
      </w:r>
    </w:p>
    <w:p w14:paraId="7DE84DF0" w14:textId="77777777" w:rsidR="00714CD2" w:rsidRPr="00B61478" w:rsidRDefault="00714CD2" w:rsidP="009C0F9C">
      <w:pPr>
        <w:jc w:val="both"/>
        <w:rPr>
          <w:rFonts w:eastAsia="MS ??"/>
          <w:b/>
          <w:lang w:val="bg-BG" w:eastAsia="bg-BG"/>
        </w:rPr>
      </w:pPr>
    </w:p>
    <w:p w14:paraId="5402DC9C" w14:textId="6DCD588A" w:rsidR="00714CD2" w:rsidRPr="00B61478" w:rsidRDefault="00522C76" w:rsidP="009C0F9C">
      <w:pPr>
        <w:widowControl w:val="0"/>
        <w:autoSpaceDE w:val="0"/>
        <w:autoSpaceDN w:val="0"/>
        <w:adjustRightInd w:val="0"/>
        <w:spacing w:after="120" w:line="26" w:lineRule="atLeast"/>
        <w:ind w:right="142" w:firstLine="708"/>
        <w:jc w:val="both"/>
        <w:rPr>
          <w:rFonts w:eastAsia="MS ??"/>
          <w:b/>
          <w:lang w:val="bg-BG" w:eastAsia="bg-BG"/>
        </w:rPr>
      </w:pPr>
      <w:r>
        <w:rPr>
          <w:rFonts w:eastAsia="MS ??"/>
          <w:b/>
          <w:lang w:val="bg-BG" w:eastAsia="bg-BG"/>
        </w:rPr>
        <w:t>УВАЖАЕМИ ГОСПОДИН СТОИЛОВ</w:t>
      </w:r>
      <w:r w:rsidR="00714CD2" w:rsidRPr="00B61478">
        <w:rPr>
          <w:rFonts w:eastAsia="MS ??"/>
          <w:b/>
          <w:lang w:val="bg-BG" w:eastAsia="bg-BG"/>
        </w:rPr>
        <w:t>,</w:t>
      </w:r>
    </w:p>
    <w:p w14:paraId="0CD62038" w14:textId="2685773C" w:rsidR="00714CD2" w:rsidRPr="00B61478" w:rsidRDefault="00714CD2" w:rsidP="009C0F9C">
      <w:pPr>
        <w:widowControl w:val="0"/>
        <w:autoSpaceDE w:val="0"/>
        <w:autoSpaceDN w:val="0"/>
        <w:adjustRightInd w:val="0"/>
        <w:spacing w:after="120"/>
        <w:ind w:firstLine="709"/>
        <w:jc w:val="both"/>
        <w:outlineLvl w:val="0"/>
        <w:rPr>
          <w:rFonts w:eastAsia="MS ??"/>
          <w:lang w:val="bg-BG"/>
        </w:rPr>
      </w:pPr>
      <w:r w:rsidRPr="00B61478">
        <w:rPr>
          <w:rFonts w:eastAsia="MS ??"/>
          <w:lang w:val="bg-BG" w:eastAsia="bg-BG"/>
        </w:rPr>
        <w:t>С настоящото</w:t>
      </w:r>
      <w:r w:rsidR="00645195">
        <w:rPr>
          <w:rFonts w:eastAsia="MS ??"/>
          <w:lang w:val="bg-BG" w:eastAsia="bg-BG"/>
        </w:rPr>
        <w:t>,</w:t>
      </w:r>
      <w:bookmarkStart w:id="2" w:name="_GoBack"/>
      <w:bookmarkEnd w:id="2"/>
      <w:r w:rsidRPr="00B61478">
        <w:rPr>
          <w:rFonts w:eastAsia="MS ??"/>
          <w:lang w:val="bg-BG" w:eastAsia="bg-BG"/>
        </w:rPr>
        <w:t xml:space="preserve"> във връзка с Ваше Решение и обявление за възлагане чрез процедура – публично състезание</w:t>
      </w:r>
      <w:r w:rsidR="00D7578D">
        <w:rPr>
          <w:rFonts w:eastAsia="MS ??"/>
          <w:lang w:val="bg-BG" w:eastAsia="bg-BG"/>
        </w:rPr>
        <w:t xml:space="preserve"> за възлагане</w:t>
      </w:r>
      <w:r w:rsidRPr="00B61478">
        <w:rPr>
          <w:rFonts w:eastAsia="MS ??"/>
          <w:lang w:val="bg-BG" w:eastAsia="bg-BG"/>
        </w:rPr>
        <w:t xml:space="preserve"> на обществената поръчка с посочения по-горе предмет</w:t>
      </w:r>
      <w:r w:rsidRPr="00B61478">
        <w:rPr>
          <w:rFonts w:eastAsia="MS ??"/>
          <w:lang w:val="bg-BG"/>
        </w:rPr>
        <w:t xml:space="preserve">, Ви представяме нашето ценово предложение за изпълнение на обявената от Вас поръчка: </w:t>
      </w:r>
    </w:p>
    <w:p w14:paraId="0D9ECC21" w14:textId="77777777" w:rsidR="001B0ED6" w:rsidRDefault="001B0ED6" w:rsidP="007E71F6">
      <w:pPr>
        <w:tabs>
          <w:tab w:val="left" w:pos="993"/>
        </w:tabs>
        <w:spacing w:before="60" w:after="60"/>
        <w:jc w:val="both"/>
        <w:rPr>
          <w:rFonts w:eastAsia="MS ??"/>
          <w:b/>
          <w:lang w:val="bg-BG"/>
        </w:rPr>
      </w:pPr>
    </w:p>
    <w:p w14:paraId="2009C1EA" w14:textId="120ADCD1" w:rsidR="007E71F6" w:rsidRPr="00E43F04" w:rsidRDefault="00804A98" w:rsidP="007E71F6">
      <w:pPr>
        <w:tabs>
          <w:tab w:val="left" w:pos="993"/>
        </w:tabs>
        <w:spacing w:before="60" w:after="60"/>
        <w:jc w:val="both"/>
        <w:rPr>
          <w:rFonts w:eastAsia="MS ??"/>
          <w:b/>
          <w:lang w:val="bg-BG"/>
        </w:rPr>
      </w:pPr>
      <w:r>
        <w:rPr>
          <w:rFonts w:eastAsia="MS ??"/>
          <w:b/>
          <w:lang w:val="bg-BG"/>
        </w:rPr>
        <w:t>О</w:t>
      </w:r>
      <w:r w:rsidR="00637342">
        <w:rPr>
          <w:rFonts w:eastAsia="MS ??"/>
          <w:b/>
          <w:lang w:val="bg-BG"/>
        </w:rPr>
        <w:t>бща цена за изпълнение на дейностите, включени в предмета на поръчката</w:t>
      </w:r>
      <w:r w:rsidR="001B0ED6" w:rsidRPr="00B61478">
        <w:rPr>
          <w:rFonts w:eastAsia="MS ??"/>
          <w:b/>
          <w:lang w:val="bg-BG"/>
        </w:rPr>
        <w:t xml:space="preserve">:  </w:t>
      </w:r>
      <w:r w:rsidR="001803CE" w:rsidRPr="00E43F04">
        <w:rPr>
          <w:rFonts w:eastAsia="MS ??"/>
          <w:b/>
          <w:lang w:val="bg-BG"/>
        </w:rPr>
        <w:t>............................................................................  лв./ словом:.................... / без ДДС</w:t>
      </w:r>
      <w:r w:rsidR="00E43F04" w:rsidRPr="00E43F04">
        <w:rPr>
          <w:rFonts w:eastAsia="MS ??"/>
          <w:b/>
          <w:lang w:val="bg-BG"/>
        </w:rPr>
        <w:t xml:space="preserve"> и ………………………. /словом…………………../ лв. с ДДС.</w:t>
      </w:r>
    </w:p>
    <w:p w14:paraId="31610321" w14:textId="77777777" w:rsidR="00E76458" w:rsidRPr="00B61478" w:rsidRDefault="00E76458" w:rsidP="009C0F9C">
      <w:pPr>
        <w:tabs>
          <w:tab w:val="left" w:pos="993"/>
        </w:tabs>
        <w:jc w:val="both"/>
        <w:rPr>
          <w:b/>
          <w:bCs/>
          <w:iCs/>
          <w:lang w:val="bg-BG"/>
        </w:rPr>
      </w:pPr>
    </w:p>
    <w:p w14:paraId="71C1C9A6" w14:textId="77777777" w:rsidR="00E76458" w:rsidRPr="00B61478" w:rsidRDefault="00E76458" w:rsidP="009C0F9C">
      <w:pPr>
        <w:tabs>
          <w:tab w:val="left" w:pos="993"/>
        </w:tabs>
        <w:jc w:val="both"/>
        <w:rPr>
          <w:b/>
          <w:bCs/>
          <w:iCs/>
          <w:lang w:val="bg-BG"/>
        </w:rPr>
      </w:pPr>
    </w:p>
    <w:p w14:paraId="3261DC24" w14:textId="77777777" w:rsidR="00E76458" w:rsidRPr="00B61478" w:rsidRDefault="00E76458" w:rsidP="009C0F9C">
      <w:pPr>
        <w:tabs>
          <w:tab w:val="left" w:pos="993"/>
        </w:tabs>
        <w:jc w:val="both"/>
        <w:rPr>
          <w:b/>
          <w:bCs/>
          <w:iCs/>
          <w:lang w:val="bg-BG"/>
        </w:rPr>
      </w:pPr>
    </w:p>
    <w:p w14:paraId="6F472E36" w14:textId="1C810313" w:rsidR="00714CD2" w:rsidRPr="00B61478" w:rsidRDefault="00714CD2" w:rsidP="009C0F9C">
      <w:pPr>
        <w:tabs>
          <w:tab w:val="left" w:pos="540"/>
        </w:tabs>
        <w:jc w:val="both"/>
        <w:rPr>
          <w:b/>
          <w:i/>
          <w:u w:val="single"/>
          <w:lang w:val="bg-BG" w:eastAsia="bg-BG"/>
        </w:rPr>
      </w:pPr>
      <w:r w:rsidRPr="00B61478">
        <w:rPr>
          <w:b/>
          <w:i/>
          <w:u w:val="single"/>
          <w:lang w:val="bg-BG" w:eastAsia="bg-BG"/>
        </w:rPr>
        <w:t>Максималният разполагаем финансов ресурс на Възложителя за изпълнение на предмета на настоящата поръчка е в размер на</w:t>
      </w:r>
      <w:r w:rsidR="000C090D">
        <w:rPr>
          <w:b/>
          <w:i/>
          <w:u w:val="single"/>
          <w:lang w:val="bg-BG" w:eastAsia="bg-BG"/>
        </w:rPr>
        <w:t xml:space="preserve"> обявената прогнозна стойност </w:t>
      </w:r>
      <w:r w:rsidRPr="00B61478">
        <w:rPr>
          <w:b/>
          <w:i/>
          <w:u w:val="single"/>
          <w:lang w:val="bg-BG" w:eastAsia="bg-BG"/>
        </w:rPr>
        <w:t xml:space="preserve"> без ДДС.  </w:t>
      </w:r>
    </w:p>
    <w:p w14:paraId="18C4C55B" w14:textId="77777777" w:rsidR="004E2C46" w:rsidRPr="00B61478" w:rsidRDefault="004E2C46" w:rsidP="009C0F9C">
      <w:pPr>
        <w:jc w:val="both"/>
        <w:rPr>
          <w:b/>
          <w:u w:val="single"/>
          <w:lang w:val="bg-BG"/>
        </w:rPr>
      </w:pPr>
    </w:p>
    <w:p w14:paraId="4FD3F1B9" w14:textId="394A240A" w:rsidR="00714CD2" w:rsidRPr="00B61478" w:rsidRDefault="00714CD2" w:rsidP="009C0F9C">
      <w:pPr>
        <w:jc w:val="both"/>
        <w:rPr>
          <w:b/>
          <w:lang w:val="bg-BG"/>
        </w:rPr>
      </w:pPr>
      <w:r w:rsidRPr="00B61478">
        <w:rPr>
          <w:b/>
          <w:u w:val="single"/>
          <w:lang w:val="bg-BG"/>
        </w:rPr>
        <w:t xml:space="preserve">* Оферти на участниците, които надхвърлят обявения финансов ресурс </w:t>
      </w:r>
      <w:r w:rsidR="00E76458" w:rsidRPr="00B61478">
        <w:rPr>
          <w:b/>
          <w:u w:val="single"/>
          <w:lang w:val="bg-BG"/>
        </w:rPr>
        <w:t xml:space="preserve">за </w:t>
      </w:r>
      <w:r w:rsidRPr="00B61478">
        <w:rPr>
          <w:b/>
          <w:u w:val="single"/>
          <w:lang w:val="bg-BG"/>
        </w:rPr>
        <w:t>поръчката ще бъдат отстранени като неотговарящи на предварително обявените от възложителя условия на поръчката.</w:t>
      </w:r>
      <w:r w:rsidRPr="00B61478">
        <w:rPr>
          <w:b/>
          <w:lang w:val="bg-BG"/>
        </w:rPr>
        <w:t xml:space="preserve">  </w:t>
      </w:r>
    </w:p>
    <w:p w14:paraId="10ED32DB" w14:textId="77777777" w:rsidR="00714CD2" w:rsidRPr="00B61478" w:rsidRDefault="00714CD2" w:rsidP="009C0F9C">
      <w:pPr>
        <w:jc w:val="both"/>
        <w:rPr>
          <w:lang w:val="bg-BG" w:eastAsia="ar-SA"/>
        </w:rPr>
      </w:pPr>
    </w:p>
    <w:p w14:paraId="76C4BD91" w14:textId="5ADCD8E1" w:rsidR="00714CD2" w:rsidRPr="00B61478" w:rsidRDefault="00520637" w:rsidP="009C0F9C">
      <w:pPr>
        <w:jc w:val="both"/>
        <w:rPr>
          <w:lang w:val="bg-BG" w:eastAsia="ar-SA"/>
        </w:rPr>
      </w:pPr>
      <w:r>
        <w:rPr>
          <w:lang w:val="bg-BG" w:eastAsia="ar-SA"/>
        </w:rPr>
        <w:t xml:space="preserve">Декларирам, че </w:t>
      </w:r>
      <w:proofErr w:type="spellStart"/>
      <w:r>
        <w:rPr>
          <w:lang w:val="bg-BG" w:eastAsia="ar-SA"/>
        </w:rPr>
        <w:t>предложенaта</w:t>
      </w:r>
      <w:proofErr w:type="spellEnd"/>
      <w:r>
        <w:rPr>
          <w:lang w:val="bg-BG" w:eastAsia="ar-SA"/>
        </w:rPr>
        <w:t xml:space="preserve"> цена е определена</w:t>
      </w:r>
      <w:r w:rsidR="00714CD2" w:rsidRPr="00B61478">
        <w:rPr>
          <w:lang w:val="bg-BG" w:eastAsia="ar-SA"/>
        </w:rPr>
        <w:t xml:space="preserve"> при пълно съответствие с условията от документацията по процедурата и включват всички разходи по изпълнение на предмета на настоящата обществена поръчка, включително заплащане на съответните такси,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14:paraId="74A964D9" w14:textId="77777777" w:rsidR="00714CD2" w:rsidRPr="00B61478" w:rsidRDefault="00714CD2" w:rsidP="009C0F9C">
      <w:pPr>
        <w:jc w:val="both"/>
        <w:rPr>
          <w:lang w:val="bg-BG" w:eastAsia="ar-SA"/>
        </w:rPr>
      </w:pPr>
    </w:p>
    <w:p w14:paraId="218EDEBB" w14:textId="77777777" w:rsidR="00714CD2" w:rsidRPr="00B61478" w:rsidRDefault="00714CD2" w:rsidP="009C0F9C">
      <w:pPr>
        <w:jc w:val="both"/>
        <w:rPr>
          <w:lang w:val="bg-BG" w:eastAsia="ar-SA"/>
        </w:rPr>
      </w:pPr>
      <w:r w:rsidRPr="00B61478">
        <w:rPr>
          <w:lang w:val="bg-B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01037631" w14:textId="77777777" w:rsidR="00714CD2" w:rsidRPr="00B61478" w:rsidRDefault="00714CD2" w:rsidP="009C0F9C">
      <w:pPr>
        <w:jc w:val="both"/>
        <w:rPr>
          <w:lang w:val="bg-BG" w:eastAsia="x-none"/>
        </w:rPr>
      </w:pPr>
    </w:p>
    <w:p w14:paraId="7CD9E97F" w14:textId="77777777" w:rsidR="00714CD2" w:rsidRPr="00B61478" w:rsidRDefault="00714CD2" w:rsidP="009C0F9C">
      <w:pPr>
        <w:jc w:val="both"/>
        <w:rPr>
          <w:lang w:val="bg-BG" w:eastAsia="x-none"/>
        </w:rPr>
      </w:pPr>
      <w:r w:rsidRPr="00B61478">
        <w:rPr>
          <w:lang w:val="bg-BG" w:eastAsia="x-none"/>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C8798B">
        <w:rPr>
          <w:b/>
          <w:lang w:val="bg-BG" w:eastAsia="x-none"/>
        </w:rPr>
        <w:t>1</w:t>
      </w:r>
      <w:r w:rsidRPr="00B61478">
        <w:rPr>
          <w:b/>
          <w:lang w:val="bg-BG" w:eastAsia="x-none"/>
        </w:rPr>
        <w:t>%</w:t>
      </w:r>
      <w:r w:rsidRPr="00B61478">
        <w:rPr>
          <w:lang w:val="bg-BG" w:eastAsia="x-none"/>
        </w:rPr>
        <w:t xml:space="preserve"> от приетата договорна стойност без ДДС.</w:t>
      </w:r>
    </w:p>
    <w:p w14:paraId="4EDFBA14" w14:textId="77777777" w:rsidR="00714CD2" w:rsidRPr="00B61478" w:rsidRDefault="00714CD2" w:rsidP="009C0F9C">
      <w:pPr>
        <w:jc w:val="both"/>
        <w:rPr>
          <w:lang w:val="bg-BG" w:eastAsia="x-none"/>
        </w:rPr>
      </w:pPr>
    </w:p>
    <w:p w14:paraId="77F269E7" w14:textId="77777777" w:rsidR="00714CD2" w:rsidRPr="00B61478" w:rsidRDefault="00714CD2" w:rsidP="009C0F9C">
      <w:pPr>
        <w:jc w:val="both"/>
        <w:rPr>
          <w:lang w:val="bg-BG" w:eastAsia="x-none"/>
        </w:rPr>
      </w:pPr>
    </w:p>
    <w:p w14:paraId="29D5BE8D" w14:textId="77777777" w:rsidR="00714CD2" w:rsidRPr="00B61478" w:rsidRDefault="00714CD2" w:rsidP="009C0F9C">
      <w:pPr>
        <w:jc w:val="both"/>
        <w:rPr>
          <w:b/>
          <w:lang w:val="bg-BG" w:eastAsia="x-none"/>
        </w:rPr>
      </w:pPr>
    </w:p>
    <w:p w14:paraId="07FBF5FA" w14:textId="77777777" w:rsidR="00E76458" w:rsidRPr="00B61478" w:rsidRDefault="00E76458" w:rsidP="009C0F9C">
      <w:pPr>
        <w:jc w:val="both"/>
        <w:rPr>
          <w:lang w:val="bg-BG" w:eastAsia="ar-SA"/>
        </w:rPr>
      </w:pPr>
    </w:p>
    <w:tbl>
      <w:tblPr>
        <w:tblW w:w="5176" w:type="pct"/>
        <w:tblLayout w:type="fixed"/>
        <w:tblLook w:val="0000" w:firstRow="0" w:lastRow="0" w:firstColumn="0" w:lastColumn="0" w:noHBand="0" w:noVBand="0"/>
      </w:tblPr>
      <w:tblGrid>
        <w:gridCol w:w="5298"/>
        <w:gridCol w:w="4974"/>
      </w:tblGrid>
      <w:tr w:rsidR="00714CD2" w:rsidRPr="00B61478" w14:paraId="01B4FA9F" w14:textId="77777777" w:rsidTr="001364BA">
        <w:trPr>
          <w:gridAfter w:val="1"/>
          <w:wAfter w:w="2421" w:type="pct"/>
        </w:trPr>
        <w:tc>
          <w:tcPr>
            <w:tcW w:w="2579" w:type="pct"/>
          </w:tcPr>
          <w:p w14:paraId="6818279F"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 xml:space="preserve">Наименование на участника </w:t>
            </w:r>
          </w:p>
        </w:tc>
      </w:tr>
      <w:tr w:rsidR="00714CD2" w:rsidRPr="00B61478" w14:paraId="5E821A26" w14:textId="77777777" w:rsidTr="001364BA">
        <w:trPr>
          <w:gridAfter w:val="1"/>
          <w:wAfter w:w="2421" w:type="pct"/>
        </w:trPr>
        <w:tc>
          <w:tcPr>
            <w:tcW w:w="2579" w:type="pct"/>
          </w:tcPr>
          <w:p w14:paraId="16FF62E8"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 xml:space="preserve">Име и фамилия на представителя на участника       </w:t>
            </w:r>
          </w:p>
        </w:tc>
      </w:tr>
      <w:tr w:rsidR="00714CD2" w:rsidRPr="00B61478" w14:paraId="37513789" w14:textId="77777777" w:rsidTr="001364BA">
        <w:tc>
          <w:tcPr>
            <w:tcW w:w="2579" w:type="pct"/>
          </w:tcPr>
          <w:p w14:paraId="403219AB"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Длъжност</w:t>
            </w:r>
          </w:p>
        </w:tc>
        <w:tc>
          <w:tcPr>
            <w:tcW w:w="2421" w:type="pct"/>
          </w:tcPr>
          <w:p w14:paraId="5D0F843E" w14:textId="77777777" w:rsidR="00714CD2" w:rsidRPr="00B61478" w:rsidRDefault="00714CD2" w:rsidP="009C0F9C">
            <w:pPr>
              <w:spacing w:line="360" w:lineRule="auto"/>
              <w:jc w:val="both"/>
              <w:rPr>
                <w:rFonts w:eastAsia="Times New Roman"/>
                <w:lang w:val="bg-BG"/>
              </w:rPr>
            </w:pPr>
          </w:p>
        </w:tc>
      </w:tr>
      <w:tr w:rsidR="00714CD2" w:rsidRPr="00B61478" w14:paraId="1274B1C5" w14:textId="77777777" w:rsidTr="001364BA">
        <w:tc>
          <w:tcPr>
            <w:tcW w:w="2579" w:type="pct"/>
          </w:tcPr>
          <w:p w14:paraId="41CC43A8"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Подпис</w:t>
            </w:r>
          </w:p>
        </w:tc>
        <w:tc>
          <w:tcPr>
            <w:tcW w:w="2421" w:type="pct"/>
          </w:tcPr>
          <w:p w14:paraId="544C6969"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__________________________</w:t>
            </w:r>
          </w:p>
        </w:tc>
      </w:tr>
    </w:tbl>
    <w:p w14:paraId="21D49721" w14:textId="77777777" w:rsidR="00714CD2" w:rsidRPr="00B61478" w:rsidRDefault="00714CD2" w:rsidP="009C0F9C">
      <w:pPr>
        <w:widowControl w:val="0"/>
        <w:shd w:val="clear" w:color="auto" w:fill="FFFFFF"/>
        <w:tabs>
          <w:tab w:val="left" w:pos="5064"/>
        </w:tabs>
        <w:autoSpaceDE w:val="0"/>
        <w:autoSpaceDN w:val="0"/>
        <w:adjustRightInd w:val="0"/>
        <w:spacing w:before="475"/>
        <w:jc w:val="both"/>
        <w:rPr>
          <w:rFonts w:eastAsia="MS ??"/>
          <w:color w:val="000000"/>
          <w:spacing w:val="-6"/>
          <w:lang w:val="bg-BG" w:eastAsia="bg-BG"/>
        </w:rPr>
      </w:pPr>
      <w:r w:rsidRPr="00B61478">
        <w:rPr>
          <w:rFonts w:eastAsia="MS ??"/>
          <w:color w:val="000000"/>
          <w:spacing w:val="-6"/>
          <w:lang w:val="bg-BG" w:eastAsia="bg-BG"/>
        </w:rPr>
        <w:t>Дата: _________________ 201</w:t>
      </w:r>
      <w:r w:rsidR="00DF1950">
        <w:rPr>
          <w:rFonts w:eastAsia="MS ??"/>
          <w:color w:val="000000"/>
          <w:spacing w:val="-6"/>
          <w:lang w:val="bg-BG" w:eastAsia="bg-BG"/>
        </w:rPr>
        <w:t>8</w:t>
      </w:r>
      <w:r w:rsidRPr="00B61478">
        <w:rPr>
          <w:rFonts w:eastAsia="MS ??"/>
          <w:color w:val="000000"/>
          <w:spacing w:val="-6"/>
          <w:lang w:val="bg-BG" w:eastAsia="bg-BG"/>
        </w:rPr>
        <w:t xml:space="preserve"> г.  </w:t>
      </w:r>
    </w:p>
    <w:p w14:paraId="73B6882E" w14:textId="77777777" w:rsidR="00714CD2" w:rsidRPr="00B61478" w:rsidRDefault="00714CD2" w:rsidP="009C0F9C">
      <w:pPr>
        <w:widowControl w:val="0"/>
        <w:shd w:val="clear" w:color="auto" w:fill="FFFFFF"/>
        <w:tabs>
          <w:tab w:val="left" w:pos="5064"/>
        </w:tabs>
        <w:autoSpaceDE w:val="0"/>
        <w:autoSpaceDN w:val="0"/>
        <w:adjustRightInd w:val="0"/>
        <w:spacing w:before="475"/>
        <w:jc w:val="both"/>
        <w:rPr>
          <w:rFonts w:eastAsia="MS ??"/>
          <w:color w:val="000000"/>
          <w:spacing w:val="-6"/>
          <w:lang w:val="bg-BG" w:eastAsia="bg-BG"/>
        </w:rPr>
      </w:pPr>
    </w:p>
    <w:p w14:paraId="3C933995" w14:textId="77777777" w:rsidR="004E2C46" w:rsidRPr="00B61478" w:rsidRDefault="00364AF9" w:rsidP="009C0F9C">
      <w:pPr>
        <w:widowControl w:val="0"/>
        <w:shd w:val="clear" w:color="auto" w:fill="FFFFFF"/>
        <w:tabs>
          <w:tab w:val="left" w:pos="5064"/>
        </w:tabs>
        <w:autoSpaceDE w:val="0"/>
        <w:autoSpaceDN w:val="0"/>
        <w:adjustRightInd w:val="0"/>
        <w:spacing w:before="475"/>
        <w:jc w:val="both"/>
        <w:rPr>
          <w:rFonts w:eastAsia="MS ??"/>
          <w:color w:val="000000"/>
          <w:spacing w:val="-6"/>
          <w:lang w:val="bg-BG" w:eastAsia="bg-BG"/>
        </w:rPr>
      </w:pPr>
      <w:r w:rsidRPr="00B61478">
        <w:rPr>
          <w:rFonts w:eastAsia="MS ??"/>
          <w:color w:val="000000"/>
          <w:spacing w:val="-6"/>
          <w:lang w:val="bg-BG" w:eastAsia="bg-BG"/>
        </w:rPr>
        <w:br w:type="page"/>
      </w:r>
    </w:p>
    <w:p w14:paraId="7714E01E" w14:textId="77777777" w:rsidR="00714CD2" w:rsidRPr="00B61478" w:rsidRDefault="00714CD2" w:rsidP="009C0F9C">
      <w:pPr>
        <w:widowControl w:val="0"/>
        <w:autoSpaceDE w:val="0"/>
        <w:autoSpaceDN w:val="0"/>
        <w:adjustRightInd w:val="0"/>
        <w:ind w:right="141"/>
        <w:jc w:val="both"/>
        <w:rPr>
          <w:rFonts w:eastAsia="MS ??"/>
          <w:b/>
          <w:i/>
          <w:lang w:val="bg-BG" w:eastAsia="bg-BG"/>
        </w:rPr>
      </w:pPr>
      <w:r w:rsidRPr="00B61478">
        <w:rPr>
          <w:rFonts w:eastAsia="MS ??"/>
          <w:b/>
          <w:i/>
          <w:lang w:val="bg-BG" w:eastAsia="bg-BG"/>
        </w:rPr>
        <w:lastRenderedPageBreak/>
        <w:t>Приложение № 6</w:t>
      </w:r>
    </w:p>
    <w:p w14:paraId="76E6DAAD" w14:textId="77777777" w:rsidR="00714CD2" w:rsidRPr="00B61478" w:rsidRDefault="00714CD2" w:rsidP="009C0F9C">
      <w:pPr>
        <w:widowControl w:val="0"/>
        <w:autoSpaceDE w:val="0"/>
        <w:autoSpaceDN w:val="0"/>
        <w:adjustRightInd w:val="0"/>
        <w:ind w:right="141"/>
        <w:jc w:val="both"/>
        <w:rPr>
          <w:rFonts w:eastAsia="MS ??"/>
          <w:b/>
          <w:i/>
          <w:lang w:val="bg-BG" w:eastAsia="bg-BG"/>
        </w:rPr>
      </w:pPr>
      <w:r w:rsidRPr="00B61478">
        <w:rPr>
          <w:rFonts w:eastAsia="MS ??"/>
          <w:b/>
          <w:i/>
          <w:lang w:val="bg-BG" w:eastAsia="bg-BG"/>
        </w:rPr>
        <w:t xml:space="preserve">                                                                                                          Образец!</w:t>
      </w:r>
    </w:p>
    <w:p w14:paraId="116021C0" w14:textId="77777777" w:rsidR="00714CD2" w:rsidRPr="00B61478" w:rsidRDefault="00714CD2" w:rsidP="00627FEB">
      <w:pPr>
        <w:autoSpaceDE w:val="0"/>
        <w:autoSpaceDN w:val="0"/>
        <w:adjustRightInd w:val="0"/>
        <w:jc w:val="center"/>
        <w:rPr>
          <w:rFonts w:eastAsia="MS ??"/>
          <w:b/>
          <w:bCs/>
          <w:color w:val="000000"/>
          <w:lang w:val="bg-BG"/>
        </w:rPr>
      </w:pPr>
      <w:r w:rsidRPr="00B61478">
        <w:rPr>
          <w:rFonts w:eastAsia="MS ??"/>
          <w:b/>
          <w:bCs/>
          <w:color w:val="000000"/>
          <w:lang w:val="bg-BG"/>
        </w:rPr>
        <w:t>Д Е К Л А Р А Ц И Я</w:t>
      </w:r>
    </w:p>
    <w:p w14:paraId="2FFB82D1" w14:textId="77777777" w:rsidR="00714CD2" w:rsidRPr="00B61478" w:rsidRDefault="00714CD2" w:rsidP="00627FEB">
      <w:pPr>
        <w:autoSpaceDE w:val="0"/>
        <w:autoSpaceDN w:val="0"/>
        <w:adjustRightInd w:val="0"/>
        <w:jc w:val="center"/>
        <w:rPr>
          <w:rFonts w:eastAsia="MS ??"/>
          <w:lang w:val="bg-BG"/>
        </w:rPr>
      </w:pPr>
      <w:r w:rsidRPr="00B61478">
        <w:rPr>
          <w:rFonts w:eastAsia="MS ??"/>
          <w:lang w:val="bg-BG"/>
        </w:rPr>
        <w:t>по чл. 102, ал. 1 от ЗОП</w:t>
      </w:r>
    </w:p>
    <w:p w14:paraId="5ED64B04" w14:textId="77777777" w:rsidR="00714CD2" w:rsidRPr="00B61478" w:rsidRDefault="00714CD2" w:rsidP="009C0F9C">
      <w:pPr>
        <w:autoSpaceDE w:val="0"/>
        <w:autoSpaceDN w:val="0"/>
        <w:adjustRightInd w:val="0"/>
        <w:jc w:val="both"/>
        <w:rPr>
          <w:rFonts w:eastAsia="MS ??"/>
          <w:color w:val="000000"/>
          <w:lang w:val="bg-BG"/>
        </w:rPr>
      </w:pPr>
    </w:p>
    <w:p w14:paraId="5E08B00B" w14:textId="77777777" w:rsidR="00714CD2" w:rsidRPr="00B61478" w:rsidRDefault="00714CD2" w:rsidP="009C0F9C">
      <w:pPr>
        <w:widowControl w:val="0"/>
        <w:autoSpaceDE w:val="0"/>
        <w:autoSpaceDN w:val="0"/>
        <w:adjustRightInd w:val="0"/>
        <w:ind w:firstLine="720"/>
        <w:jc w:val="both"/>
        <w:rPr>
          <w:rFonts w:eastAsia="MS ??"/>
          <w:lang w:val="bg-BG" w:eastAsia="bg-BG"/>
        </w:rPr>
      </w:pPr>
      <w:r w:rsidRPr="00B61478">
        <w:rPr>
          <w:rFonts w:eastAsia="MS ??"/>
          <w:lang w:val="bg-BG" w:eastAsia="bg-BG"/>
        </w:rPr>
        <w:t> от  ..................................................................................................................................</w:t>
      </w:r>
    </w:p>
    <w:p w14:paraId="0E567CCD" w14:textId="77777777" w:rsidR="00714CD2" w:rsidRPr="00B61478" w:rsidRDefault="00714CD2" w:rsidP="009C0F9C">
      <w:pPr>
        <w:widowControl w:val="0"/>
        <w:autoSpaceDE w:val="0"/>
        <w:autoSpaceDN w:val="0"/>
        <w:adjustRightInd w:val="0"/>
        <w:jc w:val="both"/>
        <w:rPr>
          <w:rFonts w:eastAsia="MS ??"/>
          <w:lang w:val="bg-BG" w:eastAsia="bg-BG"/>
        </w:rPr>
      </w:pPr>
      <w:r w:rsidRPr="00B61478">
        <w:rPr>
          <w:rFonts w:eastAsia="MS ??"/>
          <w:lang w:val="bg-BG" w:eastAsia="bg-BG"/>
        </w:rPr>
        <w:t>(идентификационни данни/паспорт).......................................................в качеството ми на .....................................................................................................................</w:t>
      </w:r>
    </w:p>
    <w:p w14:paraId="26FE800B" w14:textId="4089E0B3" w:rsidR="00714CD2" w:rsidRPr="00B61478" w:rsidRDefault="00714CD2" w:rsidP="009C0F9C">
      <w:pPr>
        <w:ind w:firstLine="705"/>
        <w:jc w:val="both"/>
        <w:rPr>
          <w:rFonts w:eastAsia="MS ??"/>
          <w:lang w:val="bg-BG" w:eastAsia="bg-BG"/>
        </w:rPr>
      </w:pPr>
      <w:r w:rsidRPr="00B61478">
        <w:rPr>
          <w:rFonts w:eastAsia="MS ??"/>
          <w:lang w:val="bg-BG" w:eastAsia="bg-BG"/>
        </w:rPr>
        <w:t xml:space="preserve"> (</w:t>
      </w:r>
      <w:r w:rsidRPr="00B61478">
        <w:rPr>
          <w:rFonts w:eastAsia="MS ??"/>
          <w:i/>
          <w:lang w:val="bg-BG" w:eastAsia="bg-BG"/>
        </w:rPr>
        <w:t xml:space="preserve">посочва се  длъжността и качеството, в което лицето има право да представлява  и управлява) </w:t>
      </w:r>
      <w:r w:rsidRPr="00B61478">
        <w:rPr>
          <w:rFonts w:eastAsia="MS ??"/>
          <w:lang w:val="bg-BG" w:eastAsia="bg-BG"/>
        </w:rPr>
        <w:t xml:space="preserve">на.............................................................................................................................,  (наименование на участник), с ЕИК (рег. №, ако е приложимо) ...............................,  със седалище  и адрес на управление............................................................................................ - </w:t>
      </w:r>
      <w:r w:rsidR="00E76458" w:rsidRPr="00B61478">
        <w:rPr>
          <w:rFonts w:eastAsia="MS ??"/>
          <w:lang w:val="bg-BG" w:eastAsia="bg-BG"/>
        </w:rPr>
        <w:t>участник в процедура</w:t>
      </w:r>
      <w:r w:rsidR="008F6787">
        <w:rPr>
          <w:rFonts w:eastAsia="MS ??"/>
          <w:lang w:val="bg-BG" w:eastAsia="bg-BG"/>
        </w:rPr>
        <w:t xml:space="preserve"> публично състезание</w:t>
      </w:r>
      <w:r w:rsidR="00E76458" w:rsidRPr="00B61478">
        <w:rPr>
          <w:rFonts w:eastAsia="MS ??"/>
          <w:lang w:val="bg-BG" w:eastAsia="bg-BG"/>
        </w:rPr>
        <w:t xml:space="preserve"> </w:t>
      </w:r>
      <w:r w:rsidR="00D7578D">
        <w:rPr>
          <w:rFonts w:eastAsia="MS ??"/>
          <w:lang w:val="bg-BG" w:eastAsia="bg-BG"/>
        </w:rPr>
        <w:t xml:space="preserve">за възлагане на обществена поръчка </w:t>
      </w:r>
      <w:r w:rsidR="00E76458" w:rsidRPr="00B61478">
        <w:rPr>
          <w:rFonts w:eastAsia="MS ??"/>
          <w:lang w:val="bg-BG" w:eastAsia="bg-BG"/>
        </w:rPr>
        <w:t>с предмет: „</w:t>
      </w:r>
      <w:r w:rsidR="007A2DB6">
        <w:rPr>
          <w:b/>
          <w:lang w:val="bg-BG"/>
        </w:rPr>
        <w:t>Извършване на извънгаранцион</w:t>
      </w:r>
      <w:r w:rsidR="00FA0896">
        <w:rPr>
          <w:b/>
          <w:lang w:val="bg-BG"/>
        </w:rPr>
        <w:t>н</w:t>
      </w:r>
      <w:r w:rsidR="007A2DB6">
        <w:rPr>
          <w:b/>
          <w:lang w:val="bg-BG"/>
        </w:rPr>
        <w:t>и технически</w:t>
      </w:r>
      <w:r w:rsidR="007A2DB6" w:rsidRPr="00B61478">
        <w:rPr>
          <w:b/>
          <w:lang w:val="bg-BG"/>
        </w:rPr>
        <w:t xml:space="preserve"> </w:t>
      </w:r>
      <w:r w:rsidR="007A2DB6">
        <w:rPr>
          <w:b/>
          <w:lang w:val="bg-BG"/>
        </w:rPr>
        <w:t>дейности</w:t>
      </w:r>
      <w:r w:rsidR="007A2DB6" w:rsidRPr="00B61478">
        <w:rPr>
          <w:b/>
          <w:lang w:val="bg-BG"/>
        </w:rPr>
        <w:t xml:space="preserve"> </w:t>
      </w:r>
      <w:r w:rsidR="007A2DB6">
        <w:rPr>
          <w:b/>
          <w:lang w:val="bg-BG"/>
        </w:rPr>
        <w:t xml:space="preserve">по обслужване </w:t>
      </w:r>
      <w:r w:rsidR="007A2DB6" w:rsidRPr="00B61478">
        <w:rPr>
          <w:b/>
          <w:lang w:val="bg-BG"/>
        </w:rPr>
        <w:t>на интегрирана система за градски транспорт в гр. Русе</w:t>
      </w:r>
      <w:r w:rsidR="00E76458" w:rsidRPr="00B61478">
        <w:rPr>
          <w:rFonts w:eastAsia="MS ??"/>
          <w:lang w:val="bg-BG" w:eastAsia="bg-BG"/>
        </w:rPr>
        <w:t xml:space="preserve">“    </w:t>
      </w:r>
    </w:p>
    <w:p w14:paraId="0C82E8FC" w14:textId="77777777" w:rsidR="00E76458" w:rsidRPr="00B61478" w:rsidRDefault="00E76458" w:rsidP="009C0F9C">
      <w:pPr>
        <w:ind w:firstLine="705"/>
        <w:jc w:val="both"/>
        <w:rPr>
          <w:rFonts w:eastAsia="MS ??"/>
          <w:b/>
          <w:lang w:val="bg-BG" w:eastAsia="bg-BG"/>
        </w:rPr>
      </w:pPr>
    </w:p>
    <w:p w14:paraId="1530CDDD" w14:textId="77777777" w:rsidR="00714CD2" w:rsidRPr="00B61478" w:rsidRDefault="00714CD2" w:rsidP="009C0F9C">
      <w:pPr>
        <w:autoSpaceDE w:val="0"/>
        <w:autoSpaceDN w:val="0"/>
        <w:adjustRightInd w:val="0"/>
        <w:jc w:val="both"/>
        <w:rPr>
          <w:rFonts w:eastAsia="MS ??"/>
          <w:b/>
          <w:bCs/>
          <w:color w:val="000000"/>
          <w:lang w:val="bg-BG"/>
        </w:rPr>
      </w:pPr>
      <w:r w:rsidRPr="00B61478">
        <w:rPr>
          <w:rFonts w:eastAsia="MS ??"/>
          <w:b/>
          <w:bCs/>
          <w:color w:val="000000"/>
          <w:lang w:val="bg-BG"/>
        </w:rPr>
        <w:t>Д Е К Л А Р И Р А М, Ч Е:</w:t>
      </w:r>
    </w:p>
    <w:p w14:paraId="0C564140" w14:textId="77777777" w:rsidR="00714CD2" w:rsidRPr="00B61478" w:rsidRDefault="00714CD2" w:rsidP="009C0F9C">
      <w:pPr>
        <w:autoSpaceDE w:val="0"/>
        <w:autoSpaceDN w:val="0"/>
        <w:adjustRightInd w:val="0"/>
        <w:ind w:firstLine="708"/>
        <w:jc w:val="both"/>
        <w:rPr>
          <w:rFonts w:eastAsia="MS ??"/>
          <w:color w:val="000000"/>
          <w:lang w:val="bg-BG"/>
        </w:rPr>
      </w:pPr>
      <w:r w:rsidRPr="00B61478">
        <w:rPr>
          <w:rFonts w:eastAsia="MS ??"/>
          <w:color w:val="000000"/>
          <w:lang w:val="bg-BG"/>
        </w:rPr>
        <w:t xml:space="preserve">В подадената оферта от представлявания от мен участник ........................................ </w:t>
      </w:r>
      <w:r w:rsidRPr="00B61478">
        <w:rPr>
          <w:rFonts w:eastAsia="MS ??"/>
          <w:i/>
          <w:iCs/>
          <w:color w:val="000000"/>
          <w:lang w:val="bg-BG"/>
        </w:rPr>
        <w:t xml:space="preserve">(наименованието на участника) </w:t>
      </w:r>
      <w:r w:rsidRPr="00B61478">
        <w:rPr>
          <w:rFonts w:eastAsia="MS ??"/>
          <w:color w:val="000000"/>
          <w:lang w:val="bg-BG"/>
        </w:rPr>
        <w:t xml:space="preserve">не се съдържа/се съдържа </w:t>
      </w:r>
      <w:r w:rsidRPr="00B61478">
        <w:rPr>
          <w:rFonts w:eastAsia="MS ??"/>
          <w:i/>
          <w:iCs/>
          <w:color w:val="000000"/>
          <w:lang w:val="bg-BG"/>
        </w:rPr>
        <w:t xml:space="preserve">(невярното се зачертава) </w:t>
      </w:r>
      <w:r w:rsidRPr="00B61478">
        <w:rPr>
          <w:rFonts w:eastAsia="MS ??"/>
          <w:color w:val="000000"/>
          <w:lang w:val="bg-BG"/>
        </w:rPr>
        <w:t>конфиденциална информация (</w:t>
      </w:r>
      <w:r w:rsidRPr="00B61478">
        <w:rPr>
          <w:rFonts w:eastAsia="MS ??"/>
          <w:i/>
          <w:iCs/>
          <w:color w:val="000000"/>
          <w:lang w:val="bg-BG"/>
        </w:rPr>
        <w:t>техническа или търговска тайна</w:t>
      </w:r>
      <w:r w:rsidRPr="00B61478">
        <w:rPr>
          <w:rFonts w:eastAsia="MS ??"/>
          <w:color w:val="000000"/>
          <w:lang w:val="bg-BG"/>
        </w:rPr>
        <w:t>), поради което изискваме от Възложителя да не я разкрива.</w:t>
      </w:r>
    </w:p>
    <w:p w14:paraId="6411DCEF" w14:textId="77777777" w:rsidR="00714CD2" w:rsidRPr="00B61478" w:rsidRDefault="00714CD2" w:rsidP="009C0F9C">
      <w:pPr>
        <w:autoSpaceDE w:val="0"/>
        <w:autoSpaceDN w:val="0"/>
        <w:adjustRightInd w:val="0"/>
        <w:ind w:firstLine="708"/>
        <w:jc w:val="both"/>
        <w:rPr>
          <w:rFonts w:eastAsia="MS ??"/>
          <w:color w:val="000000"/>
          <w:lang w:val="bg-BG"/>
        </w:rPr>
      </w:pPr>
      <w:r w:rsidRPr="00B61478">
        <w:rPr>
          <w:rFonts w:eastAsia="MS ??"/>
          <w:color w:val="000000"/>
          <w:lang w:val="bg-BG"/>
        </w:rPr>
        <w:t>Конфиденциалната информация (</w:t>
      </w:r>
      <w:r w:rsidRPr="00B61478">
        <w:rPr>
          <w:rFonts w:eastAsia="MS ??"/>
          <w:i/>
          <w:iCs/>
          <w:color w:val="000000"/>
          <w:lang w:val="bg-BG"/>
        </w:rPr>
        <w:t>технически или търговски тайни</w:t>
      </w:r>
      <w:r w:rsidRPr="00B61478">
        <w:rPr>
          <w:rFonts w:eastAsia="MS ??"/>
          <w:color w:val="000000"/>
          <w:lang w:val="bg-BG"/>
        </w:rPr>
        <w:t>) в нашата оферта е следната:..................................................................................................................................................</w:t>
      </w:r>
    </w:p>
    <w:p w14:paraId="1C55AEDE" w14:textId="77777777" w:rsidR="00714CD2" w:rsidRPr="00B61478" w:rsidRDefault="00714CD2" w:rsidP="009C0F9C">
      <w:pPr>
        <w:autoSpaceDE w:val="0"/>
        <w:autoSpaceDN w:val="0"/>
        <w:adjustRightInd w:val="0"/>
        <w:jc w:val="both"/>
        <w:rPr>
          <w:rFonts w:eastAsia="MS ??"/>
          <w:color w:val="000000"/>
          <w:lang w:val="bg-BG"/>
        </w:rPr>
      </w:pPr>
      <w:r w:rsidRPr="00B61478">
        <w:rPr>
          <w:rFonts w:eastAsia="MS ??"/>
          <w:color w:val="000000"/>
          <w:lang w:val="bg-BG"/>
        </w:rPr>
        <w:t>.............................….................................................................................................................................</w:t>
      </w:r>
    </w:p>
    <w:p w14:paraId="1E223FA9" w14:textId="77777777" w:rsidR="00714CD2" w:rsidRPr="00B61478" w:rsidRDefault="00714CD2" w:rsidP="009C0F9C">
      <w:pPr>
        <w:autoSpaceDE w:val="0"/>
        <w:autoSpaceDN w:val="0"/>
        <w:adjustRightInd w:val="0"/>
        <w:jc w:val="both"/>
        <w:rPr>
          <w:rFonts w:eastAsia="MS ??"/>
          <w:i/>
          <w:iCs/>
          <w:color w:val="000000"/>
          <w:lang w:val="bg-BG"/>
        </w:rPr>
      </w:pPr>
      <w:r w:rsidRPr="00B61478">
        <w:rPr>
          <w:rFonts w:eastAsia="MS ??"/>
          <w:i/>
          <w:iCs/>
          <w:color w:val="000000"/>
          <w:lang w:val="bg-BG"/>
        </w:rPr>
        <w:t>(посочва се изчерпателно от участника).</w:t>
      </w:r>
    </w:p>
    <w:p w14:paraId="22F0F509" w14:textId="77777777" w:rsidR="00714CD2" w:rsidRPr="00B61478" w:rsidRDefault="00714CD2" w:rsidP="009C0F9C">
      <w:pPr>
        <w:autoSpaceDE w:val="0"/>
        <w:autoSpaceDN w:val="0"/>
        <w:adjustRightInd w:val="0"/>
        <w:ind w:firstLine="708"/>
        <w:jc w:val="both"/>
        <w:rPr>
          <w:rFonts w:eastAsia="MS ??"/>
          <w:color w:val="000000"/>
          <w:lang w:val="bg-BG"/>
        </w:rPr>
      </w:pPr>
      <w:r w:rsidRPr="00B61478">
        <w:rPr>
          <w:rFonts w:eastAsia="MS ??"/>
          <w:color w:val="000000"/>
          <w:lang w:val="bg-BG"/>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98"/>
        <w:gridCol w:w="4974"/>
      </w:tblGrid>
      <w:tr w:rsidR="00714CD2" w:rsidRPr="00B61478" w14:paraId="5DCFB32B" w14:textId="77777777" w:rsidTr="001364BA">
        <w:trPr>
          <w:gridAfter w:val="1"/>
          <w:wAfter w:w="2421" w:type="pct"/>
        </w:trPr>
        <w:tc>
          <w:tcPr>
            <w:tcW w:w="2579" w:type="pct"/>
          </w:tcPr>
          <w:p w14:paraId="10F52E6B" w14:textId="77777777" w:rsidR="00714CD2" w:rsidRPr="00B61478" w:rsidRDefault="00714CD2" w:rsidP="009C0F9C">
            <w:pPr>
              <w:spacing w:line="360" w:lineRule="auto"/>
              <w:jc w:val="both"/>
              <w:rPr>
                <w:rFonts w:eastAsia="Times New Roman"/>
                <w:lang w:val="bg-BG"/>
              </w:rPr>
            </w:pPr>
          </w:p>
          <w:p w14:paraId="290271AD"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 xml:space="preserve">Наименование на участника </w:t>
            </w:r>
          </w:p>
        </w:tc>
      </w:tr>
      <w:tr w:rsidR="00714CD2" w:rsidRPr="00B61478" w14:paraId="5A3B2D83" w14:textId="77777777" w:rsidTr="001364BA">
        <w:trPr>
          <w:gridAfter w:val="1"/>
          <w:wAfter w:w="2421" w:type="pct"/>
        </w:trPr>
        <w:tc>
          <w:tcPr>
            <w:tcW w:w="2579" w:type="pct"/>
          </w:tcPr>
          <w:p w14:paraId="041950BE"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 xml:space="preserve">Име и фамилия на представителя на участника       </w:t>
            </w:r>
          </w:p>
        </w:tc>
      </w:tr>
      <w:tr w:rsidR="00714CD2" w:rsidRPr="00B61478" w14:paraId="2A7AC18C" w14:textId="77777777" w:rsidTr="001364BA">
        <w:tc>
          <w:tcPr>
            <w:tcW w:w="2579" w:type="pct"/>
          </w:tcPr>
          <w:p w14:paraId="2B4DE60A"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Длъжност</w:t>
            </w:r>
          </w:p>
        </w:tc>
        <w:tc>
          <w:tcPr>
            <w:tcW w:w="2421" w:type="pct"/>
          </w:tcPr>
          <w:p w14:paraId="667ED33D" w14:textId="77777777" w:rsidR="00714CD2" w:rsidRPr="00B61478" w:rsidRDefault="00714CD2" w:rsidP="009C0F9C">
            <w:pPr>
              <w:spacing w:line="360" w:lineRule="auto"/>
              <w:jc w:val="both"/>
              <w:rPr>
                <w:rFonts w:eastAsia="Times New Roman"/>
                <w:lang w:val="bg-BG"/>
              </w:rPr>
            </w:pPr>
          </w:p>
        </w:tc>
      </w:tr>
      <w:tr w:rsidR="00714CD2" w:rsidRPr="00B61478" w14:paraId="630DD1DA" w14:textId="77777777" w:rsidTr="001364BA">
        <w:tc>
          <w:tcPr>
            <w:tcW w:w="2579" w:type="pct"/>
          </w:tcPr>
          <w:p w14:paraId="425FF166"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Подпис</w:t>
            </w:r>
          </w:p>
        </w:tc>
        <w:tc>
          <w:tcPr>
            <w:tcW w:w="2421" w:type="pct"/>
          </w:tcPr>
          <w:p w14:paraId="75BCB237"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__________________________</w:t>
            </w:r>
          </w:p>
        </w:tc>
      </w:tr>
    </w:tbl>
    <w:p w14:paraId="24388B5D" w14:textId="77777777" w:rsidR="00714CD2" w:rsidRPr="00B61478" w:rsidRDefault="00714CD2" w:rsidP="009C0F9C">
      <w:pPr>
        <w:widowControl w:val="0"/>
        <w:shd w:val="clear" w:color="auto" w:fill="FFFFFF"/>
        <w:tabs>
          <w:tab w:val="left" w:pos="5064"/>
        </w:tabs>
        <w:autoSpaceDE w:val="0"/>
        <w:autoSpaceDN w:val="0"/>
        <w:adjustRightInd w:val="0"/>
        <w:spacing w:before="475"/>
        <w:jc w:val="both"/>
        <w:rPr>
          <w:rFonts w:eastAsia="MS ??"/>
          <w:color w:val="000000"/>
          <w:spacing w:val="-6"/>
          <w:lang w:val="bg-BG" w:eastAsia="bg-BG"/>
        </w:rPr>
      </w:pPr>
      <w:r w:rsidRPr="00B61478">
        <w:rPr>
          <w:rFonts w:eastAsia="MS ??"/>
          <w:color w:val="000000"/>
          <w:spacing w:val="-6"/>
          <w:lang w:val="bg-BG" w:eastAsia="bg-BG"/>
        </w:rPr>
        <w:t xml:space="preserve">Дата: _________________ </w:t>
      </w:r>
      <w:r w:rsidR="00280392">
        <w:rPr>
          <w:rFonts w:eastAsia="MS ??"/>
          <w:color w:val="000000"/>
          <w:spacing w:val="-6"/>
          <w:lang w:val="bg-BG" w:eastAsia="bg-BG"/>
        </w:rPr>
        <w:t>2018</w:t>
      </w:r>
      <w:r w:rsidRPr="00B61478">
        <w:rPr>
          <w:rFonts w:eastAsia="MS ??"/>
          <w:color w:val="000000"/>
          <w:spacing w:val="-6"/>
          <w:lang w:val="bg-BG" w:eastAsia="bg-BG"/>
        </w:rPr>
        <w:t xml:space="preserve"> г.</w:t>
      </w:r>
      <w:r w:rsidRPr="00B61478">
        <w:rPr>
          <w:rFonts w:eastAsia="MS ??"/>
          <w:color w:val="000000"/>
          <w:spacing w:val="-6"/>
          <w:lang w:val="bg-BG" w:eastAsia="bg-BG"/>
        </w:rPr>
        <w:tab/>
      </w:r>
    </w:p>
    <w:p w14:paraId="2847293B" w14:textId="77777777" w:rsidR="00714CD2" w:rsidRPr="00B61478" w:rsidRDefault="00714CD2" w:rsidP="009C0F9C">
      <w:pPr>
        <w:widowControl w:val="0"/>
        <w:shd w:val="clear" w:color="auto" w:fill="FFFFFF"/>
        <w:tabs>
          <w:tab w:val="left" w:pos="5064"/>
        </w:tabs>
        <w:autoSpaceDE w:val="0"/>
        <w:autoSpaceDN w:val="0"/>
        <w:adjustRightInd w:val="0"/>
        <w:spacing w:before="475"/>
        <w:jc w:val="both"/>
        <w:rPr>
          <w:rFonts w:eastAsia="MS ??"/>
          <w:color w:val="000000"/>
          <w:spacing w:val="-6"/>
          <w:lang w:val="bg-BG" w:eastAsia="bg-BG"/>
        </w:rPr>
      </w:pPr>
    </w:p>
    <w:p w14:paraId="4D0589FC" w14:textId="77777777" w:rsidR="00714CD2" w:rsidRPr="00B61478" w:rsidRDefault="00714CD2" w:rsidP="009C0F9C">
      <w:pPr>
        <w:widowControl w:val="0"/>
        <w:shd w:val="clear" w:color="auto" w:fill="FFFFFF"/>
        <w:tabs>
          <w:tab w:val="left" w:pos="5064"/>
        </w:tabs>
        <w:autoSpaceDE w:val="0"/>
        <w:autoSpaceDN w:val="0"/>
        <w:adjustRightInd w:val="0"/>
        <w:spacing w:before="475"/>
        <w:jc w:val="both"/>
        <w:rPr>
          <w:rFonts w:eastAsia="MS ??"/>
          <w:color w:val="000000"/>
          <w:spacing w:val="-6"/>
          <w:lang w:val="bg-BG" w:eastAsia="bg-BG"/>
        </w:rPr>
      </w:pPr>
    </w:p>
    <w:p w14:paraId="688B624F" w14:textId="77777777" w:rsidR="004E2C46" w:rsidRPr="00B61478" w:rsidRDefault="004E2C46" w:rsidP="009C0F9C">
      <w:pPr>
        <w:widowControl w:val="0"/>
        <w:autoSpaceDE w:val="0"/>
        <w:autoSpaceDN w:val="0"/>
        <w:adjustRightInd w:val="0"/>
        <w:ind w:right="141"/>
        <w:jc w:val="both"/>
        <w:rPr>
          <w:rFonts w:eastAsia="MS ??"/>
          <w:b/>
          <w:i/>
          <w:lang w:val="bg-BG" w:eastAsia="bg-BG"/>
        </w:rPr>
      </w:pPr>
    </w:p>
    <w:p w14:paraId="464761C4" w14:textId="77777777" w:rsidR="004E2C46" w:rsidRPr="00B61478" w:rsidRDefault="004E2C46" w:rsidP="009C0F9C">
      <w:pPr>
        <w:widowControl w:val="0"/>
        <w:autoSpaceDE w:val="0"/>
        <w:autoSpaceDN w:val="0"/>
        <w:adjustRightInd w:val="0"/>
        <w:ind w:right="141"/>
        <w:jc w:val="both"/>
        <w:rPr>
          <w:rFonts w:eastAsia="MS ??"/>
          <w:b/>
          <w:i/>
          <w:lang w:val="bg-BG" w:eastAsia="bg-BG"/>
        </w:rPr>
      </w:pPr>
    </w:p>
    <w:p w14:paraId="3B7E79B7" w14:textId="77777777" w:rsidR="004E2C46" w:rsidRPr="00B61478" w:rsidRDefault="004E2C46" w:rsidP="009C0F9C">
      <w:pPr>
        <w:widowControl w:val="0"/>
        <w:autoSpaceDE w:val="0"/>
        <w:autoSpaceDN w:val="0"/>
        <w:adjustRightInd w:val="0"/>
        <w:ind w:right="141"/>
        <w:jc w:val="both"/>
        <w:rPr>
          <w:rFonts w:eastAsia="MS ??"/>
          <w:b/>
          <w:i/>
          <w:lang w:val="bg-BG" w:eastAsia="bg-BG"/>
        </w:rPr>
      </w:pPr>
    </w:p>
    <w:p w14:paraId="7E102F54" w14:textId="77777777" w:rsidR="004E2C46" w:rsidRPr="00B61478" w:rsidRDefault="004E2C46" w:rsidP="009C0F9C">
      <w:pPr>
        <w:widowControl w:val="0"/>
        <w:autoSpaceDE w:val="0"/>
        <w:autoSpaceDN w:val="0"/>
        <w:adjustRightInd w:val="0"/>
        <w:ind w:right="141"/>
        <w:jc w:val="both"/>
        <w:rPr>
          <w:rFonts w:eastAsia="MS ??"/>
          <w:b/>
          <w:i/>
          <w:lang w:val="bg-BG" w:eastAsia="bg-BG"/>
        </w:rPr>
      </w:pPr>
    </w:p>
    <w:p w14:paraId="4DF49F27" w14:textId="77777777" w:rsidR="004E2C46" w:rsidRPr="00B61478" w:rsidRDefault="004E2C46" w:rsidP="009C0F9C">
      <w:pPr>
        <w:widowControl w:val="0"/>
        <w:autoSpaceDE w:val="0"/>
        <w:autoSpaceDN w:val="0"/>
        <w:adjustRightInd w:val="0"/>
        <w:ind w:right="141"/>
        <w:jc w:val="both"/>
        <w:rPr>
          <w:rFonts w:eastAsia="MS ??"/>
          <w:b/>
          <w:i/>
          <w:lang w:val="bg-BG" w:eastAsia="bg-BG"/>
        </w:rPr>
      </w:pPr>
    </w:p>
    <w:p w14:paraId="3C8A7BE7" w14:textId="77777777" w:rsidR="004E2C46" w:rsidRPr="00B61478" w:rsidRDefault="004E2C46" w:rsidP="009C0F9C">
      <w:pPr>
        <w:widowControl w:val="0"/>
        <w:autoSpaceDE w:val="0"/>
        <w:autoSpaceDN w:val="0"/>
        <w:adjustRightInd w:val="0"/>
        <w:ind w:right="141"/>
        <w:jc w:val="both"/>
        <w:rPr>
          <w:rFonts w:eastAsia="MS ??"/>
          <w:b/>
          <w:i/>
          <w:lang w:val="bg-BG" w:eastAsia="bg-BG"/>
        </w:rPr>
      </w:pPr>
    </w:p>
    <w:p w14:paraId="27C01381" w14:textId="77777777" w:rsidR="004E2C46" w:rsidRPr="00B61478" w:rsidRDefault="004E2C46" w:rsidP="009C0F9C">
      <w:pPr>
        <w:widowControl w:val="0"/>
        <w:autoSpaceDE w:val="0"/>
        <w:autoSpaceDN w:val="0"/>
        <w:adjustRightInd w:val="0"/>
        <w:ind w:right="141"/>
        <w:jc w:val="both"/>
        <w:rPr>
          <w:rFonts w:eastAsia="MS ??"/>
          <w:b/>
          <w:i/>
          <w:lang w:val="bg-BG" w:eastAsia="bg-BG"/>
        </w:rPr>
      </w:pPr>
    </w:p>
    <w:p w14:paraId="5A00426D" w14:textId="77777777" w:rsidR="00755F48" w:rsidRDefault="00755F48">
      <w:pPr>
        <w:rPr>
          <w:rFonts w:eastAsia="MS ??"/>
          <w:b/>
          <w:i/>
          <w:lang w:val="bg-BG" w:eastAsia="bg-BG"/>
        </w:rPr>
      </w:pPr>
      <w:r>
        <w:rPr>
          <w:rFonts w:eastAsia="MS ??"/>
          <w:b/>
          <w:i/>
          <w:lang w:val="bg-BG" w:eastAsia="bg-BG"/>
        </w:rPr>
        <w:br w:type="page"/>
      </w:r>
    </w:p>
    <w:p w14:paraId="0EB8F363" w14:textId="08386809" w:rsidR="00714CD2" w:rsidRPr="00B61478" w:rsidRDefault="00714CD2" w:rsidP="009C0F9C">
      <w:pPr>
        <w:widowControl w:val="0"/>
        <w:autoSpaceDE w:val="0"/>
        <w:autoSpaceDN w:val="0"/>
        <w:adjustRightInd w:val="0"/>
        <w:ind w:right="141"/>
        <w:jc w:val="both"/>
        <w:rPr>
          <w:rFonts w:eastAsia="MS ??"/>
          <w:b/>
          <w:i/>
          <w:lang w:val="bg-BG" w:eastAsia="bg-BG"/>
        </w:rPr>
      </w:pPr>
    </w:p>
    <w:p w14:paraId="685DE74B" w14:textId="77777777" w:rsidR="00714CD2" w:rsidRPr="00B61478" w:rsidRDefault="00714CD2" w:rsidP="009C0F9C">
      <w:pPr>
        <w:widowControl w:val="0"/>
        <w:autoSpaceDE w:val="0"/>
        <w:autoSpaceDN w:val="0"/>
        <w:adjustRightInd w:val="0"/>
        <w:ind w:right="141"/>
        <w:jc w:val="both"/>
        <w:rPr>
          <w:rFonts w:eastAsia="MS ??"/>
          <w:b/>
          <w:i/>
          <w:lang w:val="bg-BG" w:eastAsia="bg-BG"/>
        </w:rPr>
      </w:pPr>
      <w:r w:rsidRPr="00B61478">
        <w:rPr>
          <w:rFonts w:eastAsia="MS ??"/>
          <w:b/>
          <w:i/>
          <w:lang w:val="bg-BG" w:eastAsia="bg-BG"/>
        </w:rPr>
        <w:t xml:space="preserve">                                                                                                          Образец!</w:t>
      </w:r>
    </w:p>
    <w:p w14:paraId="757F0946" w14:textId="77777777" w:rsidR="00714CD2" w:rsidRPr="00B61478" w:rsidRDefault="00714CD2" w:rsidP="009C0F9C">
      <w:pPr>
        <w:autoSpaceDE w:val="0"/>
        <w:autoSpaceDN w:val="0"/>
        <w:adjustRightInd w:val="0"/>
        <w:jc w:val="both"/>
        <w:rPr>
          <w:rFonts w:eastAsia="MS ??"/>
          <w:b/>
          <w:bCs/>
          <w:color w:val="000000"/>
          <w:lang w:val="bg-BG"/>
        </w:rPr>
      </w:pPr>
    </w:p>
    <w:p w14:paraId="2593CB40" w14:textId="77777777" w:rsidR="00714CD2" w:rsidRPr="00B61478" w:rsidRDefault="00714CD2" w:rsidP="00627FEB">
      <w:pPr>
        <w:autoSpaceDE w:val="0"/>
        <w:autoSpaceDN w:val="0"/>
        <w:adjustRightInd w:val="0"/>
        <w:jc w:val="center"/>
        <w:rPr>
          <w:rFonts w:eastAsia="MS ??"/>
          <w:b/>
          <w:bCs/>
          <w:color w:val="000000"/>
          <w:lang w:val="bg-BG"/>
        </w:rPr>
      </w:pPr>
      <w:r w:rsidRPr="00B61478">
        <w:rPr>
          <w:rFonts w:eastAsia="MS ??"/>
          <w:b/>
          <w:bCs/>
          <w:color w:val="000000"/>
          <w:lang w:val="bg-BG"/>
        </w:rPr>
        <w:t>Д Е К Л А Р А Ц И Я</w:t>
      </w:r>
    </w:p>
    <w:p w14:paraId="31E923CD" w14:textId="77777777" w:rsidR="00714CD2" w:rsidRPr="00B61478" w:rsidRDefault="00714CD2" w:rsidP="009C0F9C">
      <w:pPr>
        <w:autoSpaceDE w:val="0"/>
        <w:autoSpaceDN w:val="0"/>
        <w:adjustRightInd w:val="0"/>
        <w:ind w:right="1027"/>
        <w:jc w:val="both"/>
        <w:rPr>
          <w:rFonts w:eastAsia="MS ??"/>
          <w:color w:val="000000"/>
          <w:lang w:val="bg-BG"/>
        </w:rPr>
      </w:pPr>
    </w:p>
    <w:p w14:paraId="580F493C" w14:textId="77777777" w:rsidR="00714CD2" w:rsidRPr="00B61478" w:rsidRDefault="00714CD2" w:rsidP="009C0F9C">
      <w:pPr>
        <w:widowControl w:val="0"/>
        <w:autoSpaceDE w:val="0"/>
        <w:autoSpaceDN w:val="0"/>
        <w:adjustRightInd w:val="0"/>
        <w:ind w:right="1027" w:firstLine="720"/>
        <w:jc w:val="both"/>
        <w:rPr>
          <w:rFonts w:eastAsia="MS ??"/>
          <w:lang w:val="bg-BG" w:eastAsia="bg-BG"/>
        </w:rPr>
      </w:pPr>
      <w:r w:rsidRPr="00B61478">
        <w:rPr>
          <w:rFonts w:eastAsia="MS ??"/>
          <w:lang w:val="bg-BG" w:eastAsia="bg-BG"/>
        </w:rPr>
        <w:t> от  ................................................................................................................................</w:t>
      </w:r>
    </w:p>
    <w:p w14:paraId="5D7973DD" w14:textId="77777777" w:rsidR="00714CD2" w:rsidRPr="00B61478" w:rsidRDefault="00714CD2" w:rsidP="009C0F9C">
      <w:pPr>
        <w:widowControl w:val="0"/>
        <w:autoSpaceDE w:val="0"/>
        <w:autoSpaceDN w:val="0"/>
        <w:adjustRightInd w:val="0"/>
        <w:ind w:right="1027"/>
        <w:jc w:val="both"/>
        <w:rPr>
          <w:rFonts w:eastAsia="MS ??"/>
          <w:lang w:val="bg-BG" w:eastAsia="bg-BG"/>
        </w:rPr>
      </w:pPr>
      <w:r w:rsidRPr="00B61478">
        <w:rPr>
          <w:rFonts w:eastAsia="MS ??"/>
          <w:lang w:val="bg-BG" w:eastAsia="bg-BG"/>
        </w:rPr>
        <w:t>(идентификационни данни/паспорт).......................................................в качеството ми на .....................................................................................................................</w:t>
      </w:r>
    </w:p>
    <w:p w14:paraId="175EC2CC" w14:textId="2C19B010" w:rsidR="00111E54" w:rsidRPr="00B61478" w:rsidRDefault="00714CD2" w:rsidP="00111E54">
      <w:pPr>
        <w:ind w:firstLine="705"/>
        <w:jc w:val="both"/>
        <w:rPr>
          <w:rFonts w:eastAsia="MS ??"/>
          <w:lang w:val="bg-BG" w:eastAsia="bg-BG"/>
        </w:rPr>
      </w:pPr>
      <w:r w:rsidRPr="00B61478">
        <w:rPr>
          <w:rFonts w:eastAsia="MS ??"/>
          <w:lang w:val="bg-BG" w:eastAsia="bg-BG"/>
        </w:rPr>
        <w:t>(</w:t>
      </w:r>
      <w:r w:rsidRPr="00B61478">
        <w:rPr>
          <w:rFonts w:eastAsia="MS ??"/>
          <w:i/>
          <w:lang w:val="bg-BG" w:eastAsia="bg-BG"/>
        </w:rPr>
        <w:t xml:space="preserve">посочва се  длъжността и качеството, в което лицето има право да представлява  и управлява) </w:t>
      </w:r>
      <w:r w:rsidRPr="00B61478">
        <w:rPr>
          <w:rFonts w:eastAsia="MS ??"/>
          <w:lang w:val="bg-BG" w:eastAsia="bg-BG"/>
        </w:rPr>
        <w:t xml:space="preserve">на.............................................................................................................................,  (наименование на участник), с ЕИК (рег. №, ако е приложимо) ...............................,  със седалище  и адрес на управление............................................................................................ </w:t>
      </w:r>
      <w:r w:rsidR="00E76458" w:rsidRPr="00B61478">
        <w:rPr>
          <w:rFonts w:eastAsia="MS ??"/>
          <w:lang w:val="bg-BG" w:eastAsia="bg-BG"/>
        </w:rPr>
        <w:t>–</w:t>
      </w:r>
      <w:r w:rsidRPr="00B61478">
        <w:rPr>
          <w:rFonts w:eastAsia="MS ??"/>
          <w:lang w:val="bg-BG" w:eastAsia="bg-BG"/>
        </w:rPr>
        <w:t xml:space="preserve"> </w:t>
      </w:r>
      <w:r w:rsidR="00E76458" w:rsidRPr="00B61478">
        <w:rPr>
          <w:rFonts w:eastAsia="MS ??"/>
          <w:lang w:val="bg-BG" w:eastAsia="bg-BG"/>
        </w:rPr>
        <w:t xml:space="preserve">участник в процедура </w:t>
      </w:r>
      <w:r w:rsidR="008F6787">
        <w:rPr>
          <w:rFonts w:eastAsia="MS ??"/>
          <w:lang w:val="bg-BG" w:eastAsia="bg-BG"/>
        </w:rPr>
        <w:t xml:space="preserve">публично състезание </w:t>
      </w:r>
      <w:r w:rsidR="00D7578D">
        <w:rPr>
          <w:rFonts w:eastAsia="MS ??"/>
          <w:lang w:val="bg-BG" w:eastAsia="bg-BG"/>
        </w:rPr>
        <w:t xml:space="preserve">за възлагане на обществена поръчка </w:t>
      </w:r>
      <w:r w:rsidR="00E76458" w:rsidRPr="00B61478">
        <w:rPr>
          <w:rFonts w:eastAsia="MS ??"/>
          <w:lang w:val="bg-BG" w:eastAsia="bg-BG"/>
        </w:rPr>
        <w:t xml:space="preserve">с предмет: </w:t>
      </w:r>
      <w:r w:rsidR="00111E54" w:rsidRPr="00B61478">
        <w:rPr>
          <w:rFonts w:eastAsia="MS ??"/>
          <w:lang w:val="bg-BG" w:eastAsia="bg-BG"/>
        </w:rPr>
        <w:t>„</w:t>
      </w:r>
      <w:r w:rsidR="00F1798F">
        <w:rPr>
          <w:b/>
          <w:lang w:val="bg-BG"/>
        </w:rPr>
        <w:t>Извършване на извънгаранцион</w:t>
      </w:r>
      <w:r w:rsidR="003064F2">
        <w:rPr>
          <w:b/>
          <w:lang w:val="bg-BG"/>
        </w:rPr>
        <w:t>н</w:t>
      </w:r>
      <w:r w:rsidR="00F1798F">
        <w:rPr>
          <w:b/>
          <w:lang w:val="bg-BG"/>
        </w:rPr>
        <w:t>и технически</w:t>
      </w:r>
      <w:r w:rsidR="00F1798F" w:rsidRPr="00B61478">
        <w:rPr>
          <w:b/>
          <w:lang w:val="bg-BG"/>
        </w:rPr>
        <w:t xml:space="preserve"> </w:t>
      </w:r>
      <w:r w:rsidR="00F1798F">
        <w:rPr>
          <w:b/>
          <w:lang w:val="bg-BG"/>
        </w:rPr>
        <w:t>дейности</w:t>
      </w:r>
      <w:r w:rsidR="00F1798F" w:rsidRPr="00B61478">
        <w:rPr>
          <w:b/>
          <w:lang w:val="bg-BG"/>
        </w:rPr>
        <w:t xml:space="preserve"> </w:t>
      </w:r>
      <w:r w:rsidR="00F1798F">
        <w:rPr>
          <w:b/>
          <w:lang w:val="bg-BG"/>
        </w:rPr>
        <w:t xml:space="preserve">по обслужване </w:t>
      </w:r>
      <w:r w:rsidR="00F1798F" w:rsidRPr="00B61478">
        <w:rPr>
          <w:b/>
          <w:lang w:val="bg-BG"/>
        </w:rPr>
        <w:t>на интегрирана система за градски транспорт в гр. Русе</w:t>
      </w:r>
      <w:r w:rsidR="00111E54" w:rsidRPr="00B61478">
        <w:rPr>
          <w:rFonts w:eastAsia="MS ??"/>
          <w:lang w:val="bg-BG" w:eastAsia="bg-BG"/>
        </w:rPr>
        <w:t xml:space="preserve">“    </w:t>
      </w:r>
    </w:p>
    <w:p w14:paraId="2963D9F6" w14:textId="77777777" w:rsidR="00E76458" w:rsidRPr="00B61478" w:rsidRDefault="00E76458" w:rsidP="009C0F9C">
      <w:pPr>
        <w:jc w:val="both"/>
        <w:rPr>
          <w:b/>
          <w:lang w:val="bg-BG"/>
        </w:rPr>
      </w:pPr>
    </w:p>
    <w:p w14:paraId="76AD81A3" w14:textId="77777777" w:rsidR="00714CD2" w:rsidRPr="00B61478" w:rsidRDefault="00714CD2" w:rsidP="009C0F9C">
      <w:pPr>
        <w:jc w:val="both"/>
        <w:rPr>
          <w:b/>
          <w:bCs/>
          <w:caps/>
          <w:lang w:val="bg-BG"/>
        </w:rPr>
      </w:pPr>
    </w:p>
    <w:p w14:paraId="79535128" w14:textId="77777777" w:rsidR="00714CD2" w:rsidRPr="00B61478" w:rsidRDefault="00714CD2" w:rsidP="009C0F9C">
      <w:pPr>
        <w:autoSpaceDE w:val="0"/>
        <w:autoSpaceDN w:val="0"/>
        <w:adjustRightInd w:val="0"/>
        <w:jc w:val="both"/>
        <w:rPr>
          <w:rFonts w:eastAsia="MS ??"/>
          <w:b/>
          <w:bCs/>
          <w:color w:val="000000"/>
          <w:lang w:val="bg-BG"/>
        </w:rPr>
      </w:pPr>
      <w:r w:rsidRPr="00B61478">
        <w:rPr>
          <w:rFonts w:eastAsia="MS ??"/>
          <w:b/>
          <w:bCs/>
          <w:color w:val="000000"/>
          <w:lang w:val="bg-BG"/>
        </w:rPr>
        <w:t>Д Е К Л А Р И Р А М, Ч Е:</w:t>
      </w:r>
    </w:p>
    <w:p w14:paraId="0C5D70FB" w14:textId="77777777" w:rsidR="00714CD2" w:rsidRPr="00B61478" w:rsidRDefault="00714CD2" w:rsidP="009C0F9C">
      <w:pPr>
        <w:autoSpaceDE w:val="0"/>
        <w:autoSpaceDN w:val="0"/>
        <w:adjustRightInd w:val="0"/>
        <w:jc w:val="both"/>
        <w:rPr>
          <w:rFonts w:eastAsia="MS ??"/>
          <w:b/>
          <w:bCs/>
          <w:color w:val="000000"/>
          <w:lang w:val="bg-BG"/>
        </w:rPr>
      </w:pPr>
    </w:p>
    <w:p w14:paraId="77C413FD" w14:textId="77777777" w:rsidR="00714CD2" w:rsidRPr="00B61478" w:rsidRDefault="00714CD2" w:rsidP="009C0F9C">
      <w:pPr>
        <w:numPr>
          <w:ilvl w:val="0"/>
          <w:numId w:val="14"/>
        </w:numPr>
        <w:autoSpaceDE w:val="0"/>
        <w:autoSpaceDN w:val="0"/>
        <w:adjustRightInd w:val="0"/>
        <w:jc w:val="both"/>
        <w:rPr>
          <w:color w:val="000000"/>
          <w:lang w:val="bg-BG"/>
        </w:rPr>
      </w:pPr>
      <w:r w:rsidRPr="00B61478">
        <w:rPr>
          <w:color w:val="000000"/>
          <w:lang w:val="bg-BG"/>
        </w:rPr>
        <w:t>Запознат съм с всички условия на представения проект на договор.</w:t>
      </w:r>
    </w:p>
    <w:p w14:paraId="383FC3B3" w14:textId="77777777" w:rsidR="00714CD2" w:rsidRPr="00B61478" w:rsidRDefault="00714CD2" w:rsidP="009C0F9C">
      <w:pPr>
        <w:autoSpaceDE w:val="0"/>
        <w:autoSpaceDN w:val="0"/>
        <w:adjustRightInd w:val="0"/>
        <w:ind w:firstLine="708"/>
        <w:jc w:val="both"/>
        <w:rPr>
          <w:rFonts w:eastAsia="MS ??"/>
          <w:color w:val="000000"/>
          <w:lang w:val="bg-BG"/>
        </w:rPr>
      </w:pPr>
      <w:r w:rsidRPr="00B61478">
        <w:rPr>
          <w:rFonts w:eastAsia="MS ??"/>
          <w:color w:val="000000"/>
          <w:lang w:val="bg-BG"/>
        </w:rPr>
        <w:t>2. Приемам всички клаузи на приложения проект на договор за изпълнение на настоящата обществена поръчка.</w:t>
      </w:r>
    </w:p>
    <w:p w14:paraId="01438E5C" w14:textId="77777777" w:rsidR="00714CD2" w:rsidRPr="00B61478" w:rsidRDefault="00714CD2" w:rsidP="009C0F9C">
      <w:pPr>
        <w:autoSpaceDE w:val="0"/>
        <w:autoSpaceDN w:val="0"/>
        <w:adjustRightInd w:val="0"/>
        <w:ind w:firstLine="708"/>
        <w:jc w:val="both"/>
        <w:rPr>
          <w:rFonts w:eastAsia="MS ??"/>
          <w:lang w:val="bg-BG" w:eastAsia="bg-BG"/>
        </w:rPr>
      </w:pPr>
    </w:p>
    <w:p w14:paraId="17B91B38" w14:textId="77777777" w:rsidR="00714CD2" w:rsidRPr="00B61478" w:rsidRDefault="00714CD2" w:rsidP="009C0F9C">
      <w:pPr>
        <w:widowControl w:val="0"/>
        <w:autoSpaceDE w:val="0"/>
        <w:autoSpaceDN w:val="0"/>
        <w:adjustRightInd w:val="0"/>
        <w:jc w:val="both"/>
        <w:rPr>
          <w:rFonts w:eastAsia="MS ??"/>
          <w:lang w:val="bg-BG" w:eastAsia="bg-BG"/>
        </w:rPr>
      </w:pPr>
      <w:r w:rsidRPr="00B61478">
        <w:rPr>
          <w:rFonts w:eastAsia="MS ??"/>
          <w:lang w:val="bg-BG" w:eastAsia="bg-BG"/>
        </w:rPr>
        <w:t>Известна ми е отговорността за деклариране на неверни данни.</w:t>
      </w:r>
    </w:p>
    <w:p w14:paraId="3355E4E0" w14:textId="77777777" w:rsidR="00714CD2" w:rsidRPr="00B61478" w:rsidRDefault="00714CD2" w:rsidP="009C0F9C">
      <w:pPr>
        <w:autoSpaceDE w:val="0"/>
        <w:autoSpaceDN w:val="0"/>
        <w:adjustRightInd w:val="0"/>
        <w:ind w:firstLine="708"/>
        <w:jc w:val="both"/>
        <w:rPr>
          <w:rFonts w:eastAsia="MS ??"/>
          <w:color w:val="000000"/>
          <w:lang w:val="bg-BG"/>
        </w:rPr>
      </w:pPr>
    </w:p>
    <w:tbl>
      <w:tblPr>
        <w:tblW w:w="5176" w:type="pct"/>
        <w:tblLayout w:type="fixed"/>
        <w:tblLook w:val="0000" w:firstRow="0" w:lastRow="0" w:firstColumn="0" w:lastColumn="0" w:noHBand="0" w:noVBand="0"/>
      </w:tblPr>
      <w:tblGrid>
        <w:gridCol w:w="5298"/>
        <w:gridCol w:w="4974"/>
      </w:tblGrid>
      <w:tr w:rsidR="00714CD2" w:rsidRPr="00B61478" w14:paraId="53BD26A6" w14:textId="77777777" w:rsidTr="001364BA">
        <w:trPr>
          <w:gridAfter w:val="1"/>
          <w:wAfter w:w="2421" w:type="pct"/>
        </w:trPr>
        <w:tc>
          <w:tcPr>
            <w:tcW w:w="2579" w:type="pct"/>
          </w:tcPr>
          <w:p w14:paraId="013A26D4" w14:textId="77777777" w:rsidR="00714CD2" w:rsidRPr="00B61478" w:rsidRDefault="00714CD2" w:rsidP="009C0F9C">
            <w:pPr>
              <w:spacing w:line="360" w:lineRule="auto"/>
              <w:jc w:val="both"/>
              <w:rPr>
                <w:rFonts w:eastAsia="Times New Roman"/>
                <w:lang w:val="bg-BG"/>
              </w:rPr>
            </w:pPr>
          </w:p>
          <w:p w14:paraId="2EF04CC0"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 xml:space="preserve">Наименование на участника </w:t>
            </w:r>
          </w:p>
        </w:tc>
      </w:tr>
      <w:tr w:rsidR="00714CD2" w:rsidRPr="00B61478" w14:paraId="4EE87124" w14:textId="77777777" w:rsidTr="001364BA">
        <w:trPr>
          <w:gridAfter w:val="1"/>
          <w:wAfter w:w="2421" w:type="pct"/>
        </w:trPr>
        <w:tc>
          <w:tcPr>
            <w:tcW w:w="2579" w:type="pct"/>
          </w:tcPr>
          <w:p w14:paraId="1A80812E" w14:textId="77777777" w:rsidR="00714CD2" w:rsidRPr="00B61478" w:rsidRDefault="00714CD2" w:rsidP="009C0F9C">
            <w:pPr>
              <w:spacing w:line="360" w:lineRule="auto"/>
              <w:jc w:val="both"/>
              <w:rPr>
                <w:rFonts w:eastAsia="Times New Roman"/>
                <w:lang w:val="bg-BG"/>
              </w:rPr>
            </w:pPr>
          </w:p>
        </w:tc>
      </w:tr>
      <w:tr w:rsidR="00714CD2" w:rsidRPr="00B61478" w14:paraId="04D2A978" w14:textId="77777777" w:rsidTr="001364BA">
        <w:trPr>
          <w:gridAfter w:val="1"/>
          <w:wAfter w:w="2421" w:type="pct"/>
        </w:trPr>
        <w:tc>
          <w:tcPr>
            <w:tcW w:w="2579" w:type="pct"/>
          </w:tcPr>
          <w:p w14:paraId="46494B18"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 xml:space="preserve">Име и фамилия на представителя на участника       </w:t>
            </w:r>
          </w:p>
        </w:tc>
      </w:tr>
      <w:tr w:rsidR="00714CD2" w:rsidRPr="00B61478" w14:paraId="31AD957F" w14:textId="77777777" w:rsidTr="001364BA">
        <w:tc>
          <w:tcPr>
            <w:tcW w:w="2579" w:type="pct"/>
          </w:tcPr>
          <w:p w14:paraId="20BC1A97"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Длъжност</w:t>
            </w:r>
          </w:p>
        </w:tc>
        <w:tc>
          <w:tcPr>
            <w:tcW w:w="2421" w:type="pct"/>
          </w:tcPr>
          <w:p w14:paraId="6B54DCF5" w14:textId="77777777" w:rsidR="00714CD2" w:rsidRPr="00B61478" w:rsidRDefault="00714CD2" w:rsidP="009C0F9C">
            <w:pPr>
              <w:spacing w:line="360" w:lineRule="auto"/>
              <w:jc w:val="both"/>
              <w:rPr>
                <w:rFonts w:eastAsia="Times New Roman"/>
                <w:lang w:val="bg-BG"/>
              </w:rPr>
            </w:pPr>
          </w:p>
        </w:tc>
      </w:tr>
      <w:tr w:rsidR="00714CD2" w:rsidRPr="00B61478" w14:paraId="1B347EAE" w14:textId="77777777" w:rsidTr="001364BA">
        <w:tc>
          <w:tcPr>
            <w:tcW w:w="2579" w:type="pct"/>
          </w:tcPr>
          <w:p w14:paraId="6B4CF197"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Подпис</w:t>
            </w:r>
          </w:p>
        </w:tc>
        <w:tc>
          <w:tcPr>
            <w:tcW w:w="2421" w:type="pct"/>
          </w:tcPr>
          <w:p w14:paraId="01DD2080"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__________________________</w:t>
            </w:r>
          </w:p>
        </w:tc>
      </w:tr>
    </w:tbl>
    <w:p w14:paraId="47ECAB2F" w14:textId="77777777" w:rsidR="00714CD2" w:rsidRPr="00B61478" w:rsidRDefault="00714CD2" w:rsidP="009C0F9C">
      <w:pPr>
        <w:jc w:val="both"/>
        <w:rPr>
          <w:rFonts w:eastAsia="Times New Roman"/>
          <w:lang w:val="bg-BG"/>
        </w:rPr>
      </w:pPr>
    </w:p>
    <w:p w14:paraId="5D700FFA" w14:textId="77777777" w:rsidR="00714CD2" w:rsidRPr="00B61478" w:rsidRDefault="00714CD2" w:rsidP="009C0F9C">
      <w:pPr>
        <w:jc w:val="both"/>
        <w:rPr>
          <w:rFonts w:eastAsia="MS ??"/>
          <w:color w:val="000000"/>
          <w:spacing w:val="-6"/>
          <w:lang w:val="bg-BG" w:eastAsia="bg-BG"/>
        </w:rPr>
      </w:pPr>
      <w:r w:rsidRPr="00B61478">
        <w:rPr>
          <w:rFonts w:eastAsia="MS ??"/>
          <w:color w:val="000000"/>
          <w:spacing w:val="-6"/>
          <w:lang w:val="bg-BG" w:eastAsia="bg-BG"/>
        </w:rPr>
        <w:t xml:space="preserve">Дата: _________________ </w:t>
      </w:r>
      <w:r w:rsidR="00280392">
        <w:rPr>
          <w:rFonts w:eastAsia="MS ??"/>
          <w:color w:val="000000"/>
          <w:spacing w:val="-6"/>
          <w:lang w:val="bg-BG" w:eastAsia="bg-BG"/>
        </w:rPr>
        <w:t>2018</w:t>
      </w:r>
      <w:r w:rsidRPr="00B61478">
        <w:rPr>
          <w:rFonts w:eastAsia="MS ??"/>
          <w:color w:val="000000"/>
          <w:spacing w:val="-6"/>
          <w:lang w:val="bg-BG" w:eastAsia="bg-BG"/>
        </w:rPr>
        <w:t xml:space="preserve"> г.</w:t>
      </w:r>
    </w:p>
    <w:p w14:paraId="2F21C4DC" w14:textId="77777777" w:rsidR="00714CD2" w:rsidRPr="00B61478" w:rsidRDefault="00714CD2" w:rsidP="009C0F9C">
      <w:pPr>
        <w:jc w:val="both"/>
        <w:rPr>
          <w:rFonts w:eastAsia="MS ??"/>
          <w:color w:val="000000"/>
          <w:spacing w:val="-6"/>
          <w:lang w:val="bg-BG" w:eastAsia="bg-BG"/>
        </w:rPr>
      </w:pPr>
    </w:p>
    <w:p w14:paraId="3D89F9FF" w14:textId="77777777" w:rsidR="00714CD2" w:rsidRPr="00B61478" w:rsidRDefault="00714CD2" w:rsidP="009C0F9C">
      <w:pPr>
        <w:jc w:val="both"/>
        <w:rPr>
          <w:rFonts w:eastAsia="MS ??"/>
          <w:color w:val="000000"/>
          <w:spacing w:val="-6"/>
          <w:lang w:val="bg-BG" w:eastAsia="bg-BG"/>
        </w:rPr>
      </w:pPr>
    </w:p>
    <w:p w14:paraId="71488FD0" w14:textId="77777777" w:rsidR="00714CD2" w:rsidRPr="00B61478" w:rsidRDefault="00714CD2" w:rsidP="009C0F9C">
      <w:pPr>
        <w:jc w:val="both"/>
        <w:rPr>
          <w:rFonts w:eastAsia="MS ??"/>
          <w:color w:val="000000"/>
          <w:spacing w:val="-6"/>
          <w:lang w:val="bg-BG" w:eastAsia="bg-BG"/>
        </w:rPr>
      </w:pPr>
    </w:p>
    <w:p w14:paraId="07C21926" w14:textId="77777777" w:rsidR="00714CD2" w:rsidRPr="00B61478" w:rsidRDefault="00714CD2" w:rsidP="009C0F9C">
      <w:pPr>
        <w:jc w:val="both"/>
        <w:rPr>
          <w:rFonts w:eastAsia="MS ??"/>
          <w:color w:val="000000"/>
          <w:spacing w:val="-6"/>
          <w:lang w:val="bg-BG" w:eastAsia="bg-BG"/>
        </w:rPr>
      </w:pPr>
    </w:p>
    <w:p w14:paraId="3C4B8093" w14:textId="77777777" w:rsidR="00714CD2" w:rsidRPr="00B61478" w:rsidRDefault="00714CD2" w:rsidP="009C0F9C">
      <w:pPr>
        <w:jc w:val="both"/>
        <w:rPr>
          <w:rFonts w:eastAsia="MS ??"/>
          <w:color w:val="000000"/>
          <w:spacing w:val="-6"/>
          <w:lang w:val="bg-BG" w:eastAsia="bg-BG"/>
        </w:rPr>
      </w:pPr>
    </w:p>
    <w:p w14:paraId="379062F7" w14:textId="77777777" w:rsidR="00714CD2" w:rsidRPr="00B61478" w:rsidRDefault="00714CD2" w:rsidP="009C0F9C">
      <w:pPr>
        <w:jc w:val="both"/>
        <w:rPr>
          <w:rFonts w:eastAsia="MS ??"/>
          <w:color w:val="000000"/>
          <w:spacing w:val="-6"/>
          <w:lang w:val="bg-BG" w:eastAsia="bg-BG"/>
        </w:rPr>
      </w:pPr>
    </w:p>
    <w:p w14:paraId="39317639" w14:textId="77777777" w:rsidR="00714CD2" w:rsidRPr="00B61478" w:rsidRDefault="00714CD2" w:rsidP="009C0F9C">
      <w:pPr>
        <w:jc w:val="both"/>
        <w:rPr>
          <w:rFonts w:eastAsia="MS ??"/>
          <w:color w:val="000000"/>
          <w:spacing w:val="-6"/>
          <w:lang w:val="bg-BG" w:eastAsia="bg-BG"/>
        </w:rPr>
      </w:pPr>
    </w:p>
    <w:p w14:paraId="3991300A" w14:textId="77777777" w:rsidR="004E2C46" w:rsidRPr="00B61478" w:rsidRDefault="004E2C46" w:rsidP="009C0F9C">
      <w:pPr>
        <w:jc w:val="both"/>
        <w:rPr>
          <w:rFonts w:eastAsia="MS ??"/>
          <w:color w:val="000000"/>
          <w:spacing w:val="-6"/>
          <w:lang w:val="bg-BG" w:eastAsia="bg-BG"/>
        </w:rPr>
      </w:pPr>
    </w:p>
    <w:p w14:paraId="11ECC67A" w14:textId="77777777" w:rsidR="004E2C46" w:rsidRPr="00B61478" w:rsidRDefault="004E2C46" w:rsidP="009C0F9C">
      <w:pPr>
        <w:jc w:val="both"/>
        <w:rPr>
          <w:rFonts w:eastAsia="MS ??"/>
          <w:color w:val="000000"/>
          <w:spacing w:val="-6"/>
          <w:lang w:val="bg-BG" w:eastAsia="bg-BG"/>
        </w:rPr>
      </w:pPr>
    </w:p>
    <w:p w14:paraId="4386FDCD" w14:textId="77777777" w:rsidR="004E2C46" w:rsidRPr="00B61478" w:rsidRDefault="004E2C46" w:rsidP="009C0F9C">
      <w:pPr>
        <w:jc w:val="both"/>
        <w:rPr>
          <w:rFonts w:eastAsia="MS ??"/>
          <w:color w:val="000000"/>
          <w:spacing w:val="-6"/>
          <w:lang w:val="bg-BG" w:eastAsia="bg-BG"/>
        </w:rPr>
      </w:pPr>
    </w:p>
    <w:p w14:paraId="2CC38641" w14:textId="77777777" w:rsidR="004E2C46" w:rsidRPr="00B61478" w:rsidRDefault="004E2C46" w:rsidP="009C0F9C">
      <w:pPr>
        <w:jc w:val="both"/>
        <w:rPr>
          <w:rFonts w:eastAsia="MS ??"/>
          <w:color w:val="000000"/>
          <w:spacing w:val="-6"/>
          <w:lang w:val="bg-BG" w:eastAsia="bg-BG"/>
        </w:rPr>
      </w:pPr>
    </w:p>
    <w:p w14:paraId="64022ADA" w14:textId="77777777" w:rsidR="00714CD2" w:rsidRPr="00B61478" w:rsidRDefault="00714CD2" w:rsidP="009C0F9C">
      <w:pPr>
        <w:jc w:val="both"/>
        <w:rPr>
          <w:rFonts w:eastAsia="MS ??"/>
          <w:color w:val="000000"/>
          <w:spacing w:val="-6"/>
          <w:lang w:val="bg-BG" w:eastAsia="bg-BG"/>
        </w:rPr>
      </w:pPr>
    </w:p>
    <w:p w14:paraId="4232D2B9" w14:textId="77777777" w:rsidR="00714CD2" w:rsidRPr="00B61478" w:rsidRDefault="00714CD2" w:rsidP="009C0F9C">
      <w:pPr>
        <w:jc w:val="both"/>
        <w:rPr>
          <w:rFonts w:eastAsia="MS ??"/>
          <w:color w:val="000000"/>
          <w:spacing w:val="-6"/>
          <w:lang w:val="bg-BG" w:eastAsia="bg-BG"/>
        </w:rPr>
      </w:pPr>
    </w:p>
    <w:p w14:paraId="32CAE1C5" w14:textId="77777777" w:rsidR="00CC568E" w:rsidRDefault="00CC568E" w:rsidP="009C0F9C">
      <w:pPr>
        <w:widowControl w:val="0"/>
        <w:autoSpaceDE w:val="0"/>
        <w:autoSpaceDN w:val="0"/>
        <w:adjustRightInd w:val="0"/>
        <w:ind w:right="141"/>
        <w:jc w:val="both"/>
        <w:rPr>
          <w:rFonts w:eastAsia="MS ??"/>
          <w:b/>
          <w:i/>
          <w:lang w:val="bg-BG" w:eastAsia="bg-BG"/>
        </w:rPr>
      </w:pPr>
    </w:p>
    <w:p w14:paraId="47960668" w14:textId="0D09C2DC" w:rsidR="00714CD2" w:rsidRPr="00B61478" w:rsidRDefault="00714CD2" w:rsidP="009C0F9C">
      <w:pPr>
        <w:widowControl w:val="0"/>
        <w:autoSpaceDE w:val="0"/>
        <w:autoSpaceDN w:val="0"/>
        <w:adjustRightInd w:val="0"/>
        <w:ind w:right="141"/>
        <w:jc w:val="both"/>
        <w:rPr>
          <w:rFonts w:eastAsia="MS ??"/>
          <w:b/>
          <w:i/>
          <w:lang w:val="bg-BG" w:eastAsia="bg-BG"/>
        </w:rPr>
      </w:pPr>
    </w:p>
    <w:p w14:paraId="6180A99B" w14:textId="77777777" w:rsidR="00714CD2" w:rsidRPr="00B61478" w:rsidRDefault="00714CD2" w:rsidP="009C0F9C">
      <w:pPr>
        <w:widowControl w:val="0"/>
        <w:autoSpaceDE w:val="0"/>
        <w:autoSpaceDN w:val="0"/>
        <w:adjustRightInd w:val="0"/>
        <w:ind w:right="141"/>
        <w:jc w:val="both"/>
        <w:rPr>
          <w:rFonts w:eastAsia="MS ??"/>
          <w:b/>
          <w:i/>
          <w:lang w:val="bg-BG" w:eastAsia="bg-BG"/>
        </w:rPr>
      </w:pPr>
      <w:r w:rsidRPr="00B61478">
        <w:rPr>
          <w:rFonts w:eastAsia="MS ??"/>
          <w:b/>
          <w:i/>
          <w:lang w:val="bg-BG" w:eastAsia="bg-BG"/>
        </w:rPr>
        <w:lastRenderedPageBreak/>
        <w:t xml:space="preserve">                                                                                                          Образец!</w:t>
      </w:r>
    </w:p>
    <w:p w14:paraId="1FF799BE" w14:textId="77777777" w:rsidR="00714CD2" w:rsidRPr="00B61478" w:rsidRDefault="00714CD2" w:rsidP="009C0F9C">
      <w:pPr>
        <w:autoSpaceDE w:val="0"/>
        <w:autoSpaceDN w:val="0"/>
        <w:adjustRightInd w:val="0"/>
        <w:jc w:val="both"/>
        <w:rPr>
          <w:rFonts w:eastAsia="MS ??"/>
          <w:b/>
          <w:bCs/>
          <w:color w:val="000000"/>
          <w:lang w:val="bg-BG"/>
        </w:rPr>
      </w:pPr>
    </w:p>
    <w:p w14:paraId="78D1E037" w14:textId="77777777" w:rsidR="00714CD2" w:rsidRPr="00B61478" w:rsidRDefault="00714CD2" w:rsidP="009C0F9C">
      <w:pPr>
        <w:autoSpaceDE w:val="0"/>
        <w:autoSpaceDN w:val="0"/>
        <w:adjustRightInd w:val="0"/>
        <w:jc w:val="both"/>
        <w:rPr>
          <w:rFonts w:eastAsia="MS ??"/>
          <w:b/>
          <w:bCs/>
          <w:color w:val="000000"/>
          <w:lang w:val="bg-BG"/>
        </w:rPr>
      </w:pPr>
    </w:p>
    <w:p w14:paraId="2693A826" w14:textId="77777777" w:rsidR="00714CD2" w:rsidRPr="00B61478" w:rsidRDefault="00714CD2" w:rsidP="00627FEB">
      <w:pPr>
        <w:autoSpaceDE w:val="0"/>
        <w:autoSpaceDN w:val="0"/>
        <w:adjustRightInd w:val="0"/>
        <w:jc w:val="center"/>
        <w:rPr>
          <w:rFonts w:eastAsia="MS ??"/>
          <w:b/>
          <w:bCs/>
          <w:color w:val="000000"/>
          <w:lang w:val="bg-BG"/>
        </w:rPr>
      </w:pPr>
      <w:r w:rsidRPr="00B61478">
        <w:rPr>
          <w:rFonts w:eastAsia="MS ??"/>
          <w:b/>
          <w:bCs/>
          <w:color w:val="000000"/>
          <w:lang w:val="bg-BG"/>
        </w:rPr>
        <w:t>Д Е К Л А Р А Ц И Я</w:t>
      </w:r>
    </w:p>
    <w:p w14:paraId="09A6918D" w14:textId="77777777" w:rsidR="00714CD2" w:rsidRPr="00B61478" w:rsidRDefault="00714CD2" w:rsidP="009C0F9C">
      <w:pPr>
        <w:autoSpaceDE w:val="0"/>
        <w:autoSpaceDN w:val="0"/>
        <w:adjustRightInd w:val="0"/>
        <w:ind w:right="1168"/>
        <w:jc w:val="both"/>
        <w:rPr>
          <w:rFonts w:eastAsia="MS ??"/>
          <w:color w:val="000000"/>
          <w:lang w:val="bg-BG"/>
        </w:rPr>
      </w:pPr>
    </w:p>
    <w:p w14:paraId="562A763C" w14:textId="77777777" w:rsidR="00714CD2" w:rsidRPr="00B61478" w:rsidRDefault="00714CD2" w:rsidP="009C0F9C">
      <w:pPr>
        <w:widowControl w:val="0"/>
        <w:autoSpaceDE w:val="0"/>
        <w:autoSpaceDN w:val="0"/>
        <w:adjustRightInd w:val="0"/>
        <w:ind w:right="1168" w:firstLine="720"/>
        <w:jc w:val="both"/>
        <w:rPr>
          <w:rFonts w:eastAsia="MS ??"/>
          <w:lang w:val="bg-BG" w:eastAsia="bg-BG"/>
        </w:rPr>
      </w:pPr>
      <w:r w:rsidRPr="00B61478">
        <w:rPr>
          <w:rFonts w:eastAsia="MS ??"/>
          <w:lang w:val="bg-BG" w:eastAsia="bg-BG"/>
        </w:rPr>
        <w:t> от  ...............................................................................................................................</w:t>
      </w:r>
    </w:p>
    <w:p w14:paraId="3606B57D" w14:textId="77777777" w:rsidR="00714CD2" w:rsidRPr="00B61478" w:rsidRDefault="00714CD2" w:rsidP="009C0F9C">
      <w:pPr>
        <w:widowControl w:val="0"/>
        <w:autoSpaceDE w:val="0"/>
        <w:autoSpaceDN w:val="0"/>
        <w:adjustRightInd w:val="0"/>
        <w:ind w:right="1168"/>
        <w:jc w:val="both"/>
        <w:rPr>
          <w:rFonts w:eastAsia="MS ??"/>
          <w:lang w:val="bg-BG" w:eastAsia="bg-BG"/>
        </w:rPr>
      </w:pPr>
      <w:r w:rsidRPr="00B61478">
        <w:rPr>
          <w:rFonts w:eastAsia="MS ??"/>
          <w:lang w:val="bg-BG" w:eastAsia="bg-BG"/>
        </w:rPr>
        <w:t>(идентификационни данни/паспорт).......................................................в качеството ми на .....................................................................................................................</w:t>
      </w:r>
    </w:p>
    <w:p w14:paraId="3A6D4025" w14:textId="269C99B9" w:rsidR="00111E54" w:rsidRPr="00B61478" w:rsidRDefault="00714CD2" w:rsidP="00111E54">
      <w:pPr>
        <w:ind w:firstLine="705"/>
        <w:jc w:val="both"/>
        <w:rPr>
          <w:rFonts w:eastAsia="MS ??"/>
          <w:lang w:val="bg-BG" w:eastAsia="bg-BG"/>
        </w:rPr>
      </w:pPr>
      <w:r w:rsidRPr="00B61478">
        <w:rPr>
          <w:rFonts w:eastAsia="MS ??"/>
          <w:lang w:val="bg-BG" w:eastAsia="bg-BG"/>
        </w:rPr>
        <w:t xml:space="preserve"> (</w:t>
      </w:r>
      <w:r w:rsidRPr="00B61478">
        <w:rPr>
          <w:rFonts w:eastAsia="MS ??"/>
          <w:i/>
          <w:lang w:val="bg-BG" w:eastAsia="bg-BG"/>
        </w:rPr>
        <w:t xml:space="preserve">посочва се  длъжността и качеството, в което лицето има право да представлява  и управлява) </w:t>
      </w:r>
      <w:r w:rsidRPr="00B61478">
        <w:rPr>
          <w:rFonts w:eastAsia="MS ??"/>
          <w:lang w:val="bg-BG" w:eastAsia="bg-BG"/>
        </w:rPr>
        <w:t xml:space="preserve">на.............................................................................................................................,  (наименование на участник), с ЕИК (рег. №, ако е приложимо) ...............................,  със седалище  и адрес на управление............................................................................................ - </w:t>
      </w:r>
      <w:r w:rsidR="00E76458" w:rsidRPr="00B61478">
        <w:rPr>
          <w:rFonts w:eastAsia="MS ??"/>
          <w:lang w:val="bg-BG" w:eastAsia="bg-BG"/>
        </w:rPr>
        <w:t xml:space="preserve">участник в процедура </w:t>
      </w:r>
      <w:r w:rsidR="008F6787">
        <w:rPr>
          <w:rFonts w:eastAsia="MS ??"/>
          <w:lang w:val="bg-BG" w:eastAsia="bg-BG"/>
        </w:rPr>
        <w:t>публично състезание</w:t>
      </w:r>
      <w:r w:rsidR="00D7578D">
        <w:rPr>
          <w:rFonts w:eastAsia="MS ??"/>
          <w:lang w:val="bg-BG" w:eastAsia="bg-BG"/>
        </w:rPr>
        <w:t xml:space="preserve"> за възлагане на обществена поръчка</w:t>
      </w:r>
      <w:r w:rsidR="008F6787">
        <w:rPr>
          <w:rFonts w:eastAsia="MS ??"/>
          <w:lang w:val="bg-BG" w:eastAsia="bg-BG"/>
        </w:rPr>
        <w:t xml:space="preserve"> </w:t>
      </w:r>
      <w:r w:rsidR="00E76458" w:rsidRPr="00B61478">
        <w:rPr>
          <w:rFonts w:eastAsia="MS ??"/>
          <w:lang w:val="bg-BG" w:eastAsia="bg-BG"/>
        </w:rPr>
        <w:t xml:space="preserve">с предмет: </w:t>
      </w:r>
      <w:r w:rsidR="00111E54" w:rsidRPr="00B61478">
        <w:rPr>
          <w:rFonts w:eastAsia="MS ??"/>
          <w:lang w:val="bg-BG" w:eastAsia="bg-BG"/>
        </w:rPr>
        <w:t>„</w:t>
      </w:r>
      <w:r w:rsidR="00F1798F">
        <w:rPr>
          <w:b/>
          <w:lang w:val="bg-BG"/>
        </w:rPr>
        <w:t>Извършване на извънгаранцион</w:t>
      </w:r>
      <w:r w:rsidR="009B6D4F">
        <w:rPr>
          <w:b/>
          <w:lang w:val="bg-BG"/>
        </w:rPr>
        <w:t>н</w:t>
      </w:r>
      <w:r w:rsidR="00F1798F">
        <w:rPr>
          <w:b/>
          <w:lang w:val="bg-BG"/>
        </w:rPr>
        <w:t>и технически</w:t>
      </w:r>
      <w:r w:rsidR="00F1798F" w:rsidRPr="00B61478">
        <w:rPr>
          <w:b/>
          <w:lang w:val="bg-BG"/>
        </w:rPr>
        <w:t xml:space="preserve"> </w:t>
      </w:r>
      <w:r w:rsidR="00F1798F">
        <w:rPr>
          <w:b/>
          <w:lang w:val="bg-BG"/>
        </w:rPr>
        <w:t>дейности</w:t>
      </w:r>
      <w:r w:rsidR="00F1798F" w:rsidRPr="00B61478">
        <w:rPr>
          <w:b/>
          <w:lang w:val="bg-BG"/>
        </w:rPr>
        <w:t xml:space="preserve"> </w:t>
      </w:r>
      <w:r w:rsidR="00F1798F">
        <w:rPr>
          <w:b/>
          <w:lang w:val="bg-BG"/>
        </w:rPr>
        <w:t xml:space="preserve">по обслужване </w:t>
      </w:r>
      <w:r w:rsidR="00F1798F" w:rsidRPr="00B61478">
        <w:rPr>
          <w:b/>
          <w:lang w:val="bg-BG"/>
        </w:rPr>
        <w:t>на интегрирана система за градски транспорт в гр. Русе</w:t>
      </w:r>
      <w:r w:rsidR="00111E54" w:rsidRPr="00B61478">
        <w:rPr>
          <w:rFonts w:eastAsia="MS ??"/>
          <w:lang w:val="bg-BG" w:eastAsia="bg-BG"/>
        </w:rPr>
        <w:t xml:space="preserve">“    </w:t>
      </w:r>
    </w:p>
    <w:p w14:paraId="0C42AD14" w14:textId="77777777" w:rsidR="00111E54" w:rsidRPr="00B61478" w:rsidRDefault="00111E54" w:rsidP="00111E54">
      <w:pPr>
        <w:jc w:val="both"/>
        <w:rPr>
          <w:rFonts w:eastAsia="MS ??"/>
          <w:b/>
          <w:bCs/>
          <w:color w:val="000000"/>
          <w:lang w:val="bg-BG"/>
        </w:rPr>
      </w:pPr>
    </w:p>
    <w:p w14:paraId="74F67F60" w14:textId="77777777" w:rsidR="00714CD2" w:rsidRPr="00B61478" w:rsidRDefault="00714CD2" w:rsidP="00111E54">
      <w:pPr>
        <w:jc w:val="both"/>
        <w:rPr>
          <w:rFonts w:eastAsia="MS ??"/>
          <w:b/>
          <w:bCs/>
          <w:color w:val="000000"/>
          <w:lang w:val="bg-BG"/>
        </w:rPr>
      </w:pPr>
      <w:r w:rsidRPr="00B61478">
        <w:rPr>
          <w:rFonts w:eastAsia="MS ??"/>
          <w:b/>
          <w:bCs/>
          <w:color w:val="000000"/>
          <w:lang w:val="bg-BG"/>
        </w:rPr>
        <w:t>Д Е К Л А Р И Р А М, Ч Е:</w:t>
      </w:r>
    </w:p>
    <w:p w14:paraId="2F817F09" w14:textId="77777777" w:rsidR="00714CD2" w:rsidRPr="00B61478" w:rsidRDefault="00714CD2" w:rsidP="009C0F9C">
      <w:pPr>
        <w:autoSpaceDE w:val="0"/>
        <w:autoSpaceDN w:val="0"/>
        <w:adjustRightInd w:val="0"/>
        <w:jc w:val="both"/>
        <w:rPr>
          <w:rFonts w:eastAsia="MS ??"/>
          <w:b/>
          <w:bCs/>
          <w:color w:val="000000"/>
          <w:lang w:val="bg-BG"/>
        </w:rPr>
      </w:pPr>
    </w:p>
    <w:p w14:paraId="15F34B2C" w14:textId="15E2F521" w:rsidR="00714CD2" w:rsidRPr="00B61478" w:rsidRDefault="00714CD2" w:rsidP="009C0F9C">
      <w:pPr>
        <w:autoSpaceDE w:val="0"/>
        <w:autoSpaceDN w:val="0"/>
        <w:adjustRightInd w:val="0"/>
        <w:jc w:val="both"/>
        <w:rPr>
          <w:b/>
          <w:color w:val="000000"/>
          <w:lang w:val="bg-BG"/>
        </w:rPr>
      </w:pPr>
      <w:r w:rsidRPr="00B61478">
        <w:rPr>
          <w:color w:val="000000"/>
          <w:lang w:val="bg-BG"/>
        </w:rPr>
        <w:t>1. Настоящата оферта е валидна за сро</w:t>
      </w:r>
      <w:r w:rsidR="00EB4C0F">
        <w:rPr>
          <w:color w:val="000000"/>
          <w:lang w:val="bg-BG"/>
        </w:rPr>
        <w:t>к от  9 ( девет) месеца</w:t>
      </w:r>
      <w:r w:rsidRPr="00B61478">
        <w:rPr>
          <w:color w:val="000000"/>
          <w:lang w:val="bg-BG"/>
        </w:rPr>
        <w:t xml:space="preserve">, </w:t>
      </w:r>
      <w:r w:rsidRPr="00B61478">
        <w:rPr>
          <w:lang w:val="bg-BG" w:eastAsia="bg-BG"/>
        </w:rPr>
        <w:t>считано от крайния срок за подаване на оферти</w:t>
      </w:r>
      <w:r w:rsidRPr="00B61478">
        <w:rPr>
          <w:color w:val="000000"/>
          <w:lang w:val="bg-BG"/>
        </w:rPr>
        <w:t xml:space="preserve"> и ние ще сме обвързани с нея. </w:t>
      </w:r>
    </w:p>
    <w:p w14:paraId="319794BA" w14:textId="77777777" w:rsidR="00714CD2" w:rsidRPr="00B61478" w:rsidRDefault="00714CD2" w:rsidP="009C0F9C">
      <w:pPr>
        <w:widowControl w:val="0"/>
        <w:autoSpaceDE w:val="0"/>
        <w:autoSpaceDN w:val="0"/>
        <w:adjustRightInd w:val="0"/>
        <w:jc w:val="both"/>
        <w:rPr>
          <w:rFonts w:eastAsia="MS ??"/>
          <w:lang w:val="bg-BG" w:eastAsia="bg-BG"/>
        </w:rPr>
      </w:pPr>
    </w:p>
    <w:p w14:paraId="1F3170D3" w14:textId="77777777" w:rsidR="00714CD2" w:rsidRPr="00B61478" w:rsidRDefault="00714CD2" w:rsidP="009C0F9C">
      <w:pPr>
        <w:widowControl w:val="0"/>
        <w:autoSpaceDE w:val="0"/>
        <w:autoSpaceDN w:val="0"/>
        <w:adjustRightInd w:val="0"/>
        <w:jc w:val="both"/>
        <w:rPr>
          <w:rFonts w:eastAsia="MS ??"/>
          <w:lang w:val="bg-BG" w:eastAsia="bg-BG"/>
        </w:rPr>
      </w:pPr>
      <w:r w:rsidRPr="00B61478">
        <w:rPr>
          <w:rFonts w:eastAsia="MS ??"/>
          <w:lang w:val="bg-BG" w:eastAsia="bg-BG"/>
        </w:rPr>
        <w:t>Известна ми е отговорността за деклариране на неверни данни.</w:t>
      </w:r>
    </w:p>
    <w:p w14:paraId="46C20C8B" w14:textId="77777777" w:rsidR="00714CD2" w:rsidRPr="00B61478" w:rsidRDefault="00714CD2" w:rsidP="009C0F9C">
      <w:pPr>
        <w:autoSpaceDE w:val="0"/>
        <w:autoSpaceDN w:val="0"/>
        <w:adjustRightInd w:val="0"/>
        <w:ind w:firstLine="708"/>
        <w:jc w:val="both"/>
        <w:rPr>
          <w:rFonts w:eastAsia="MS ??"/>
          <w:color w:val="000000"/>
          <w:lang w:val="bg-BG"/>
        </w:rPr>
      </w:pPr>
    </w:p>
    <w:tbl>
      <w:tblPr>
        <w:tblW w:w="5176" w:type="pct"/>
        <w:tblLayout w:type="fixed"/>
        <w:tblLook w:val="0000" w:firstRow="0" w:lastRow="0" w:firstColumn="0" w:lastColumn="0" w:noHBand="0" w:noVBand="0"/>
      </w:tblPr>
      <w:tblGrid>
        <w:gridCol w:w="5298"/>
        <w:gridCol w:w="4974"/>
      </w:tblGrid>
      <w:tr w:rsidR="00714CD2" w:rsidRPr="00B61478" w14:paraId="61439A6D" w14:textId="77777777" w:rsidTr="001364BA">
        <w:trPr>
          <w:gridAfter w:val="1"/>
          <w:wAfter w:w="2421" w:type="pct"/>
        </w:trPr>
        <w:tc>
          <w:tcPr>
            <w:tcW w:w="2579" w:type="pct"/>
          </w:tcPr>
          <w:p w14:paraId="1D680BB0" w14:textId="77777777" w:rsidR="00714CD2" w:rsidRPr="00B61478" w:rsidRDefault="00714CD2" w:rsidP="009C0F9C">
            <w:pPr>
              <w:spacing w:line="360" w:lineRule="auto"/>
              <w:jc w:val="both"/>
              <w:rPr>
                <w:rFonts w:eastAsia="Times New Roman"/>
                <w:lang w:val="bg-BG"/>
              </w:rPr>
            </w:pPr>
          </w:p>
          <w:p w14:paraId="3B951496"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 xml:space="preserve">Наименование на участника </w:t>
            </w:r>
          </w:p>
        </w:tc>
      </w:tr>
      <w:tr w:rsidR="00714CD2" w:rsidRPr="00B61478" w14:paraId="7B7C7D8C" w14:textId="77777777" w:rsidTr="001364BA">
        <w:trPr>
          <w:gridAfter w:val="1"/>
          <w:wAfter w:w="2421" w:type="pct"/>
        </w:trPr>
        <w:tc>
          <w:tcPr>
            <w:tcW w:w="2579" w:type="pct"/>
          </w:tcPr>
          <w:p w14:paraId="798842ED" w14:textId="77777777" w:rsidR="00714CD2" w:rsidRPr="00B61478" w:rsidRDefault="00714CD2" w:rsidP="009C0F9C">
            <w:pPr>
              <w:spacing w:line="360" w:lineRule="auto"/>
              <w:jc w:val="both"/>
              <w:rPr>
                <w:rFonts w:eastAsia="Times New Roman"/>
                <w:lang w:val="bg-BG"/>
              </w:rPr>
            </w:pPr>
          </w:p>
        </w:tc>
      </w:tr>
      <w:tr w:rsidR="00714CD2" w:rsidRPr="00B61478" w14:paraId="21884D5F" w14:textId="77777777" w:rsidTr="001364BA">
        <w:trPr>
          <w:gridAfter w:val="1"/>
          <w:wAfter w:w="2421" w:type="pct"/>
        </w:trPr>
        <w:tc>
          <w:tcPr>
            <w:tcW w:w="2579" w:type="pct"/>
          </w:tcPr>
          <w:p w14:paraId="71E96303"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 xml:space="preserve">Име и фамилия на представителя на участника       </w:t>
            </w:r>
          </w:p>
        </w:tc>
      </w:tr>
      <w:tr w:rsidR="00714CD2" w:rsidRPr="00B61478" w14:paraId="25E862B1" w14:textId="77777777" w:rsidTr="001364BA">
        <w:tc>
          <w:tcPr>
            <w:tcW w:w="2579" w:type="pct"/>
          </w:tcPr>
          <w:p w14:paraId="050D02EB"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Длъжност</w:t>
            </w:r>
          </w:p>
        </w:tc>
        <w:tc>
          <w:tcPr>
            <w:tcW w:w="2421" w:type="pct"/>
          </w:tcPr>
          <w:p w14:paraId="5F3596D5" w14:textId="77777777" w:rsidR="00714CD2" w:rsidRPr="00B61478" w:rsidRDefault="00714CD2" w:rsidP="009C0F9C">
            <w:pPr>
              <w:spacing w:line="360" w:lineRule="auto"/>
              <w:jc w:val="both"/>
              <w:rPr>
                <w:rFonts w:eastAsia="Times New Roman"/>
                <w:lang w:val="bg-BG"/>
              </w:rPr>
            </w:pPr>
          </w:p>
        </w:tc>
      </w:tr>
      <w:tr w:rsidR="00714CD2" w:rsidRPr="00B61478" w14:paraId="7895E0DA" w14:textId="77777777" w:rsidTr="001364BA">
        <w:tc>
          <w:tcPr>
            <w:tcW w:w="2579" w:type="pct"/>
          </w:tcPr>
          <w:p w14:paraId="5F1ED6B2"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Подпис</w:t>
            </w:r>
          </w:p>
        </w:tc>
        <w:tc>
          <w:tcPr>
            <w:tcW w:w="2421" w:type="pct"/>
          </w:tcPr>
          <w:p w14:paraId="3D1F65EC" w14:textId="77777777" w:rsidR="00714CD2" w:rsidRPr="00B61478" w:rsidRDefault="00714CD2" w:rsidP="009C0F9C">
            <w:pPr>
              <w:spacing w:line="360" w:lineRule="auto"/>
              <w:jc w:val="both"/>
              <w:rPr>
                <w:rFonts w:eastAsia="Times New Roman"/>
                <w:lang w:val="bg-BG"/>
              </w:rPr>
            </w:pPr>
            <w:r w:rsidRPr="00B61478">
              <w:rPr>
                <w:rFonts w:eastAsia="Times New Roman"/>
                <w:lang w:val="bg-BG"/>
              </w:rPr>
              <w:t>__________________________</w:t>
            </w:r>
          </w:p>
        </w:tc>
      </w:tr>
    </w:tbl>
    <w:p w14:paraId="28E00E66" w14:textId="77777777" w:rsidR="00714CD2" w:rsidRPr="00B61478" w:rsidRDefault="00714CD2" w:rsidP="009C0F9C">
      <w:pPr>
        <w:jc w:val="both"/>
        <w:rPr>
          <w:rFonts w:eastAsia="Times New Roman"/>
          <w:lang w:val="bg-BG"/>
        </w:rPr>
      </w:pPr>
    </w:p>
    <w:p w14:paraId="369514A1" w14:textId="77777777" w:rsidR="00714CD2" w:rsidRPr="00B61478" w:rsidRDefault="00714CD2" w:rsidP="009C0F9C">
      <w:pPr>
        <w:jc w:val="both"/>
        <w:rPr>
          <w:rFonts w:eastAsia="MS ??"/>
          <w:color w:val="000000"/>
          <w:spacing w:val="-6"/>
          <w:lang w:val="bg-BG" w:eastAsia="bg-BG"/>
        </w:rPr>
      </w:pPr>
      <w:r w:rsidRPr="00B61478">
        <w:rPr>
          <w:rFonts w:eastAsia="MS ??"/>
          <w:color w:val="000000"/>
          <w:spacing w:val="-6"/>
          <w:lang w:val="bg-BG" w:eastAsia="bg-BG"/>
        </w:rPr>
        <w:t xml:space="preserve">Дата: _________________ </w:t>
      </w:r>
      <w:r w:rsidR="00280392">
        <w:rPr>
          <w:rFonts w:eastAsia="MS ??"/>
          <w:color w:val="000000"/>
          <w:spacing w:val="-6"/>
          <w:lang w:val="bg-BG" w:eastAsia="bg-BG"/>
        </w:rPr>
        <w:t>2018</w:t>
      </w:r>
      <w:r w:rsidRPr="00B61478">
        <w:rPr>
          <w:rFonts w:eastAsia="MS ??"/>
          <w:color w:val="000000"/>
          <w:spacing w:val="-6"/>
          <w:lang w:val="bg-BG" w:eastAsia="bg-BG"/>
        </w:rPr>
        <w:t xml:space="preserve"> г.</w:t>
      </w:r>
    </w:p>
    <w:p w14:paraId="10453976" w14:textId="77777777" w:rsidR="00714CD2" w:rsidRPr="00B61478" w:rsidRDefault="00714CD2" w:rsidP="009C0F9C">
      <w:pPr>
        <w:jc w:val="both"/>
        <w:rPr>
          <w:rFonts w:eastAsia="MS ??"/>
          <w:color w:val="000000"/>
          <w:spacing w:val="-6"/>
          <w:lang w:val="bg-BG" w:eastAsia="bg-BG"/>
        </w:rPr>
      </w:pPr>
    </w:p>
    <w:p w14:paraId="4ABA1698" w14:textId="77777777" w:rsidR="00714CD2" w:rsidRPr="00B61478" w:rsidRDefault="00714CD2" w:rsidP="009C0F9C">
      <w:pPr>
        <w:jc w:val="both"/>
        <w:rPr>
          <w:rFonts w:eastAsia="Times New Roman"/>
          <w:lang w:val="bg-BG"/>
        </w:rPr>
      </w:pPr>
    </w:p>
    <w:p w14:paraId="60019DEF" w14:textId="77777777" w:rsidR="00714CD2" w:rsidRPr="00B61478" w:rsidRDefault="00714CD2" w:rsidP="009C0F9C">
      <w:pPr>
        <w:jc w:val="both"/>
        <w:rPr>
          <w:rFonts w:eastAsia="Times New Roman"/>
          <w:lang w:val="bg-BG"/>
        </w:rPr>
      </w:pPr>
    </w:p>
    <w:p w14:paraId="3914B610" w14:textId="77777777" w:rsidR="00714CD2" w:rsidRPr="00B61478" w:rsidRDefault="00714CD2" w:rsidP="009C0F9C">
      <w:pPr>
        <w:jc w:val="both"/>
        <w:rPr>
          <w:rFonts w:eastAsia="Times New Roman"/>
          <w:lang w:val="bg-BG"/>
        </w:rPr>
      </w:pPr>
    </w:p>
    <w:p w14:paraId="623BE58E" w14:textId="7A7E61F2" w:rsidR="00C65032" w:rsidRPr="00F84800" w:rsidRDefault="00C65032" w:rsidP="00F84800">
      <w:pPr>
        <w:ind w:right="-82"/>
        <w:jc w:val="both"/>
        <w:rPr>
          <w:rFonts w:eastAsia="Times New Roman"/>
          <w:lang w:val="bg-BG"/>
        </w:rPr>
      </w:pPr>
    </w:p>
    <w:sectPr w:rsidR="00C65032" w:rsidRPr="00F84800" w:rsidSect="00F372D9">
      <w:headerReference w:type="default" r:id="rId30"/>
      <w:footerReference w:type="default" r:id="rId31"/>
      <w:headerReference w:type="first" r:id="rId32"/>
      <w:pgSz w:w="11906" w:h="16838" w:code="9"/>
      <w:pgMar w:top="992" w:right="84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9A971" w14:textId="77777777" w:rsidR="00896254" w:rsidRDefault="00896254" w:rsidP="00555924">
      <w:r>
        <w:separator/>
      </w:r>
    </w:p>
  </w:endnote>
  <w:endnote w:type="continuationSeparator" w:id="0">
    <w:p w14:paraId="35686F7B" w14:textId="77777777" w:rsidR="00896254" w:rsidRDefault="00896254" w:rsidP="00555924">
      <w:r>
        <w:continuationSeparator/>
      </w:r>
    </w:p>
  </w:endnote>
  <w:endnote w:type="continuationNotice" w:id="1">
    <w:p w14:paraId="70B65CAA" w14:textId="77777777" w:rsidR="00896254" w:rsidRDefault="00896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Proxima Nova Rg">
    <w:charset w:val="CC"/>
    <w:family w:val="auto"/>
    <w:pitch w:val="variable"/>
    <w:sig w:usb0="A00002EF" w:usb1="5000E0FB"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9EC3" w14:textId="77777777" w:rsidR="00520637" w:rsidRDefault="0052063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212"/>
    </w:tblGrid>
    <w:tr w:rsidR="00520637" w:rsidRPr="00C37C4E" w14:paraId="5FDBFB78" w14:textId="77777777" w:rsidTr="008159AD">
      <w:trPr>
        <w:jc w:val="center"/>
      </w:trPr>
      <w:tc>
        <w:tcPr>
          <w:tcW w:w="9212" w:type="dxa"/>
          <w:shd w:val="clear" w:color="auto" w:fill="auto"/>
          <w:vAlign w:val="center"/>
        </w:tcPr>
        <w:p w14:paraId="6E1CBF18" w14:textId="77777777" w:rsidR="00520637" w:rsidRPr="00453118" w:rsidRDefault="00520637" w:rsidP="008159AD">
          <w:pPr>
            <w:pStyle w:val="ab"/>
            <w:jc w:val="center"/>
            <w:rPr>
              <w:rFonts w:ascii="Trebuchet MS" w:hAnsi="Trebuchet MS"/>
              <w:b/>
              <w:color w:val="4D4D4D"/>
              <w:szCs w:val="24"/>
              <w:lang w:val="bg-BG" w:eastAsia="bg-BG"/>
            </w:rPr>
          </w:pPr>
        </w:p>
      </w:tc>
    </w:tr>
    <w:tr w:rsidR="00520637" w:rsidRPr="00C37C4E" w14:paraId="7DFAF9B2" w14:textId="77777777" w:rsidTr="008159AD">
      <w:trPr>
        <w:jc w:val="center"/>
      </w:trPr>
      <w:tc>
        <w:tcPr>
          <w:tcW w:w="9212" w:type="dxa"/>
          <w:shd w:val="clear" w:color="auto" w:fill="auto"/>
          <w:vAlign w:val="center"/>
        </w:tcPr>
        <w:p w14:paraId="154B1F43" w14:textId="77777777" w:rsidR="00520637" w:rsidRPr="00453118" w:rsidRDefault="00520637" w:rsidP="008159AD">
          <w:pPr>
            <w:pStyle w:val="ab"/>
            <w:jc w:val="center"/>
            <w:rPr>
              <w:rFonts w:ascii="Trebuchet MS" w:hAnsi="Trebuchet MS"/>
              <w:b/>
              <w:color w:val="4D4D4D"/>
              <w:sz w:val="6"/>
              <w:szCs w:val="24"/>
              <w:lang w:val="bg-BG" w:eastAsia="bg-BG"/>
            </w:rPr>
          </w:pPr>
        </w:p>
      </w:tc>
    </w:tr>
    <w:tr w:rsidR="00520637" w:rsidRPr="00C37C4E" w14:paraId="5450326F" w14:textId="77777777" w:rsidTr="008159AD">
      <w:trPr>
        <w:jc w:val="center"/>
      </w:trPr>
      <w:tc>
        <w:tcPr>
          <w:tcW w:w="9212" w:type="dxa"/>
          <w:shd w:val="clear" w:color="auto" w:fill="auto"/>
          <w:vAlign w:val="center"/>
        </w:tcPr>
        <w:p w14:paraId="204A0FE3" w14:textId="77777777" w:rsidR="00520637" w:rsidRPr="00453118" w:rsidRDefault="00520637" w:rsidP="008159AD">
          <w:pPr>
            <w:pStyle w:val="ab"/>
            <w:jc w:val="center"/>
            <w:rPr>
              <w:rFonts w:ascii="Trebuchet MS" w:hAnsi="Trebuchet MS"/>
              <w:color w:val="4D4D4D"/>
              <w:sz w:val="16"/>
              <w:szCs w:val="24"/>
              <w:lang w:val="bg-BG" w:eastAsia="bg-BG"/>
            </w:rPr>
          </w:pPr>
        </w:p>
      </w:tc>
    </w:tr>
  </w:tbl>
  <w:p w14:paraId="23ABA44B" w14:textId="4D8DF5DC" w:rsidR="00520637" w:rsidRPr="002964F5" w:rsidRDefault="00520637">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645195">
      <w:rPr>
        <w:noProof/>
        <w:sz w:val="18"/>
        <w:szCs w:val="18"/>
      </w:rPr>
      <w:t>48</w:t>
    </w:r>
    <w:r w:rsidRPr="002964F5">
      <w:rPr>
        <w:sz w:val="18"/>
        <w:szCs w:val="18"/>
      </w:rPr>
      <w:fldChar w:fldCharType="end"/>
    </w:r>
  </w:p>
  <w:p w14:paraId="0ACA8E2B" w14:textId="77777777" w:rsidR="00520637" w:rsidRPr="00F47E20" w:rsidRDefault="00520637">
    <w:pPr>
      <w:pStyle w:val="ab"/>
      <w:tabs>
        <w:tab w:val="center" w:pos="4111"/>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B1939" w14:textId="77777777" w:rsidR="00520637" w:rsidRDefault="00520637">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212"/>
    </w:tblGrid>
    <w:tr w:rsidR="00520637" w:rsidRPr="00C37C4E" w14:paraId="7D5C2C80" w14:textId="77777777" w:rsidTr="008159AD">
      <w:trPr>
        <w:jc w:val="center"/>
      </w:trPr>
      <w:tc>
        <w:tcPr>
          <w:tcW w:w="9212" w:type="dxa"/>
          <w:shd w:val="clear" w:color="auto" w:fill="auto"/>
          <w:vAlign w:val="center"/>
        </w:tcPr>
        <w:p w14:paraId="5B7A4955" w14:textId="77777777" w:rsidR="00520637" w:rsidRPr="00453118" w:rsidRDefault="00520637" w:rsidP="008159AD">
          <w:pPr>
            <w:pStyle w:val="ab"/>
            <w:jc w:val="center"/>
            <w:rPr>
              <w:rFonts w:ascii="Trebuchet MS" w:hAnsi="Trebuchet MS"/>
              <w:b/>
              <w:color w:val="4D4D4D"/>
              <w:szCs w:val="24"/>
              <w:lang w:val="bg-BG" w:eastAsia="bg-BG"/>
            </w:rPr>
          </w:pPr>
        </w:p>
      </w:tc>
    </w:tr>
    <w:tr w:rsidR="00520637" w:rsidRPr="00C37C4E" w14:paraId="0781D001" w14:textId="77777777" w:rsidTr="008159AD">
      <w:trPr>
        <w:jc w:val="center"/>
      </w:trPr>
      <w:tc>
        <w:tcPr>
          <w:tcW w:w="9212" w:type="dxa"/>
          <w:shd w:val="clear" w:color="auto" w:fill="auto"/>
          <w:vAlign w:val="center"/>
        </w:tcPr>
        <w:p w14:paraId="5424168C" w14:textId="77777777" w:rsidR="00520637" w:rsidRPr="00453118" w:rsidRDefault="00520637" w:rsidP="008159AD">
          <w:pPr>
            <w:pStyle w:val="ab"/>
            <w:jc w:val="center"/>
            <w:rPr>
              <w:rFonts w:ascii="Trebuchet MS" w:hAnsi="Trebuchet MS"/>
              <w:b/>
              <w:color w:val="4D4D4D"/>
              <w:sz w:val="6"/>
              <w:szCs w:val="24"/>
              <w:lang w:val="bg-BG" w:eastAsia="bg-BG"/>
            </w:rPr>
          </w:pPr>
        </w:p>
      </w:tc>
    </w:tr>
    <w:tr w:rsidR="00520637" w:rsidRPr="00C37C4E" w14:paraId="43F73E5A" w14:textId="77777777" w:rsidTr="008159AD">
      <w:trPr>
        <w:jc w:val="center"/>
      </w:trPr>
      <w:tc>
        <w:tcPr>
          <w:tcW w:w="9212" w:type="dxa"/>
          <w:shd w:val="clear" w:color="auto" w:fill="auto"/>
          <w:vAlign w:val="center"/>
        </w:tcPr>
        <w:p w14:paraId="1A15735C" w14:textId="77777777" w:rsidR="00520637" w:rsidRPr="00453118" w:rsidRDefault="00520637" w:rsidP="008159AD">
          <w:pPr>
            <w:pStyle w:val="ab"/>
            <w:jc w:val="center"/>
            <w:rPr>
              <w:rFonts w:ascii="Trebuchet MS" w:hAnsi="Trebuchet MS"/>
              <w:color w:val="4D4D4D"/>
              <w:sz w:val="16"/>
              <w:szCs w:val="24"/>
              <w:lang w:val="bg-BG" w:eastAsia="bg-BG"/>
            </w:rPr>
          </w:pPr>
        </w:p>
      </w:tc>
    </w:tr>
  </w:tbl>
  <w:p w14:paraId="7F1FE9CB" w14:textId="2F430A53" w:rsidR="00520637" w:rsidRPr="002964F5" w:rsidRDefault="00520637">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645195">
      <w:rPr>
        <w:noProof/>
        <w:sz w:val="18"/>
        <w:szCs w:val="18"/>
      </w:rPr>
      <w:t>50</w:t>
    </w:r>
    <w:r w:rsidRPr="002964F5">
      <w:rPr>
        <w:sz w:val="18"/>
        <w:szCs w:val="18"/>
      </w:rPr>
      <w:fldChar w:fldCharType="end"/>
    </w:r>
  </w:p>
  <w:p w14:paraId="06590E8E" w14:textId="77777777" w:rsidR="00520637" w:rsidRPr="00F47E20" w:rsidRDefault="00520637">
    <w:pPr>
      <w:pStyle w:val="ab"/>
      <w:tabs>
        <w:tab w:val="center" w:pos="4111"/>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5A87E" w14:textId="77777777" w:rsidR="00896254" w:rsidRDefault="00896254" w:rsidP="00555924">
      <w:r>
        <w:separator/>
      </w:r>
    </w:p>
  </w:footnote>
  <w:footnote w:type="continuationSeparator" w:id="0">
    <w:p w14:paraId="01A90981" w14:textId="77777777" w:rsidR="00896254" w:rsidRDefault="00896254" w:rsidP="00555924">
      <w:r>
        <w:continuationSeparator/>
      </w:r>
    </w:p>
  </w:footnote>
  <w:footnote w:type="continuationNotice" w:id="1">
    <w:p w14:paraId="0971BB74" w14:textId="77777777" w:rsidR="00896254" w:rsidRDefault="008962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C4B5" w14:textId="77777777" w:rsidR="00520637" w:rsidRDefault="0052063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7268" w14:textId="77777777" w:rsidR="00520637" w:rsidRPr="00E12149" w:rsidRDefault="00520637" w:rsidP="00E12149">
    <w:pPr>
      <w:ind w:left="5040"/>
      <w:rPr>
        <w:b/>
        <w:i/>
        <w:iCs/>
        <w:color w:val="0000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2755A" w14:textId="77777777" w:rsidR="00520637" w:rsidRDefault="00520637" w:rsidP="002162E5">
    <w:pPr>
      <w:pStyle w:val="aa"/>
      <w:ind w:left="-426"/>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5D59" w14:textId="77777777" w:rsidR="00520637" w:rsidRPr="00E12149" w:rsidRDefault="00520637" w:rsidP="00E12149">
    <w:pPr>
      <w:ind w:left="5040"/>
      <w:rPr>
        <w:b/>
        <w:i/>
        <w:iCs/>
        <w:color w:val="00008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8E60A" w14:textId="77777777" w:rsidR="00520637" w:rsidRDefault="00520637" w:rsidP="002162E5">
    <w:pPr>
      <w:pStyle w:val="aa"/>
      <w:ind w:left="-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Word Work File L_308344009"/>
      </v:shape>
    </w:pict>
  </w:numPicBullet>
  <w:numPicBullet w:numPicBulletId="1">
    <w:pict>
      <v:shape id="_x0000_i1041" type="#_x0000_t75" style="width:5in;height:327pt" o:bullet="t">
        <v:imagedata r:id="rId2" o:title="bulet"/>
      </v:shape>
    </w:pict>
  </w:numPicBullet>
  <w:abstractNum w:abstractNumId="0" w15:restartNumberingAfterBreak="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15:restartNumberingAfterBreak="0">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15:restartNumberingAfterBreak="0">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15:restartNumberingAfterBreak="0">
    <w:nsid w:val="024D615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5" w15:restartNumberingAfterBreak="0">
    <w:nsid w:val="0B3A6F6A"/>
    <w:multiLevelType w:val="hybridMultilevel"/>
    <w:tmpl w:val="BA863596"/>
    <w:lvl w:ilvl="0" w:tplc="5D6EDFBE">
      <w:start w:val="2"/>
      <w:numFmt w:val="bullet"/>
      <w:lvlText w:val="-"/>
      <w:lvlJc w:val="left"/>
      <w:pPr>
        <w:ind w:left="1068" w:hanging="360"/>
      </w:pPr>
      <w:rPr>
        <w:rFonts w:ascii="Times New Roman" w:eastAsia="Calibri"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E631639"/>
    <w:multiLevelType w:val="multilevel"/>
    <w:tmpl w:val="4424828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52262"/>
    <w:multiLevelType w:val="multilevel"/>
    <w:tmpl w:val="6F684D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74D7140"/>
    <w:multiLevelType w:val="multilevel"/>
    <w:tmpl w:val="C9FC4984"/>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1" w15:restartNumberingAfterBreak="0">
    <w:nsid w:val="2F406CDA"/>
    <w:multiLevelType w:val="hybridMultilevel"/>
    <w:tmpl w:val="628ABB30"/>
    <w:lvl w:ilvl="0" w:tplc="A816C4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3" w15:restartNumberingAfterBreak="0">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15:restartNumberingAfterBreak="0">
    <w:nsid w:val="46DC1A52"/>
    <w:multiLevelType w:val="multilevel"/>
    <w:tmpl w:val="91C0DDC6"/>
    <w:lvl w:ilvl="0">
      <w:start w:val="1"/>
      <w:numFmt w:val="decimal"/>
      <w:lvlText w:val="%1."/>
      <w:lvlJc w:val="left"/>
      <w:pPr>
        <w:ind w:left="720" w:hanging="360"/>
      </w:pPr>
      <w:rPr>
        <w:rFonts w:hint="default"/>
        <w:sz w:val="24"/>
        <w:szCs w:val="24"/>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9C5AB7"/>
    <w:multiLevelType w:val="hybridMultilevel"/>
    <w:tmpl w:val="BC4E8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8"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19"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F3A97"/>
    <w:multiLevelType w:val="hybridMultilevel"/>
    <w:tmpl w:val="A63A7C64"/>
    <w:lvl w:ilvl="0" w:tplc="0402000F">
      <w:start w:val="1"/>
      <w:numFmt w:val="decimal"/>
      <w:pStyle w:val="GridTable3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D7A5796"/>
    <w:multiLevelType w:val="hybridMultilevel"/>
    <w:tmpl w:val="02F4B9AC"/>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604D390F"/>
    <w:multiLevelType w:val="hybridMultilevel"/>
    <w:tmpl w:val="614AF284"/>
    <w:lvl w:ilvl="0" w:tplc="57B419CE">
      <w:start w:val="19"/>
      <w:numFmt w:val="bullet"/>
      <w:lvlText w:val="-"/>
      <w:lvlJc w:val="left"/>
      <w:pPr>
        <w:ind w:left="1760" w:hanging="360"/>
      </w:pPr>
      <w:rPr>
        <w:rFonts w:ascii="Times New Roman" w:eastAsia="Calibri" w:hAnsi="Times New Roman" w:cs="Times New Roman" w:hint="default"/>
        <w:sz w:val="24"/>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15:restartNumberingAfterBreak="0">
    <w:nsid w:val="616414A4"/>
    <w:multiLevelType w:val="multilevel"/>
    <w:tmpl w:val="7846943C"/>
    <w:lvl w:ilvl="0">
      <w:start w:val="1"/>
      <w:numFmt w:val="decimal"/>
      <w:lvlText w:val="%1."/>
      <w:lvlJc w:val="left"/>
      <w:pPr>
        <w:ind w:left="720" w:hanging="360"/>
      </w:pPr>
      <w:rPr>
        <w:rFonts w:eastAsia="Calibri"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5" w15:restartNumberingAfterBreak="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756B6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F0421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3"/>
  </w:num>
  <w:num w:numId="3">
    <w:abstractNumId w:val="25"/>
  </w:num>
  <w:num w:numId="4">
    <w:abstractNumId w:val="7"/>
  </w:num>
  <w:num w:numId="5">
    <w:abstractNumId w:val="12"/>
  </w:num>
  <w:num w:numId="6">
    <w:abstractNumId w:val="14"/>
  </w:num>
  <w:num w:numId="7">
    <w:abstractNumId w:val="15"/>
  </w:num>
  <w:num w:numId="8">
    <w:abstractNumId w:val="27"/>
  </w:num>
  <w:num w:numId="9">
    <w:abstractNumId w:val="23"/>
  </w:num>
  <w:num w:numId="10">
    <w:abstractNumId w:val="6"/>
  </w:num>
  <w:num w:numId="11">
    <w:abstractNumId w:val="1"/>
  </w:num>
  <w:num w:numId="12">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3">
    <w:abstractNumId w:val="2"/>
  </w:num>
  <w:num w:numId="14">
    <w:abstractNumId w:val="8"/>
  </w:num>
  <w:num w:numId="15">
    <w:abstractNumId w:val="24"/>
  </w:num>
  <w:num w:numId="16">
    <w:abstractNumId w:val="10"/>
  </w:num>
  <w:num w:numId="17">
    <w:abstractNumId w:val="18"/>
  </w:num>
  <w:num w:numId="18">
    <w:abstractNumId w:val="17"/>
  </w:num>
  <w:num w:numId="19">
    <w:abstractNumId w:val="4"/>
  </w:num>
  <w:num w:numId="20">
    <w:abstractNumId w:val="19"/>
  </w:num>
  <w:num w:numId="21">
    <w:abstractNumId w:val="9"/>
  </w:num>
  <w:num w:numId="22">
    <w:abstractNumId w:val="22"/>
  </w:num>
  <w:num w:numId="23">
    <w:abstractNumId w:val="11"/>
  </w:num>
  <w:num w:numId="24">
    <w:abstractNumId w:val="5"/>
  </w:num>
  <w:num w:numId="25">
    <w:abstractNumId w:val="3"/>
  </w:num>
  <w:num w:numId="26">
    <w:abstractNumId w:val="26"/>
  </w:num>
  <w:num w:numId="27">
    <w:abstractNumId w:val="28"/>
  </w:num>
  <w:num w:numId="28">
    <w:abstractNumId w:val="16"/>
  </w:num>
  <w:num w:numId="29">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DE"/>
    <w:rsid w:val="00000984"/>
    <w:rsid w:val="00000D8E"/>
    <w:rsid w:val="00002665"/>
    <w:rsid w:val="00002F79"/>
    <w:rsid w:val="0000302E"/>
    <w:rsid w:val="00003890"/>
    <w:rsid w:val="00003E3A"/>
    <w:rsid w:val="000040AB"/>
    <w:rsid w:val="000044D5"/>
    <w:rsid w:val="000054E9"/>
    <w:rsid w:val="00005872"/>
    <w:rsid w:val="00007292"/>
    <w:rsid w:val="000103C5"/>
    <w:rsid w:val="00010928"/>
    <w:rsid w:val="00010942"/>
    <w:rsid w:val="000115B4"/>
    <w:rsid w:val="00011714"/>
    <w:rsid w:val="00011723"/>
    <w:rsid w:val="000123D3"/>
    <w:rsid w:val="00012F32"/>
    <w:rsid w:val="0001351E"/>
    <w:rsid w:val="00013C44"/>
    <w:rsid w:val="000156DF"/>
    <w:rsid w:val="00016232"/>
    <w:rsid w:val="000167F5"/>
    <w:rsid w:val="000202A8"/>
    <w:rsid w:val="0002051B"/>
    <w:rsid w:val="000213F8"/>
    <w:rsid w:val="00022CEB"/>
    <w:rsid w:val="000236DC"/>
    <w:rsid w:val="00023F41"/>
    <w:rsid w:val="0002573A"/>
    <w:rsid w:val="00025C75"/>
    <w:rsid w:val="00026A3D"/>
    <w:rsid w:val="00026E47"/>
    <w:rsid w:val="0002755D"/>
    <w:rsid w:val="000308A3"/>
    <w:rsid w:val="000308F2"/>
    <w:rsid w:val="00030B47"/>
    <w:rsid w:val="000310F0"/>
    <w:rsid w:val="000319EB"/>
    <w:rsid w:val="00032E28"/>
    <w:rsid w:val="00034251"/>
    <w:rsid w:val="00034927"/>
    <w:rsid w:val="00034CDA"/>
    <w:rsid w:val="00034DD2"/>
    <w:rsid w:val="00035276"/>
    <w:rsid w:val="00036627"/>
    <w:rsid w:val="000378EB"/>
    <w:rsid w:val="000379D8"/>
    <w:rsid w:val="00037DD2"/>
    <w:rsid w:val="0004030F"/>
    <w:rsid w:val="000442E2"/>
    <w:rsid w:val="00045ACE"/>
    <w:rsid w:val="00045DEA"/>
    <w:rsid w:val="00046AD7"/>
    <w:rsid w:val="00046D05"/>
    <w:rsid w:val="00046F26"/>
    <w:rsid w:val="000470E5"/>
    <w:rsid w:val="00047DCD"/>
    <w:rsid w:val="00050B1A"/>
    <w:rsid w:val="00052801"/>
    <w:rsid w:val="00054B3B"/>
    <w:rsid w:val="0005597A"/>
    <w:rsid w:val="00056761"/>
    <w:rsid w:val="000569D2"/>
    <w:rsid w:val="00056FAD"/>
    <w:rsid w:val="00057388"/>
    <w:rsid w:val="000579DA"/>
    <w:rsid w:val="00057AA2"/>
    <w:rsid w:val="00057C7A"/>
    <w:rsid w:val="00057DB9"/>
    <w:rsid w:val="00057F51"/>
    <w:rsid w:val="000600A2"/>
    <w:rsid w:val="0006028B"/>
    <w:rsid w:val="00061789"/>
    <w:rsid w:val="00063280"/>
    <w:rsid w:val="00063B04"/>
    <w:rsid w:val="00063DDD"/>
    <w:rsid w:val="000644B7"/>
    <w:rsid w:val="00064986"/>
    <w:rsid w:val="00065C56"/>
    <w:rsid w:val="0006635D"/>
    <w:rsid w:val="00067E78"/>
    <w:rsid w:val="00070540"/>
    <w:rsid w:val="00070FCF"/>
    <w:rsid w:val="0007230F"/>
    <w:rsid w:val="00072AFD"/>
    <w:rsid w:val="0007341B"/>
    <w:rsid w:val="00073DE4"/>
    <w:rsid w:val="00074AAA"/>
    <w:rsid w:val="00074F5A"/>
    <w:rsid w:val="00074F70"/>
    <w:rsid w:val="000767CC"/>
    <w:rsid w:val="000767E1"/>
    <w:rsid w:val="00076C9A"/>
    <w:rsid w:val="00077322"/>
    <w:rsid w:val="00077791"/>
    <w:rsid w:val="00077F58"/>
    <w:rsid w:val="00081090"/>
    <w:rsid w:val="00082885"/>
    <w:rsid w:val="00083265"/>
    <w:rsid w:val="000839EB"/>
    <w:rsid w:val="00084C09"/>
    <w:rsid w:val="000855A9"/>
    <w:rsid w:val="00085CE9"/>
    <w:rsid w:val="000868F5"/>
    <w:rsid w:val="00087DBD"/>
    <w:rsid w:val="00090A29"/>
    <w:rsid w:val="00090E28"/>
    <w:rsid w:val="000921A8"/>
    <w:rsid w:val="00092B6C"/>
    <w:rsid w:val="0009410E"/>
    <w:rsid w:val="00094466"/>
    <w:rsid w:val="00096D76"/>
    <w:rsid w:val="0009740C"/>
    <w:rsid w:val="00097F11"/>
    <w:rsid w:val="000A012D"/>
    <w:rsid w:val="000A099B"/>
    <w:rsid w:val="000A1457"/>
    <w:rsid w:val="000A15F6"/>
    <w:rsid w:val="000A1B61"/>
    <w:rsid w:val="000A1F05"/>
    <w:rsid w:val="000A1F8E"/>
    <w:rsid w:val="000A26C1"/>
    <w:rsid w:val="000A26F8"/>
    <w:rsid w:val="000A3943"/>
    <w:rsid w:val="000A46EA"/>
    <w:rsid w:val="000A4C69"/>
    <w:rsid w:val="000A4F90"/>
    <w:rsid w:val="000A56E1"/>
    <w:rsid w:val="000A5D80"/>
    <w:rsid w:val="000A61C6"/>
    <w:rsid w:val="000A6831"/>
    <w:rsid w:val="000A6993"/>
    <w:rsid w:val="000A6C2F"/>
    <w:rsid w:val="000B0EC6"/>
    <w:rsid w:val="000B1007"/>
    <w:rsid w:val="000B15E6"/>
    <w:rsid w:val="000B236F"/>
    <w:rsid w:val="000B3BAF"/>
    <w:rsid w:val="000B4DF7"/>
    <w:rsid w:val="000B6534"/>
    <w:rsid w:val="000C090D"/>
    <w:rsid w:val="000C19B2"/>
    <w:rsid w:val="000C1F29"/>
    <w:rsid w:val="000C216C"/>
    <w:rsid w:val="000C253D"/>
    <w:rsid w:val="000C34BE"/>
    <w:rsid w:val="000C3842"/>
    <w:rsid w:val="000C45B8"/>
    <w:rsid w:val="000C50B2"/>
    <w:rsid w:val="000C54C9"/>
    <w:rsid w:val="000C56B4"/>
    <w:rsid w:val="000C5951"/>
    <w:rsid w:val="000C5FA8"/>
    <w:rsid w:val="000C61D0"/>
    <w:rsid w:val="000C6714"/>
    <w:rsid w:val="000C6A4E"/>
    <w:rsid w:val="000C6F15"/>
    <w:rsid w:val="000C7EB2"/>
    <w:rsid w:val="000D00A3"/>
    <w:rsid w:val="000D0678"/>
    <w:rsid w:val="000D1526"/>
    <w:rsid w:val="000D1CBA"/>
    <w:rsid w:val="000D29DB"/>
    <w:rsid w:val="000D4369"/>
    <w:rsid w:val="000D4E34"/>
    <w:rsid w:val="000D6D11"/>
    <w:rsid w:val="000D790E"/>
    <w:rsid w:val="000E16FA"/>
    <w:rsid w:val="000E2688"/>
    <w:rsid w:val="000E2F7B"/>
    <w:rsid w:val="000E3E8B"/>
    <w:rsid w:val="000E539B"/>
    <w:rsid w:val="000E541D"/>
    <w:rsid w:val="000E59A9"/>
    <w:rsid w:val="000E5E0D"/>
    <w:rsid w:val="000E764C"/>
    <w:rsid w:val="000E7C9A"/>
    <w:rsid w:val="000F0D18"/>
    <w:rsid w:val="000F17FC"/>
    <w:rsid w:val="000F24D1"/>
    <w:rsid w:val="000F2DD6"/>
    <w:rsid w:val="000F3061"/>
    <w:rsid w:val="000F3617"/>
    <w:rsid w:val="000F373E"/>
    <w:rsid w:val="000F38C6"/>
    <w:rsid w:val="000F3E55"/>
    <w:rsid w:val="000F5499"/>
    <w:rsid w:val="000F55F0"/>
    <w:rsid w:val="000F592E"/>
    <w:rsid w:val="000F5B24"/>
    <w:rsid w:val="000F6BEC"/>
    <w:rsid w:val="000F6DB6"/>
    <w:rsid w:val="000F7279"/>
    <w:rsid w:val="000F7B1C"/>
    <w:rsid w:val="001000F6"/>
    <w:rsid w:val="00100439"/>
    <w:rsid w:val="001006D8"/>
    <w:rsid w:val="00101104"/>
    <w:rsid w:val="00102E03"/>
    <w:rsid w:val="00103939"/>
    <w:rsid w:val="00103FB4"/>
    <w:rsid w:val="00104843"/>
    <w:rsid w:val="00105BB5"/>
    <w:rsid w:val="001063B0"/>
    <w:rsid w:val="00106CE6"/>
    <w:rsid w:val="001077EB"/>
    <w:rsid w:val="00107BEC"/>
    <w:rsid w:val="0011055C"/>
    <w:rsid w:val="001105B8"/>
    <w:rsid w:val="001116D3"/>
    <w:rsid w:val="00111B12"/>
    <w:rsid w:val="00111E54"/>
    <w:rsid w:val="001127CE"/>
    <w:rsid w:val="00112BAA"/>
    <w:rsid w:val="00113059"/>
    <w:rsid w:val="00113A29"/>
    <w:rsid w:val="00114E9D"/>
    <w:rsid w:val="00115774"/>
    <w:rsid w:val="001159BF"/>
    <w:rsid w:val="0012033E"/>
    <w:rsid w:val="00121F5C"/>
    <w:rsid w:val="001234AE"/>
    <w:rsid w:val="00123596"/>
    <w:rsid w:val="00124167"/>
    <w:rsid w:val="00125636"/>
    <w:rsid w:val="0012621C"/>
    <w:rsid w:val="001266FD"/>
    <w:rsid w:val="00126ECA"/>
    <w:rsid w:val="00127184"/>
    <w:rsid w:val="00127757"/>
    <w:rsid w:val="0013073F"/>
    <w:rsid w:val="00130901"/>
    <w:rsid w:val="00130B40"/>
    <w:rsid w:val="0013144E"/>
    <w:rsid w:val="00132A28"/>
    <w:rsid w:val="00133ACC"/>
    <w:rsid w:val="00134260"/>
    <w:rsid w:val="001358F9"/>
    <w:rsid w:val="00135BB0"/>
    <w:rsid w:val="00135FF6"/>
    <w:rsid w:val="001364BA"/>
    <w:rsid w:val="00136703"/>
    <w:rsid w:val="00137319"/>
    <w:rsid w:val="00137CFD"/>
    <w:rsid w:val="00141300"/>
    <w:rsid w:val="0014241D"/>
    <w:rsid w:val="0014242E"/>
    <w:rsid w:val="001433D7"/>
    <w:rsid w:val="00143AEB"/>
    <w:rsid w:val="0014433F"/>
    <w:rsid w:val="00144741"/>
    <w:rsid w:val="001452DB"/>
    <w:rsid w:val="001455E5"/>
    <w:rsid w:val="0014588B"/>
    <w:rsid w:val="00146CC2"/>
    <w:rsid w:val="001471D8"/>
    <w:rsid w:val="00150897"/>
    <w:rsid w:val="00152596"/>
    <w:rsid w:val="00152B3C"/>
    <w:rsid w:val="00152B6B"/>
    <w:rsid w:val="00152EC6"/>
    <w:rsid w:val="00152F98"/>
    <w:rsid w:val="001539EE"/>
    <w:rsid w:val="001545DE"/>
    <w:rsid w:val="001555F9"/>
    <w:rsid w:val="00156D33"/>
    <w:rsid w:val="001575C7"/>
    <w:rsid w:val="001579FC"/>
    <w:rsid w:val="001600B3"/>
    <w:rsid w:val="00160429"/>
    <w:rsid w:val="00161217"/>
    <w:rsid w:val="00161BC2"/>
    <w:rsid w:val="00161C59"/>
    <w:rsid w:val="001622C1"/>
    <w:rsid w:val="001635F0"/>
    <w:rsid w:val="00163D43"/>
    <w:rsid w:val="00163DC8"/>
    <w:rsid w:val="001647EB"/>
    <w:rsid w:val="00164D28"/>
    <w:rsid w:val="00165C03"/>
    <w:rsid w:val="00165F22"/>
    <w:rsid w:val="00167182"/>
    <w:rsid w:val="00167364"/>
    <w:rsid w:val="00167491"/>
    <w:rsid w:val="00174BF5"/>
    <w:rsid w:val="001754D3"/>
    <w:rsid w:val="00177E8B"/>
    <w:rsid w:val="001803CE"/>
    <w:rsid w:val="00181032"/>
    <w:rsid w:val="00182526"/>
    <w:rsid w:val="0018267A"/>
    <w:rsid w:val="00183DC8"/>
    <w:rsid w:val="00184C40"/>
    <w:rsid w:val="00185047"/>
    <w:rsid w:val="00185512"/>
    <w:rsid w:val="00185DBB"/>
    <w:rsid w:val="00185ECA"/>
    <w:rsid w:val="00186562"/>
    <w:rsid w:val="00186BBC"/>
    <w:rsid w:val="00186E86"/>
    <w:rsid w:val="0018720A"/>
    <w:rsid w:val="00190348"/>
    <w:rsid w:val="00191A32"/>
    <w:rsid w:val="00192679"/>
    <w:rsid w:val="00192AE2"/>
    <w:rsid w:val="00193A4D"/>
    <w:rsid w:val="00193DF2"/>
    <w:rsid w:val="00194DE2"/>
    <w:rsid w:val="00195127"/>
    <w:rsid w:val="0019554E"/>
    <w:rsid w:val="00195D05"/>
    <w:rsid w:val="0019634D"/>
    <w:rsid w:val="00196A0A"/>
    <w:rsid w:val="0019755A"/>
    <w:rsid w:val="00197D75"/>
    <w:rsid w:val="001A0297"/>
    <w:rsid w:val="001A0AB9"/>
    <w:rsid w:val="001A1340"/>
    <w:rsid w:val="001A1BE2"/>
    <w:rsid w:val="001A2B02"/>
    <w:rsid w:val="001A2E76"/>
    <w:rsid w:val="001A3138"/>
    <w:rsid w:val="001A3286"/>
    <w:rsid w:val="001A3B47"/>
    <w:rsid w:val="001A46F4"/>
    <w:rsid w:val="001A55D9"/>
    <w:rsid w:val="001A5784"/>
    <w:rsid w:val="001A5CCE"/>
    <w:rsid w:val="001A5E38"/>
    <w:rsid w:val="001B0850"/>
    <w:rsid w:val="001B0CA5"/>
    <w:rsid w:val="001B0ED6"/>
    <w:rsid w:val="001B0FE3"/>
    <w:rsid w:val="001B1F9D"/>
    <w:rsid w:val="001B30D5"/>
    <w:rsid w:val="001B3837"/>
    <w:rsid w:val="001B3A0F"/>
    <w:rsid w:val="001B3D79"/>
    <w:rsid w:val="001B7627"/>
    <w:rsid w:val="001B7D57"/>
    <w:rsid w:val="001B7D81"/>
    <w:rsid w:val="001B7EBC"/>
    <w:rsid w:val="001C0E79"/>
    <w:rsid w:val="001C1115"/>
    <w:rsid w:val="001C1F42"/>
    <w:rsid w:val="001C2A3D"/>
    <w:rsid w:val="001C2E1D"/>
    <w:rsid w:val="001C366C"/>
    <w:rsid w:val="001C3758"/>
    <w:rsid w:val="001C49CC"/>
    <w:rsid w:val="001C774B"/>
    <w:rsid w:val="001C7B94"/>
    <w:rsid w:val="001D013F"/>
    <w:rsid w:val="001D1AF4"/>
    <w:rsid w:val="001D1E15"/>
    <w:rsid w:val="001D1F64"/>
    <w:rsid w:val="001D1F70"/>
    <w:rsid w:val="001D1F80"/>
    <w:rsid w:val="001D2322"/>
    <w:rsid w:val="001D2D61"/>
    <w:rsid w:val="001D3A37"/>
    <w:rsid w:val="001D46CD"/>
    <w:rsid w:val="001D4EE0"/>
    <w:rsid w:val="001D62F9"/>
    <w:rsid w:val="001D6CBA"/>
    <w:rsid w:val="001D7888"/>
    <w:rsid w:val="001D7BD4"/>
    <w:rsid w:val="001E0557"/>
    <w:rsid w:val="001E0625"/>
    <w:rsid w:val="001E0F0D"/>
    <w:rsid w:val="001E118D"/>
    <w:rsid w:val="001E175D"/>
    <w:rsid w:val="001E1F55"/>
    <w:rsid w:val="001E45F7"/>
    <w:rsid w:val="001E4B8C"/>
    <w:rsid w:val="001E4F9C"/>
    <w:rsid w:val="001E5BEF"/>
    <w:rsid w:val="001E64C6"/>
    <w:rsid w:val="001E69C5"/>
    <w:rsid w:val="001E77F2"/>
    <w:rsid w:val="001F0A7E"/>
    <w:rsid w:val="001F0BA7"/>
    <w:rsid w:val="001F1558"/>
    <w:rsid w:val="001F1FDA"/>
    <w:rsid w:val="001F251B"/>
    <w:rsid w:val="001F3306"/>
    <w:rsid w:val="001F35A6"/>
    <w:rsid w:val="001F43EC"/>
    <w:rsid w:val="001F5158"/>
    <w:rsid w:val="001F530C"/>
    <w:rsid w:val="001F5ECC"/>
    <w:rsid w:val="001F5F7F"/>
    <w:rsid w:val="001F6A98"/>
    <w:rsid w:val="001F74BC"/>
    <w:rsid w:val="001F78E5"/>
    <w:rsid w:val="001F7E07"/>
    <w:rsid w:val="00200002"/>
    <w:rsid w:val="002009D6"/>
    <w:rsid w:val="002010FE"/>
    <w:rsid w:val="00201BCF"/>
    <w:rsid w:val="00202093"/>
    <w:rsid w:val="002029EE"/>
    <w:rsid w:val="002037FC"/>
    <w:rsid w:val="002045AA"/>
    <w:rsid w:val="0020479A"/>
    <w:rsid w:val="00204861"/>
    <w:rsid w:val="00205105"/>
    <w:rsid w:val="00205A54"/>
    <w:rsid w:val="00206811"/>
    <w:rsid w:val="0020770E"/>
    <w:rsid w:val="0020799D"/>
    <w:rsid w:val="00207BB4"/>
    <w:rsid w:val="002105D4"/>
    <w:rsid w:val="0021248D"/>
    <w:rsid w:val="002162E5"/>
    <w:rsid w:val="00216491"/>
    <w:rsid w:val="0021733E"/>
    <w:rsid w:val="00217B5C"/>
    <w:rsid w:val="00220EB4"/>
    <w:rsid w:val="002213B0"/>
    <w:rsid w:val="002230DD"/>
    <w:rsid w:val="00223615"/>
    <w:rsid w:val="00224861"/>
    <w:rsid w:val="00225560"/>
    <w:rsid w:val="002261D0"/>
    <w:rsid w:val="00226FCF"/>
    <w:rsid w:val="00227C83"/>
    <w:rsid w:val="002315F0"/>
    <w:rsid w:val="00231FF4"/>
    <w:rsid w:val="00232179"/>
    <w:rsid w:val="0023273A"/>
    <w:rsid w:val="002329F1"/>
    <w:rsid w:val="00232DD3"/>
    <w:rsid w:val="00234BAC"/>
    <w:rsid w:val="00234E25"/>
    <w:rsid w:val="00235C6C"/>
    <w:rsid w:val="00235E6B"/>
    <w:rsid w:val="00235EB1"/>
    <w:rsid w:val="002361E9"/>
    <w:rsid w:val="00236227"/>
    <w:rsid w:val="00236E97"/>
    <w:rsid w:val="00240379"/>
    <w:rsid w:val="00240ADB"/>
    <w:rsid w:val="00241308"/>
    <w:rsid w:val="0024162B"/>
    <w:rsid w:val="002423DE"/>
    <w:rsid w:val="002425E6"/>
    <w:rsid w:val="00242CE3"/>
    <w:rsid w:val="002430E6"/>
    <w:rsid w:val="00243ABF"/>
    <w:rsid w:val="0024415A"/>
    <w:rsid w:val="00244CC6"/>
    <w:rsid w:val="00245B1F"/>
    <w:rsid w:val="00247170"/>
    <w:rsid w:val="00247850"/>
    <w:rsid w:val="00250A7F"/>
    <w:rsid w:val="0025132C"/>
    <w:rsid w:val="002524D6"/>
    <w:rsid w:val="00252720"/>
    <w:rsid w:val="00252880"/>
    <w:rsid w:val="00253004"/>
    <w:rsid w:val="00253309"/>
    <w:rsid w:val="00253347"/>
    <w:rsid w:val="0025376D"/>
    <w:rsid w:val="002539EB"/>
    <w:rsid w:val="00253FDF"/>
    <w:rsid w:val="0025409E"/>
    <w:rsid w:val="002540CA"/>
    <w:rsid w:val="00254219"/>
    <w:rsid w:val="00254ECC"/>
    <w:rsid w:val="00255476"/>
    <w:rsid w:val="00255717"/>
    <w:rsid w:val="002563F5"/>
    <w:rsid w:val="00256DFC"/>
    <w:rsid w:val="00256E43"/>
    <w:rsid w:val="00256E8A"/>
    <w:rsid w:val="002605FE"/>
    <w:rsid w:val="002606D5"/>
    <w:rsid w:val="00261368"/>
    <w:rsid w:val="0026261B"/>
    <w:rsid w:val="00263C77"/>
    <w:rsid w:val="002647DD"/>
    <w:rsid w:val="00264C76"/>
    <w:rsid w:val="002662C0"/>
    <w:rsid w:val="00266491"/>
    <w:rsid w:val="00266668"/>
    <w:rsid w:val="002668DB"/>
    <w:rsid w:val="00266C94"/>
    <w:rsid w:val="0026760D"/>
    <w:rsid w:val="00267819"/>
    <w:rsid w:val="00270801"/>
    <w:rsid w:val="00271C8E"/>
    <w:rsid w:val="00272F44"/>
    <w:rsid w:val="002737DC"/>
    <w:rsid w:val="00273F73"/>
    <w:rsid w:val="0027443B"/>
    <w:rsid w:val="00274D03"/>
    <w:rsid w:val="00275F2A"/>
    <w:rsid w:val="00277EB3"/>
    <w:rsid w:val="00280392"/>
    <w:rsid w:val="00280A3F"/>
    <w:rsid w:val="00280E40"/>
    <w:rsid w:val="00280F73"/>
    <w:rsid w:val="00281764"/>
    <w:rsid w:val="002818B2"/>
    <w:rsid w:val="00281D0B"/>
    <w:rsid w:val="00282CFD"/>
    <w:rsid w:val="002855B9"/>
    <w:rsid w:val="0028577D"/>
    <w:rsid w:val="00286B25"/>
    <w:rsid w:val="00286E03"/>
    <w:rsid w:val="002878E2"/>
    <w:rsid w:val="0029110E"/>
    <w:rsid w:val="00292337"/>
    <w:rsid w:val="00292ED2"/>
    <w:rsid w:val="00293152"/>
    <w:rsid w:val="00294AF7"/>
    <w:rsid w:val="00294C36"/>
    <w:rsid w:val="002951CB"/>
    <w:rsid w:val="002962A1"/>
    <w:rsid w:val="002962C9"/>
    <w:rsid w:val="00296424"/>
    <w:rsid w:val="002964F5"/>
    <w:rsid w:val="002977F1"/>
    <w:rsid w:val="00297C74"/>
    <w:rsid w:val="002A151A"/>
    <w:rsid w:val="002A1AAB"/>
    <w:rsid w:val="002A27BB"/>
    <w:rsid w:val="002A30A7"/>
    <w:rsid w:val="002A3386"/>
    <w:rsid w:val="002A3913"/>
    <w:rsid w:val="002A5CF1"/>
    <w:rsid w:val="002A646F"/>
    <w:rsid w:val="002A77E7"/>
    <w:rsid w:val="002B10D2"/>
    <w:rsid w:val="002B1453"/>
    <w:rsid w:val="002B204E"/>
    <w:rsid w:val="002B370A"/>
    <w:rsid w:val="002B380E"/>
    <w:rsid w:val="002B46CA"/>
    <w:rsid w:val="002B5746"/>
    <w:rsid w:val="002B5ECF"/>
    <w:rsid w:val="002B62F3"/>
    <w:rsid w:val="002B6A43"/>
    <w:rsid w:val="002B6CA1"/>
    <w:rsid w:val="002B7470"/>
    <w:rsid w:val="002B792F"/>
    <w:rsid w:val="002B7C05"/>
    <w:rsid w:val="002C00CF"/>
    <w:rsid w:val="002C0577"/>
    <w:rsid w:val="002C0EF1"/>
    <w:rsid w:val="002C157D"/>
    <w:rsid w:val="002C1FB1"/>
    <w:rsid w:val="002C20BC"/>
    <w:rsid w:val="002C31ED"/>
    <w:rsid w:val="002C3647"/>
    <w:rsid w:val="002C3749"/>
    <w:rsid w:val="002C3B2F"/>
    <w:rsid w:val="002C3B58"/>
    <w:rsid w:val="002C5099"/>
    <w:rsid w:val="002C6888"/>
    <w:rsid w:val="002C6F28"/>
    <w:rsid w:val="002C740E"/>
    <w:rsid w:val="002D218E"/>
    <w:rsid w:val="002D2DD2"/>
    <w:rsid w:val="002D3C64"/>
    <w:rsid w:val="002D47DF"/>
    <w:rsid w:val="002D628C"/>
    <w:rsid w:val="002D676F"/>
    <w:rsid w:val="002D7DE0"/>
    <w:rsid w:val="002D7EB4"/>
    <w:rsid w:val="002E0C64"/>
    <w:rsid w:val="002E1162"/>
    <w:rsid w:val="002E1447"/>
    <w:rsid w:val="002E1C62"/>
    <w:rsid w:val="002E25DD"/>
    <w:rsid w:val="002E2F65"/>
    <w:rsid w:val="002E3100"/>
    <w:rsid w:val="002E34BC"/>
    <w:rsid w:val="002E402C"/>
    <w:rsid w:val="002E5558"/>
    <w:rsid w:val="002E595A"/>
    <w:rsid w:val="002E5AE2"/>
    <w:rsid w:val="002E601E"/>
    <w:rsid w:val="002E6A58"/>
    <w:rsid w:val="002E7714"/>
    <w:rsid w:val="002E7D91"/>
    <w:rsid w:val="002E7E29"/>
    <w:rsid w:val="002E7E32"/>
    <w:rsid w:val="002F1002"/>
    <w:rsid w:val="002F1B91"/>
    <w:rsid w:val="002F1BBB"/>
    <w:rsid w:val="002F2870"/>
    <w:rsid w:val="002F29D8"/>
    <w:rsid w:val="002F47FF"/>
    <w:rsid w:val="002F4AE3"/>
    <w:rsid w:val="002F4CAF"/>
    <w:rsid w:val="002F5380"/>
    <w:rsid w:val="002F5F4D"/>
    <w:rsid w:val="002F656F"/>
    <w:rsid w:val="002F6899"/>
    <w:rsid w:val="002F7083"/>
    <w:rsid w:val="002F732F"/>
    <w:rsid w:val="002F7577"/>
    <w:rsid w:val="00300F24"/>
    <w:rsid w:val="00301A49"/>
    <w:rsid w:val="00301A4F"/>
    <w:rsid w:val="00301F95"/>
    <w:rsid w:val="00302521"/>
    <w:rsid w:val="003027FC"/>
    <w:rsid w:val="0030317D"/>
    <w:rsid w:val="00303746"/>
    <w:rsid w:val="00303947"/>
    <w:rsid w:val="00303EDE"/>
    <w:rsid w:val="00304D7D"/>
    <w:rsid w:val="00305E58"/>
    <w:rsid w:val="003060DE"/>
    <w:rsid w:val="0030615D"/>
    <w:rsid w:val="003064F2"/>
    <w:rsid w:val="00306870"/>
    <w:rsid w:val="003074BF"/>
    <w:rsid w:val="00310740"/>
    <w:rsid w:val="00310932"/>
    <w:rsid w:val="00310DA0"/>
    <w:rsid w:val="00311E57"/>
    <w:rsid w:val="00311F92"/>
    <w:rsid w:val="00312351"/>
    <w:rsid w:val="00312FA8"/>
    <w:rsid w:val="0031472B"/>
    <w:rsid w:val="00314EE0"/>
    <w:rsid w:val="00316004"/>
    <w:rsid w:val="0031602A"/>
    <w:rsid w:val="00316040"/>
    <w:rsid w:val="00316318"/>
    <w:rsid w:val="00316436"/>
    <w:rsid w:val="003170BA"/>
    <w:rsid w:val="00317B93"/>
    <w:rsid w:val="00320F3E"/>
    <w:rsid w:val="00320FD2"/>
    <w:rsid w:val="003215A6"/>
    <w:rsid w:val="00321BB9"/>
    <w:rsid w:val="00321CB3"/>
    <w:rsid w:val="0032481A"/>
    <w:rsid w:val="00326129"/>
    <w:rsid w:val="003266CD"/>
    <w:rsid w:val="00326CF7"/>
    <w:rsid w:val="00327096"/>
    <w:rsid w:val="00327526"/>
    <w:rsid w:val="00331144"/>
    <w:rsid w:val="00333179"/>
    <w:rsid w:val="00333B7C"/>
    <w:rsid w:val="00334BEB"/>
    <w:rsid w:val="003375AC"/>
    <w:rsid w:val="00337B86"/>
    <w:rsid w:val="00337D22"/>
    <w:rsid w:val="00340243"/>
    <w:rsid w:val="003412B9"/>
    <w:rsid w:val="00342251"/>
    <w:rsid w:val="00342892"/>
    <w:rsid w:val="00342CB6"/>
    <w:rsid w:val="003432F8"/>
    <w:rsid w:val="00344327"/>
    <w:rsid w:val="00344831"/>
    <w:rsid w:val="003459F6"/>
    <w:rsid w:val="003461E6"/>
    <w:rsid w:val="0034635C"/>
    <w:rsid w:val="00350C1C"/>
    <w:rsid w:val="0035207A"/>
    <w:rsid w:val="003529D8"/>
    <w:rsid w:val="00353A78"/>
    <w:rsid w:val="00353E2D"/>
    <w:rsid w:val="00353F4F"/>
    <w:rsid w:val="003555E0"/>
    <w:rsid w:val="003556F6"/>
    <w:rsid w:val="00355704"/>
    <w:rsid w:val="00355C88"/>
    <w:rsid w:val="003561F7"/>
    <w:rsid w:val="00356C75"/>
    <w:rsid w:val="00356D5A"/>
    <w:rsid w:val="00357731"/>
    <w:rsid w:val="0036093C"/>
    <w:rsid w:val="003609C2"/>
    <w:rsid w:val="00360A61"/>
    <w:rsid w:val="00360E44"/>
    <w:rsid w:val="003611E1"/>
    <w:rsid w:val="003621CD"/>
    <w:rsid w:val="00362239"/>
    <w:rsid w:val="003622E5"/>
    <w:rsid w:val="0036445E"/>
    <w:rsid w:val="00364AF9"/>
    <w:rsid w:val="00365793"/>
    <w:rsid w:val="00365C6C"/>
    <w:rsid w:val="00365D45"/>
    <w:rsid w:val="00366E86"/>
    <w:rsid w:val="00367F91"/>
    <w:rsid w:val="00367FD2"/>
    <w:rsid w:val="00374B5B"/>
    <w:rsid w:val="00374B64"/>
    <w:rsid w:val="00376476"/>
    <w:rsid w:val="003769F6"/>
    <w:rsid w:val="0037781A"/>
    <w:rsid w:val="00380B19"/>
    <w:rsid w:val="00381AF2"/>
    <w:rsid w:val="00382602"/>
    <w:rsid w:val="00383838"/>
    <w:rsid w:val="00383B39"/>
    <w:rsid w:val="003846A1"/>
    <w:rsid w:val="00384775"/>
    <w:rsid w:val="00384EE3"/>
    <w:rsid w:val="0038661C"/>
    <w:rsid w:val="00387A5C"/>
    <w:rsid w:val="00387B5C"/>
    <w:rsid w:val="0039029C"/>
    <w:rsid w:val="003910EE"/>
    <w:rsid w:val="00391AD3"/>
    <w:rsid w:val="00391F53"/>
    <w:rsid w:val="00391FB6"/>
    <w:rsid w:val="00392C48"/>
    <w:rsid w:val="00393057"/>
    <w:rsid w:val="00393470"/>
    <w:rsid w:val="003946B2"/>
    <w:rsid w:val="00394949"/>
    <w:rsid w:val="00394DF3"/>
    <w:rsid w:val="00394F90"/>
    <w:rsid w:val="00395014"/>
    <w:rsid w:val="00395839"/>
    <w:rsid w:val="00397674"/>
    <w:rsid w:val="003976B6"/>
    <w:rsid w:val="00397CE2"/>
    <w:rsid w:val="003A1365"/>
    <w:rsid w:val="003A2367"/>
    <w:rsid w:val="003A2B37"/>
    <w:rsid w:val="003A36E5"/>
    <w:rsid w:val="003A3A6E"/>
    <w:rsid w:val="003A3BEC"/>
    <w:rsid w:val="003A5377"/>
    <w:rsid w:val="003A6C40"/>
    <w:rsid w:val="003B00A8"/>
    <w:rsid w:val="003B0DEE"/>
    <w:rsid w:val="003B165E"/>
    <w:rsid w:val="003B2FD8"/>
    <w:rsid w:val="003B323C"/>
    <w:rsid w:val="003B325A"/>
    <w:rsid w:val="003B40D5"/>
    <w:rsid w:val="003B4363"/>
    <w:rsid w:val="003B5582"/>
    <w:rsid w:val="003B56AD"/>
    <w:rsid w:val="003B58E4"/>
    <w:rsid w:val="003B61F3"/>
    <w:rsid w:val="003B672B"/>
    <w:rsid w:val="003B7624"/>
    <w:rsid w:val="003B7CC1"/>
    <w:rsid w:val="003C0415"/>
    <w:rsid w:val="003C1F33"/>
    <w:rsid w:val="003C34DB"/>
    <w:rsid w:val="003C35F5"/>
    <w:rsid w:val="003C3C60"/>
    <w:rsid w:val="003C3E1D"/>
    <w:rsid w:val="003C4F55"/>
    <w:rsid w:val="003C6C6C"/>
    <w:rsid w:val="003C7491"/>
    <w:rsid w:val="003C752A"/>
    <w:rsid w:val="003C76D4"/>
    <w:rsid w:val="003D00A1"/>
    <w:rsid w:val="003D0621"/>
    <w:rsid w:val="003D0CC3"/>
    <w:rsid w:val="003D2984"/>
    <w:rsid w:val="003D3267"/>
    <w:rsid w:val="003D3BEC"/>
    <w:rsid w:val="003D3CEA"/>
    <w:rsid w:val="003D7277"/>
    <w:rsid w:val="003E0C07"/>
    <w:rsid w:val="003E0D41"/>
    <w:rsid w:val="003E1343"/>
    <w:rsid w:val="003E15A0"/>
    <w:rsid w:val="003E18E8"/>
    <w:rsid w:val="003E22D5"/>
    <w:rsid w:val="003E30B0"/>
    <w:rsid w:val="003E51DC"/>
    <w:rsid w:val="003E5FBE"/>
    <w:rsid w:val="003E6082"/>
    <w:rsid w:val="003F0756"/>
    <w:rsid w:val="003F092F"/>
    <w:rsid w:val="003F1D5F"/>
    <w:rsid w:val="003F25F0"/>
    <w:rsid w:val="003F2CAC"/>
    <w:rsid w:val="003F4C6F"/>
    <w:rsid w:val="003F5296"/>
    <w:rsid w:val="003F58C0"/>
    <w:rsid w:val="003F595F"/>
    <w:rsid w:val="003F5B6E"/>
    <w:rsid w:val="003F6DAC"/>
    <w:rsid w:val="003F7916"/>
    <w:rsid w:val="0040076C"/>
    <w:rsid w:val="00400E2A"/>
    <w:rsid w:val="00401107"/>
    <w:rsid w:val="004022FF"/>
    <w:rsid w:val="004048E7"/>
    <w:rsid w:val="00405703"/>
    <w:rsid w:val="00405AC9"/>
    <w:rsid w:val="004070DE"/>
    <w:rsid w:val="0041072C"/>
    <w:rsid w:val="0041193C"/>
    <w:rsid w:val="0041251D"/>
    <w:rsid w:val="00413A8A"/>
    <w:rsid w:val="004141EE"/>
    <w:rsid w:val="004159DF"/>
    <w:rsid w:val="00416C36"/>
    <w:rsid w:val="004176B9"/>
    <w:rsid w:val="0041779D"/>
    <w:rsid w:val="00417EC3"/>
    <w:rsid w:val="00420359"/>
    <w:rsid w:val="00420A85"/>
    <w:rsid w:val="0042127B"/>
    <w:rsid w:val="00421708"/>
    <w:rsid w:val="00421D9A"/>
    <w:rsid w:val="0042201D"/>
    <w:rsid w:val="00422221"/>
    <w:rsid w:val="004222CE"/>
    <w:rsid w:val="00423F81"/>
    <w:rsid w:val="004242A5"/>
    <w:rsid w:val="00424AE8"/>
    <w:rsid w:val="00424B8A"/>
    <w:rsid w:val="0042520D"/>
    <w:rsid w:val="0042536F"/>
    <w:rsid w:val="004254BC"/>
    <w:rsid w:val="00425940"/>
    <w:rsid w:val="004266F1"/>
    <w:rsid w:val="00426815"/>
    <w:rsid w:val="00426D90"/>
    <w:rsid w:val="0042717F"/>
    <w:rsid w:val="0043145C"/>
    <w:rsid w:val="004314DD"/>
    <w:rsid w:val="00431A7F"/>
    <w:rsid w:val="0043336A"/>
    <w:rsid w:val="00434B72"/>
    <w:rsid w:val="004352D0"/>
    <w:rsid w:val="00436746"/>
    <w:rsid w:val="00436FBF"/>
    <w:rsid w:val="004371BB"/>
    <w:rsid w:val="00437A4B"/>
    <w:rsid w:val="00437FE5"/>
    <w:rsid w:val="004404B8"/>
    <w:rsid w:val="00442A0B"/>
    <w:rsid w:val="00444B4B"/>
    <w:rsid w:val="00445B76"/>
    <w:rsid w:val="00446073"/>
    <w:rsid w:val="004460DC"/>
    <w:rsid w:val="00446D43"/>
    <w:rsid w:val="004470B1"/>
    <w:rsid w:val="004511DB"/>
    <w:rsid w:val="00452FB8"/>
    <w:rsid w:val="004530A7"/>
    <w:rsid w:val="00453118"/>
    <w:rsid w:val="004536D5"/>
    <w:rsid w:val="00453896"/>
    <w:rsid w:val="0045399F"/>
    <w:rsid w:val="00454923"/>
    <w:rsid w:val="00454A14"/>
    <w:rsid w:val="00456BB3"/>
    <w:rsid w:val="00457557"/>
    <w:rsid w:val="00460123"/>
    <w:rsid w:val="00461BA6"/>
    <w:rsid w:val="004631E3"/>
    <w:rsid w:val="0046338F"/>
    <w:rsid w:val="004638AD"/>
    <w:rsid w:val="004659A4"/>
    <w:rsid w:val="00465ABF"/>
    <w:rsid w:val="00466005"/>
    <w:rsid w:val="00466A6D"/>
    <w:rsid w:val="00466B07"/>
    <w:rsid w:val="00471D05"/>
    <w:rsid w:val="00472758"/>
    <w:rsid w:val="0047284B"/>
    <w:rsid w:val="004728C6"/>
    <w:rsid w:val="00475E41"/>
    <w:rsid w:val="00476581"/>
    <w:rsid w:val="00476EE1"/>
    <w:rsid w:val="00480B51"/>
    <w:rsid w:val="00481170"/>
    <w:rsid w:val="004813BB"/>
    <w:rsid w:val="0048169B"/>
    <w:rsid w:val="004821A8"/>
    <w:rsid w:val="0048222E"/>
    <w:rsid w:val="004824D6"/>
    <w:rsid w:val="00482864"/>
    <w:rsid w:val="00483E82"/>
    <w:rsid w:val="004841C0"/>
    <w:rsid w:val="0048477F"/>
    <w:rsid w:val="00484B2C"/>
    <w:rsid w:val="004859DE"/>
    <w:rsid w:val="00485D93"/>
    <w:rsid w:val="00485E35"/>
    <w:rsid w:val="00486BA4"/>
    <w:rsid w:val="00487779"/>
    <w:rsid w:val="00493655"/>
    <w:rsid w:val="00493742"/>
    <w:rsid w:val="00493B0C"/>
    <w:rsid w:val="004944B9"/>
    <w:rsid w:val="00495315"/>
    <w:rsid w:val="00495722"/>
    <w:rsid w:val="00495D15"/>
    <w:rsid w:val="00496A29"/>
    <w:rsid w:val="00496F16"/>
    <w:rsid w:val="004972E2"/>
    <w:rsid w:val="004974B1"/>
    <w:rsid w:val="00497D66"/>
    <w:rsid w:val="004A0AC9"/>
    <w:rsid w:val="004A0D09"/>
    <w:rsid w:val="004A15D6"/>
    <w:rsid w:val="004A2642"/>
    <w:rsid w:val="004A4B38"/>
    <w:rsid w:val="004A53CB"/>
    <w:rsid w:val="004A56DD"/>
    <w:rsid w:val="004A66F5"/>
    <w:rsid w:val="004A6F05"/>
    <w:rsid w:val="004B0FB7"/>
    <w:rsid w:val="004B1511"/>
    <w:rsid w:val="004B184E"/>
    <w:rsid w:val="004B192F"/>
    <w:rsid w:val="004B1FD1"/>
    <w:rsid w:val="004B24A1"/>
    <w:rsid w:val="004B263A"/>
    <w:rsid w:val="004B2ACD"/>
    <w:rsid w:val="004B2D51"/>
    <w:rsid w:val="004B42E7"/>
    <w:rsid w:val="004B4959"/>
    <w:rsid w:val="004B52CA"/>
    <w:rsid w:val="004B5B00"/>
    <w:rsid w:val="004B75D9"/>
    <w:rsid w:val="004B7CC2"/>
    <w:rsid w:val="004C03FB"/>
    <w:rsid w:val="004C2199"/>
    <w:rsid w:val="004C427C"/>
    <w:rsid w:val="004C4761"/>
    <w:rsid w:val="004C497E"/>
    <w:rsid w:val="004C4D17"/>
    <w:rsid w:val="004C4DF3"/>
    <w:rsid w:val="004C6A31"/>
    <w:rsid w:val="004C6FF7"/>
    <w:rsid w:val="004D1804"/>
    <w:rsid w:val="004D4330"/>
    <w:rsid w:val="004D5E3A"/>
    <w:rsid w:val="004D6322"/>
    <w:rsid w:val="004D66D2"/>
    <w:rsid w:val="004E052E"/>
    <w:rsid w:val="004E0E5C"/>
    <w:rsid w:val="004E1509"/>
    <w:rsid w:val="004E1E68"/>
    <w:rsid w:val="004E2C46"/>
    <w:rsid w:val="004E2CD5"/>
    <w:rsid w:val="004E3984"/>
    <w:rsid w:val="004E44DE"/>
    <w:rsid w:val="004E4574"/>
    <w:rsid w:val="004E474F"/>
    <w:rsid w:val="004E5E13"/>
    <w:rsid w:val="004E6358"/>
    <w:rsid w:val="004F28F4"/>
    <w:rsid w:val="004F44DB"/>
    <w:rsid w:val="004F45DF"/>
    <w:rsid w:val="004F4EE4"/>
    <w:rsid w:val="004F5B66"/>
    <w:rsid w:val="004F67C5"/>
    <w:rsid w:val="004F6960"/>
    <w:rsid w:val="00501DB6"/>
    <w:rsid w:val="00501F60"/>
    <w:rsid w:val="00504BDA"/>
    <w:rsid w:val="0050691F"/>
    <w:rsid w:val="00507042"/>
    <w:rsid w:val="005076BE"/>
    <w:rsid w:val="00507E12"/>
    <w:rsid w:val="00510083"/>
    <w:rsid w:val="005101DE"/>
    <w:rsid w:val="00510238"/>
    <w:rsid w:val="00510430"/>
    <w:rsid w:val="0051180A"/>
    <w:rsid w:val="00512647"/>
    <w:rsid w:val="00512656"/>
    <w:rsid w:val="00512F4F"/>
    <w:rsid w:val="00513705"/>
    <w:rsid w:val="00513BAC"/>
    <w:rsid w:val="00513E63"/>
    <w:rsid w:val="00515240"/>
    <w:rsid w:val="00516839"/>
    <w:rsid w:val="0051715E"/>
    <w:rsid w:val="00520637"/>
    <w:rsid w:val="005214C8"/>
    <w:rsid w:val="00522C76"/>
    <w:rsid w:val="0052318C"/>
    <w:rsid w:val="005241CA"/>
    <w:rsid w:val="00526478"/>
    <w:rsid w:val="0052702A"/>
    <w:rsid w:val="00527FF1"/>
    <w:rsid w:val="00530AD0"/>
    <w:rsid w:val="005327D0"/>
    <w:rsid w:val="00534C82"/>
    <w:rsid w:val="00536489"/>
    <w:rsid w:val="00537602"/>
    <w:rsid w:val="00537F51"/>
    <w:rsid w:val="0054300A"/>
    <w:rsid w:val="005438CA"/>
    <w:rsid w:val="00543A4A"/>
    <w:rsid w:val="00543B0B"/>
    <w:rsid w:val="00544FB2"/>
    <w:rsid w:val="0054554E"/>
    <w:rsid w:val="00545A1F"/>
    <w:rsid w:val="00545A55"/>
    <w:rsid w:val="00545C82"/>
    <w:rsid w:val="0054616E"/>
    <w:rsid w:val="00546435"/>
    <w:rsid w:val="00550102"/>
    <w:rsid w:val="00550C80"/>
    <w:rsid w:val="00550F11"/>
    <w:rsid w:val="00550FBF"/>
    <w:rsid w:val="00551942"/>
    <w:rsid w:val="00551C97"/>
    <w:rsid w:val="0055246F"/>
    <w:rsid w:val="00553BBA"/>
    <w:rsid w:val="00554678"/>
    <w:rsid w:val="00554E29"/>
    <w:rsid w:val="00555832"/>
    <w:rsid w:val="00555924"/>
    <w:rsid w:val="005560CE"/>
    <w:rsid w:val="00556819"/>
    <w:rsid w:val="00560A5D"/>
    <w:rsid w:val="00561A0E"/>
    <w:rsid w:val="0056393D"/>
    <w:rsid w:val="00564D04"/>
    <w:rsid w:val="00565FAC"/>
    <w:rsid w:val="00566322"/>
    <w:rsid w:val="00567198"/>
    <w:rsid w:val="0057073F"/>
    <w:rsid w:val="0057075A"/>
    <w:rsid w:val="005719DE"/>
    <w:rsid w:val="00572513"/>
    <w:rsid w:val="00572BEC"/>
    <w:rsid w:val="0057314A"/>
    <w:rsid w:val="005732E5"/>
    <w:rsid w:val="00574606"/>
    <w:rsid w:val="00574B46"/>
    <w:rsid w:val="005754E2"/>
    <w:rsid w:val="005762F7"/>
    <w:rsid w:val="0057692D"/>
    <w:rsid w:val="00577C63"/>
    <w:rsid w:val="00577E5C"/>
    <w:rsid w:val="00580209"/>
    <w:rsid w:val="005806CD"/>
    <w:rsid w:val="00580970"/>
    <w:rsid w:val="00580D90"/>
    <w:rsid w:val="00581D02"/>
    <w:rsid w:val="00581FA8"/>
    <w:rsid w:val="005823A8"/>
    <w:rsid w:val="0058241F"/>
    <w:rsid w:val="00583470"/>
    <w:rsid w:val="005836A6"/>
    <w:rsid w:val="00585A1E"/>
    <w:rsid w:val="0058621F"/>
    <w:rsid w:val="0058681E"/>
    <w:rsid w:val="0058752C"/>
    <w:rsid w:val="00587998"/>
    <w:rsid w:val="00590211"/>
    <w:rsid w:val="005908AE"/>
    <w:rsid w:val="00590A35"/>
    <w:rsid w:val="00592B44"/>
    <w:rsid w:val="00593BA1"/>
    <w:rsid w:val="00593D15"/>
    <w:rsid w:val="00593D56"/>
    <w:rsid w:val="0059568C"/>
    <w:rsid w:val="00595BE2"/>
    <w:rsid w:val="005968B6"/>
    <w:rsid w:val="00596AA8"/>
    <w:rsid w:val="005A03EE"/>
    <w:rsid w:val="005A0E4B"/>
    <w:rsid w:val="005A0FD3"/>
    <w:rsid w:val="005A0FEA"/>
    <w:rsid w:val="005A3B30"/>
    <w:rsid w:val="005A4046"/>
    <w:rsid w:val="005A559C"/>
    <w:rsid w:val="005A5D86"/>
    <w:rsid w:val="005A6B65"/>
    <w:rsid w:val="005A6BAF"/>
    <w:rsid w:val="005A7803"/>
    <w:rsid w:val="005A785E"/>
    <w:rsid w:val="005A7B67"/>
    <w:rsid w:val="005B010B"/>
    <w:rsid w:val="005B0456"/>
    <w:rsid w:val="005B104E"/>
    <w:rsid w:val="005B123F"/>
    <w:rsid w:val="005B129C"/>
    <w:rsid w:val="005B2493"/>
    <w:rsid w:val="005B2EB9"/>
    <w:rsid w:val="005B2EBA"/>
    <w:rsid w:val="005B3B9A"/>
    <w:rsid w:val="005B3E9F"/>
    <w:rsid w:val="005B4946"/>
    <w:rsid w:val="005B639C"/>
    <w:rsid w:val="005B6932"/>
    <w:rsid w:val="005B73D6"/>
    <w:rsid w:val="005C1B7C"/>
    <w:rsid w:val="005C219C"/>
    <w:rsid w:val="005C24BE"/>
    <w:rsid w:val="005C3073"/>
    <w:rsid w:val="005C3D0E"/>
    <w:rsid w:val="005C5D75"/>
    <w:rsid w:val="005C5DB3"/>
    <w:rsid w:val="005C6191"/>
    <w:rsid w:val="005C6257"/>
    <w:rsid w:val="005C6353"/>
    <w:rsid w:val="005D0050"/>
    <w:rsid w:val="005D00E8"/>
    <w:rsid w:val="005D0C07"/>
    <w:rsid w:val="005D0C6E"/>
    <w:rsid w:val="005D0E87"/>
    <w:rsid w:val="005D218C"/>
    <w:rsid w:val="005D386B"/>
    <w:rsid w:val="005D40A3"/>
    <w:rsid w:val="005D5900"/>
    <w:rsid w:val="005D592B"/>
    <w:rsid w:val="005D5FDF"/>
    <w:rsid w:val="005D6171"/>
    <w:rsid w:val="005D6195"/>
    <w:rsid w:val="005D6E06"/>
    <w:rsid w:val="005E0282"/>
    <w:rsid w:val="005E0307"/>
    <w:rsid w:val="005E0DA5"/>
    <w:rsid w:val="005E0E0D"/>
    <w:rsid w:val="005E199E"/>
    <w:rsid w:val="005E24BA"/>
    <w:rsid w:val="005E3A6A"/>
    <w:rsid w:val="005E3DD4"/>
    <w:rsid w:val="005E4011"/>
    <w:rsid w:val="005E4489"/>
    <w:rsid w:val="005E5C15"/>
    <w:rsid w:val="005F1F7B"/>
    <w:rsid w:val="005F37B6"/>
    <w:rsid w:val="005F384B"/>
    <w:rsid w:val="005F4680"/>
    <w:rsid w:val="005F4EFC"/>
    <w:rsid w:val="005F500F"/>
    <w:rsid w:val="005F6820"/>
    <w:rsid w:val="005F6C88"/>
    <w:rsid w:val="005F7B1C"/>
    <w:rsid w:val="005F7F4F"/>
    <w:rsid w:val="005F7F9B"/>
    <w:rsid w:val="0060002C"/>
    <w:rsid w:val="006001AB"/>
    <w:rsid w:val="00600216"/>
    <w:rsid w:val="00600E56"/>
    <w:rsid w:val="00601ECA"/>
    <w:rsid w:val="006027FA"/>
    <w:rsid w:val="00603435"/>
    <w:rsid w:val="006062D2"/>
    <w:rsid w:val="006074D7"/>
    <w:rsid w:val="00610702"/>
    <w:rsid w:val="006115C5"/>
    <w:rsid w:val="006118C3"/>
    <w:rsid w:val="0061206E"/>
    <w:rsid w:val="00612423"/>
    <w:rsid w:val="00612719"/>
    <w:rsid w:val="006129C2"/>
    <w:rsid w:val="00613ADC"/>
    <w:rsid w:val="00613E71"/>
    <w:rsid w:val="00613FD6"/>
    <w:rsid w:val="006146EB"/>
    <w:rsid w:val="00615A01"/>
    <w:rsid w:val="00615F99"/>
    <w:rsid w:val="006164BB"/>
    <w:rsid w:val="00616FB6"/>
    <w:rsid w:val="00617046"/>
    <w:rsid w:val="006174AF"/>
    <w:rsid w:val="006176D5"/>
    <w:rsid w:val="006177FC"/>
    <w:rsid w:val="00620164"/>
    <w:rsid w:val="00620B21"/>
    <w:rsid w:val="00620E76"/>
    <w:rsid w:val="00623836"/>
    <w:rsid w:val="00623D39"/>
    <w:rsid w:val="00623FB4"/>
    <w:rsid w:val="00625F6F"/>
    <w:rsid w:val="00626682"/>
    <w:rsid w:val="006268B2"/>
    <w:rsid w:val="00626EA4"/>
    <w:rsid w:val="006270FE"/>
    <w:rsid w:val="006273A6"/>
    <w:rsid w:val="006273BD"/>
    <w:rsid w:val="00627FEB"/>
    <w:rsid w:val="00630F99"/>
    <w:rsid w:val="00631F9C"/>
    <w:rsid w:val="0063240F"/>
    <w:rsid w:val="006326F3"/>
    <w:rsid w:val="00633085"/>
    <w:rsid w:val="00634AB9"/>
    <w:rsid w:val="00634F9E"/>
    <w:rsid w:val="00636B6A"/>
    <w:rsid w:val="00637342"/>
    <w:rsid w:val="00640FAB"/>
    <w:rsid w:val="00642E1C"/>
    <w:rsid w:val="006430E4"/>
    <w:rsid w:val="00643419"/>
    <w:rsid w:val="00645195"/>
    <w:rsid w:val="00645A71"/>
    <w:rsid w:val="00646FAB"/>
    <w:rsid w:val="00647681"/>
    <w:rsid w:val="006513EA"/>
    <w:rsid w:val="0065172C"/>
    <w:rsid w:val="00652E2E"/>
    <w:rsid w:val="006533CD"/>
    <w:rsid w:val="00653559"/>
    <w:rsid w:val="00653638"/>
    <w:rsid w:val="00655693"/>
    <w:rsid w:val="00655AAB"/>
    <w:rsid w:val="006600CC"/>
    <w:rsid w:val="00660500"/>
    <w:rsid w:val="00661FBC"/>
    <w:rsid w:val="006622BD"/>
    <w:rsid w:val="006625F9"/>
    <w:rsid w:val="0066267E"/>
    <w:rsid w:val="00662A34"/>
    <w:rsid w:val="0066355C"/>
    <w:rsid w:val="00663F36"/>
    <w:rsid w:val="006649DC"/>
    <w:rsid w:val="00666BF2"/>
    <w:rsid w:val="006675A1"/>
    <w:rsid w:val="00670256"/>
    <w:rsid w:val="00670C49"/>
    <w:rsid w:val="00671D8D"/>
    <w:rsid w:val="00672AEB"/>
    <w:rsid w:val="0067315B"/>
    <w:rsid w:val="00674BBD"/>
    <w:rsid w:val="006758D0"/>
    <w:rsid w:val="00675937"/>
    <w:rsid w:val="006775D2"/>
    <w:rsid w:val="0067764D"/>
    <w:rsid w:val="0067791E"/>
    <w:rsid w:val="00677FC3"/>
    <w:rsid w:val="00680D28"/>
    <w:rsid w:val="00681282"/>
    <w:rsid w:val="00681325"/>
    <w:rsid w:val="00681690"/>
    <w:rsid w:val="00681E03"/>
    <w:rsid w:val="006825E5"/>
    <w:rsid w:val="00682665"/>
    <w:rsid w:val="006834D2"/>
    <w:rsid w:val="0068383A"/>
    <w:rsid w:val="00684016"/>
    <w:rsid w:val="00684153"/>
    <w:rsid w:val="0068472E"/>
    <w:rsid w:val="006854CF"/>
    <w:rsid w:val="00685932"/>
    <w:rsid w:val="00686A5D"/>
    <w:rsid w:val="00687242"/>
    <w:rsid w:val="00690BF3"/>
    <w:rsid w:val="00690FC3"/>
    <w:rsid w:val="006912F4"/>
    <w:rsid w:val="00691DF5"/>
    <w:rsid w:val="0069284C"/>
    <w:rsid w:val="0069319B"/>
    <w:rsid w:val="00693273"/>
    <w:rsid w:val="00693432"/>
    <w:rsid w:val="00693DEC"/>
    <w:rsid w:val="0069551F"/>
    <w:rsid w:val="006968A3"/>
    <w:rsid w:val="00696AD4"/>
    <w:rsid w:val="00696CB5"/>
    <w:rsid w:val="006A0309"/>
    <w:rsid w:val="006A037C"/>
    <w:rsid w:val="006A14FD"/>
    <w:rsid w:val="006A19D5"/>
    <w:rsid w:val="006A1B2A"/>
    <w:rsid w:val="006A237D"/>
    <w:rsid w:val="006A2AD1"/>
    <w:rsid w:val="006A2F4D"/>
    <w:rsid w:val="006A3C3D"/>
    <w:rsid w:val="006A443F"/>
    <w:rsid w:val="006A493E"/>
    <w:rsid w:val="006A4B46"/>
    <w:rsid w:val="006A504C"/>
    <w:rsid w:val="006A54EE"/>
    <w:rsid w:val="006A5AE6"/>
    <w:rsid w:val="006B07FA"/>
    <w:rsid w:val="006B1711"/>
    <w:rsid w:val="006B1BBF"/>
    <w:rsid w:val="006B2332"/>
    <w:rsid w:val="006B2A58"/>
    <w:rsid w:val="006B4B3B"/>
    <w:rsid w:val="006B5187"/>
    <w:rsid w:val="006B5474"/>
    <w:rsid w:val="006B6205"/>
    <w:rsid w:val="006B75B1"/>
    <w:rsid w:val="006C0426"/>
    <w:rsid w:val="006C0449"/>
    <w:rsid w:val="006C071E"/>
    <w:rsid w:val="006C0FE7"/>
    <w:rsid w:val="006C1950"/>
    <w:rsid w:val="006C24E2"/>
    <w:rsid w:val="006C27E9"/>
    <w:rsid w:val="006C28FB"/>
    <w:rsid w:val="006C2B10"/>
    <w:rsid w:val="006C2C2A"/>
    <w:rsid w:val="006C42C9"/>
    <w:rsid w:val="006C45A8"/>
    <w:rsid w:val="006C4F61"/>
    <w:rsid w:val="006C4FEA"/>
    <w:rsid w:val="006C51BC"/>
    <w:rsid w:val="006C559A"/>
    <w:rsid w:val="006C5797"/>
    <w:rsid w:val="006C5C3C"/>
    <w:rsid w:val="006C5D45"/>
    <w:rsid w:val="006D1471"/>
    <w:rsid w:val="006D1751"/>
    <w:rsid w:val="006D1A06"/>
    <w:rsid w:val="006D1D55"/>
    <w:rsid w:val="006D236D"/>
    <w:rsid w:val="006D3805"/>
    <w:rsid w:val="006D424F"/>
    <w:rsid w:val="006D44A7"/>
    <w:rsid w:val="006D553F"/>
    <w:rsid w:val="006D7263"/>
    <w:rsid w:val="006E044C"/>
    <w:rsid w:val="006E0DF7"/>
    <w:rsid w:val="006E0F9F"/>
    <w:rsid w:val="006E223F"/>
    <w:rsid w:val="006E27D7"/>
    <w:rsid w:val="006E28BD"/>
    <w:rsid w:val="006E2ACF"/>
    <w:rsid w:val="006E3244"/>
    <w:rsid w:val="006E3A16"/>
    <w:rsid w:val="006E3D2E"/>
    <w:rsid w:val="006E4FB3"/>
    <w:rsid w:val="006E52DE"/>
    <w:rsid w:val="006E53CE"/>
    <w:rsid w:val="006E5C83"/>
    <w:rsid w:val="006E5F7E"/>
    <w:rsid w:val="006E6F01"/>
    <w:rsid w:val="006E7D12"/>
    <w:rsid w:val="006E7EC1"/>
    <w:rsid w:val="006F0C02"/>
    <w:rsid w:val="006F1550"/>
    <w:rsid w:val="006F1D4B"/>
    <w:rsid w:val="006F2215"/>
    <w:rsid w:val="006F53B2"/>
    <w:rsid w:val="006F73A7"/>
    <w:rsid w:val="006F7A14"/>
    <w:rsid w:val="00700058"/>
    <w:rsid w:val="007001C2"/>
    <w:rsid w:val="00700BF9"/>
    <w:rsid w:val="00701592"/>
    <w:rsid w:val="0070190D"/>
    <w:rsid w:val="007022DD"/>
    <w:rsid w:val="00702464"/>
    <w:rsid w:val="00702E7F"/>
    <w:rsid w:val="00703E0D"/>
    <w:rsid w:val="007049C0"/>
    <w:rsid w:val="00704FA7"/>
    <w:rsid w:val="00705B5D"/>
    <w:rsid w:val="00705D10"/>
    <w:rsid w:val="00706566"/>
    <w:rsid w:val="0070741E"/>
    <w:rsid w:val="00707500"/>
    <w:rsid w:val="00707D72"/>
    <w:rsid w:val="007102BC"/>
    <w:rsid w:val="0071123A"/>
    <w:rsid w:val="007113A3"/>
    <w:rsid w:val="0071145C"/>
    <w:rsid w:val="00712789"/>
    <w:rsid w:val="00712863"/>
    <w:rsid w:val="00712B2B"/>
    <w:rsid w:val="007133FC"/>
    <w:rsid w:val="00713D5A"/>
    <w:rsid w:val="00714CD2"/>
    <w:rsid w:val="00714FA2"/>
    <w:rsid w:val="0071521C"/>
    <w:rsid w:val="007153E2"/>
    <w:rsid w:val="00717F33"/>
    <w:rsid w:val="00720124"/>
    <w:rsid w:val="007214B0"/>
    <w:rsid w:val="00722C16"/>
    <w:rsid w:val="00723FBC"/>
    <w:rsid w:val="00724028"/>
    <w:rsid w:val="007242B1"/>
    <w:rsid w:val="00725677"/>
    <w:rsid w:val="0072585B"/>
    <w:rsid w:val="007267D0"/>
    <w:rsid w:val="00726E44"/>
    <w:rsid w:val="00726F0C"/>
    <w:rsid w:val="00726FC6"/>
    <w:rsid w:val="007270C9"/>
    <w:rsid w:val="00727CE8"/>
    <w:rsid w:val="00730538"/>
    <w:rsid w:val="0073064E"/>
    <w:rsid w:val="007310DF"/>
    <w:rsid w:val="007312B4"/>
    <w:rsid w:val="0073134E"/>
    <w:rsid w:val="007316AB"/>
    <w:rsid w:val="00731FCB"/>
    <w:rsid w:val="00732C0E"/>
    <w:rsid w:val="00732FA4"/>
    <w:rsid w:val="00736618"/>
    <w:rsid w:val="00740350"/>
    <w:rsid w:val="00740450"/>
    <w:rsid w:val="00740918"/>
    <w:rsid w:val="00741687"/>
    <w:rsid w:val="0074268A"/>
    <w:rsid w:val="00743783"/>
    <w:rsid w:val="00744C0A"/>
    <w:rsid w:val="00745120"/>
    <w:rsid w:val="0074599B"/>
    <w:rsid w:val="0075460F"/>
    <w:rsid w:val="0075506A"/>
    <w:rsid w:val="00755F48"/>
    <w:rsid w:val="0075666D"/>
    <w:rsid w:val="0075738A"/>
    <w:rsid w:val="0075787E"/>
    <w:rsid w:val="00757AD7"/>
    <w:rsid w:val="00761149"/>
    <w:rsid w:val="007632F1"/>
    <w:rsid w:val="00763DF4"/>
    <w:rsid w:val="007640E1"/>
    <w:rsid w:val="00764636"/>
    <w:rsid w:val="00765B28"/>
    <w:rsid w:val="00765D1B"/>
    <w:rsid w:val="00766233"/>
    <w:rsid w:val="00767684"/>
    <w:rsid w:val="00770A48"/>
    <w:rsid w:val="007717EC"/>
    <w:rsid w:val="0077194A"/>
    <w:rsid w:val="00771BAE"/>
    <w:rsid w:val="00773224"/>
    <w:rsid w:val="00773913"/>
    <w:rsid w:val="00773D5F"/>
    <w:rsid w:val="00776240"/>
    <w:rsid w:val="007769EB"/>
    <w:rsid w:val="007777BC"/>
    <w:rsid w:val="00782C4A"/>
    <w:rsid w:val="00783392"/>
    <w:rsid w:val="00783647"/>
    <w:rsid w:val="007839D0"/>
    <w:rsid w:val="007845D6"/>
    <w:rsid w:val="00784FFA"/>
    <w:rsid w:val="00786F29"/>
    <w:rsid w:val="0078756D"/>
    <w:rsid w:val="00787946"/>
    <w:rsid w:val="00791E3F"/>
    <w:rsid w:val="007923E3"/>
    <w:rsid w:val="00792DE8"/>
    <w:rsid w:val="0079336C"/>
    <w:rsid w:val="00793970"/>
    <w:rsid w:val="00793DDA"/>
    <w:rsid w:val="007943CD"/>
    <w:rsid w:val="007949B9"/>
    <w:rsid w:val="0079557A"/>
    <w:rsid w:val="007960B3"/>
    <w:rsid w:val="007963F3"/>
    <w:rsid w:val="00796740"/>
    <w:rsid w:val="007A0045"/>
    <w:rsid w:val="007A0757"/>
    <w:rsid w:val="007A07EC"/>
    <w:rsid w:val="007A20EB"/>
    <w:rsid w:val="007A2157"/>
    <w:rsid w:val="007A269A"/>
    <w:rsid w:val="007A272E"/>
    <w:rsid w:val="007A2DB6"/>
    <w:rsid w:val="007A2E8A"/>
    <w:rsid w:val="007A2FB4"/>
    <w:rsid w:val="007A37DC"/>
    <w:rsid w:val="007A39FB"/>
    <w:rsid w:val="007A4EBE"/>
    <w:rsid w:val="007A54AE"/>
    <w:rsid w:val="007A6B0A"/>
    <w:rsid w:val="007A6CB7"/>
    <w:rsid w:val="007A7388"/>
    <w:rsid w:val="007A7CB5"/>
    <w:rsid w:val="007B0BA0"/>
    <w:rsid w:val="007B1012"/>
    <w:rsid w:val="007B12E0"/>
    <w:rsid w:val="007B1FB8"/>
    <w:rsid w:val="007B267D"/>
    <w:rsid w:val="007B2AC0"/>
    <w:rsid w:val="007B2F85"/>
    <w:rsid w:val="007B2FAE"/>
    <w:rsid w:val="007B3374"/>
    <w:rsid w:val="007B3BEF"/>
    <w:rsid w:val="007B4065"/>
    <w:rsid w:val="007B541D"/>
    <w:rsid w:val="007B5E6D"/>
    <w:rsid w:val="007B6EAC"/>
    <w:rsid w:val="007B7010"/>
    <w:rsid w:val="007B7B17"/>
    <w:rsid w:val="007C05AA"/>
    <w:rsid w:val="007C186C"/>
    <w:rsid w:val="007C1D8C"/>
    <w:rsid w:val="007C2937"/>
    <w:rsid w:val="007C356D"/>
    <w:rsid w:val="007C3E6C"/>
    <w:rsid w:val="007C411F"/>
    <w:rsid w:val="007C597C"/>
    <w:rsid w:val="007C5BCD"/>
    <w:rsid w:val="007C5EF0"/>
    <w:rsid w:val="007C6E93"/>
    <w:rsid w:val="007C7A75"/>
    <w:rsid w:val="007C7B6C"/>
    <w:rsid w:val="007D2E5C"/>
    <w:rsid w:val="007D341E"/>
    <w:rsid w:val="007D3925"/>
    <w:rsid w:val="007D46CA"/>
    <w:rsid w:val="007D57D6"/>
    <w:rsid w:val="007D58F4"/>
    <w:rsid w:val="007D5E2A"/>
    <w:rsid w:val="007D6C71"/>
    <w:rsid w:val="007D70D0"/>
    <w:rsid w:val="007D7852"/>
    <w:rsid w:val="007E0240"/>
    <w:rsid w:val="007E0A73"/>
    <w:rsid w:val="007E10B2"/>
    <w:rsid w:val="007E2864"/>
    <w:rsid w:val="007E2891"/>
    <w:rsid w:val="007E2954"/>
    <w:rsid w:val="007E385B"/>
    <w:rsid w:val="007E392E"/>
    <w:rsid w:val="007E504B"/>
    <w:rsid w:val="007E5173"/>
    <w:rsid w:val="007E5758"/>
    <w:rsid w:val="007E6FD2"/>
    <w:rsid w:val="007E71F6"/>
    <w:rsid w:val="007F0000"/>
    <w:rsid w:val="007F0E6A"/>
    <w:rsid w:val="007F0EBE"/>
    <w:rsid w:val="007F0FD5"/>
    <w:rsid w:val="007F15DA"/>
    <w:rsid w:val="007F15F3"/>
    <w:rsid w:val="007F1790"/>
    <w:rsid w:val="007F18A5"/>
    <w:rsid w:val="007F24DB"/>
    <w:rsid w:val="007F387E"/>
    <w:rsid w:val="007F3DEF"/>
    <w:rsid w:val="007F461C"/>
    <w:rsid w:val="007F4AEA"/>
    <w:rsid w:val="007F53DD"/>
    <w:rsid w:val="007F56C6"/>
    <w:rsid w:val="007F5C9B"/>
    <w:rsid w:val="007F5D4D"/>
    <w:rsid w:val="007F7563"/>
    <w:rsid w:val="00800265"/>
    <w:rsid w:val="008017DF"/>
    <w:rsid w:val="0080206C"/>
    <w:rsid w:val="00802ACC"/>
    <w:rsid w:val="00804207"/>
    <w:rsid w:val="00804A98"/>
    <w:rsid w:val="00804D2A"/>
    <w:rsid w:val="008058D7"/>
    <w:rsid w:val="0080593C"/>
    <w:rsid w:val="00805D28"/>
    <w:rsid w:val="00805FD6"/>
    <w:rsid w:val="0080641B"/>
    <w:rsid w:val="00806465"/>
    <w:rsid w:val="00807237"/>
    <w:rsid w:val="00810292"/>
    <w:rsid w:val="008105EC"/>
    <w:rsid w:val="008107C1"/>
    <w:rsid w:val="00810A19"/>
    <w:rsid w:val="00810CA5"/>
    <w:rsid w:val="00810EFD"/>
    <w:rsid w:val="008110F6"/>
    <w:rsid w:val="00811208"/>
    <w:rsid w:val="0081213E"/>
    <w:rsid w:val="0081235D"/>
    <w:rsid w:val="00812A91"/>
    <w:rsid w:val="00813280"/>
    <w:rsid w:val="00815512"/>
    <w:rsid w:val="0081580F"/>
    <w:rsid w:val="00815952"/>
    <w:rsid w:val="008159AD"/>
    <w:rsid w:val="008169E8"/>
    <w:rsid w:val="00816E0F"/>
    <w:rsid w:val="0082167E"/>
    <w:rsid w:val="0082390E"/>
    <w:rsid w:val="00823E62"/>
    <w:rsid w:val="008242B4"/>
    <w:rsid w:val="00824456"/>
    <w:rsid w:val="0082447D"/>
    <w:rsid w:val="008245FA"/>
    <w:rsid w:val="008249C4"/>
    <w:rsid w:val="008251F1"/>
    <w:rsid w:val="008263CF"/>
    <w:rsid w:val="0082718B"/>
    <w:rsid w:val="00827C00"/>
    <w:rsid w:val="00831048"/>
    <w:rsid w:val="00831552"/>
    <w:rsid w:val="0083248C"/>
    <w:rsid w:val="00832AF9"/>
    <w:rsid w:val="00833692"/>
    <w:rsid w:val="008340E0"/>
    <w:rsid w:val="008347EC"/>
    <w:rsid w:val="00834EB6"/>
    <w:rsid w:val="00835897"/>
    <w:rsid w:val="008358F1"/>
    <w:rsid w:val="00836BAF"/>
    <w:rsid w:val="00836F8F"/>
    <w:rsid w:val="00837607"/>
    <w:rsid w:val="0084047F"/>
    <w:rsid w:val="008427F0"/>
    <w:rsid w:val="00842E32"/>
    <w:rsid w:val="00842F1B"/>
    <w:rsid w:val="0084392F"/>
    <w:rsid w:val="00843E55"/>
    <w:rsid w:val="00845256"/>
    <w:rsid w:val="008455F7"/>
    <w:rsid w:val="00845C07"/>
    <w:rsid w:val="008461A9"/>
    <w:rsid w:val="0084655C"/>
    <w:rsid w:val="0084706E"/>
    <w:rsid w:val="00847CA0"/>
    <w:rsid w:val="0085007E"/>
    <w:rsid w:val="00853474"/>
    <w:rsid w:val="00853E41"/>
    <w:rsid w:val="008540B4"/>
    <w:rsid w:val="00855492"/>
    <w:rsid w:val="008573A4"/>
    <w:rsid w:val="008602B2"/>
    <w:rsid w:val="00861F59"/>
    <w:rsid w:val="00862543"/>
    <w:rsid w:val="008625DF"/>
    <w:rsid w:val="008628CA"/>
    <w:rsid w:val="008628FA"/>
    <w:rsid w:val="00863750"/>
    <w:rsid w:val="00863BF1"/>
    <w:rsid w:val="0086438E"/>
    <w:rsid w:val="0086451D"/>
    <w:rsid w:val="0086530E"/>
    <w:rsid w:val="008654A0"/>
    <w:rsid w:val="008654AA"/>
    <w:rsid w:val="008665A4"/>
    <w:rsid w:val="00866A3F"/>
    <w:rsid w:val="00867327"/>
    <w:rsid w:val="0086753E"/>
    <w:rsid w:val="008705E7"/>
    <w:rsid w:val="00870BD4"/>
    <w:rsid w:val="00871268"/>
    <w:rsid w:val="008719AF"/>
    <w:rsid w:val="00873A67"/>
    <w:rsid w:val="0087468B"/>
    <w:rsid w:val="00874ED2"/>
    <w:rsid w:val="00875072"/>
    <w:rsid w:val="008752DA"/>
    <w:rsid w:val="008752E8"/>
    <w:rsid w:val="00876515"/>
    <w:rsid w:val="00877612"/>
    <w:rsid w:val="00877B9F"/>
    <w:rsid w:val="00880B70"/>
    <w:rsid w:val="0088176A"/>
    <w:rsid w:val="008828D3"/>
    <w:rsid w:val="00882E87"/>
    <w:rsid w:val="008839C0"/>
    <w:rsid w:val="00883A02"/>
    <w:rsid w:val="008845D2"/>
    <w:rsid w:val="00885ACD"/>
    <w:rsid w:val="00885C3D"/>
    <w:rsid w:val="00886566"/>
    <w:rsid w:val="00886A50"/>
    <w:rsid w:val="00886C40"/>
    <w:rsid w:val="0088736E"/>
    <w:rsid w:val="008878A4"/>
    <w:rsid w:val="00890208"/>
    <w:rsid w:val="008919F0"/>
    <w:rsid w:val="00891DF6"/>
    <w:rsid w:val="00891DFC"/>
    <w:rsid w:val="008923E5"/>
    <w:rsid w:val="008925A6"/>
    <w:rsid w:val="00892BAE"/>
    <w:rsid w:val="008939AB"/>
    <w:rsid w:val="00894031"/>
    <w:rsid w:val="00894082"/>
    <w:rsid w:val="0089458B"/>
    <w:rsid w:val="00894B46"/>
    <w:rsid w:val="00894EB3"/>
    <w:rsid w:val="00895554"/>
    <w:rsid w:val="00895CCC"/>
    <w:rsid w:val="0089601A"/>
    <w:rsid w:val="00896254"/>
    <w:rsid w:val="0089781D"/>
    <w:rsid w:val="00897FCE"/>
    <w:rsid w:val="008A0B33"/>
    <w:rsid w:val="008A0E08"/>
    <w:rsid w:val="008A1642"/>
    <w:rsid w:val="008A2D40"/>
    <w:rsid w:val="008A3D54"/>
    <w:rsid w:val="008A3FB8"/>
    <w:rsid w:val="008A4087"/>
    <w:rsid w:val="008A52EB"/>
    <w:rsid w:val="008A63C3"/>
    <w:rsid w:val="008A6B52"/>
    <w:rsid w:val="008A7A22"/>
    <w:rsid w:val="008A7E35"/>
    <w:rsid w:val="008B057D"/>
    <w:rsid w:val="008B0DF9"/>
    <w:rsid w:val="008B116F"/>
    <w:rsid w:val="008B1486"/>
    <w:rsid w:val="008B28BD"/>
    <w:rsid w:val="008B3CA8"/>
    <w:rsid w:val="008B6FBD"/>
    <w:rsid w:val="008C0099"/>
    <w:rsid w:val="008C14A2"/>
    <w:rsid w:val="008C3BDF"/>
    <w:rsid w:val="008C45EC"/>
    <w:rsid w:val="008C5E7B"/>
    <w:rsid w:val="008C6D32"/>
    <w:rsid w:val="008C71C0"/>
    <w:rsid w:val="008D0178"/>
    <w:rsid w:val="008D0D40"/>
    <w:rsid w:val="008D13C4"/>
    <w:rsid w:val="008D1E8D"/>
    <w:rsid w:val="008D1FDB"/>
    <w:rsid w:val="008D3EE6"/>
    <w:rsid w:val="008D3F75"/>
    <w:rsid w:val="008D47FA"/>
    <w:rsid w:val="008D4B24"/>
    <w:rsid w:val="008D5272"/>
    <w:rsid w:val="008D5975"/>
    <w:rsid w:val="008D62A1"/>
    <w:rsid w:val="008D73F5"/>
    <w:rsid w:val="008E0080"/>
    <w:rsid w:val="008E07D6"/>
    <w:rsid w:val="008E28BA"/>
    <w:rsid w:val="008E36B9"/>
    <w:rsid w:val="008E3E04"/>
    <w:rsid w:val="008E3EF5"/>
    <w:rsid w:val="008E5835"/>
    <w:rsid w:val="008E588F"/>
    <w:rsid w:val="008E5F24"/>
    <w:rsid w:val="008E6306"/>
    <w:rsid w:val="008F0947"/>
    <w:rsid w:val="008F1F01"/>
    <w:rsid w:val="008F1F39"/>
    <w:rsid w:val="008F2540"/>
    <w:rsid w:val="008F26E3"/>
    <w:rsid w:val="008F330D"/>
    <w:rsid w:val="008F3A65"/>
    <w:rsid w:val="008F3D6A"/>
    <w:rsid w:val="008F46A8"/>
    <w:rsid w:val="008F51FA"/>
    <w:rsid w:val="008F532A"/>
    <w:rsid w:val="008F577D"/>
    <w:rsid w:val="008F6026"/>
    <w:rsid w:val="008F6787"/>
    <w:rsid w:val="008F67A3"/>
    <w:rsid w:val="008F787A"/>
    <w:rsid w:val="008F7F46"/>
    <w:rsid w:val="00900194"/>
    <w:rsid w:val="009024C6"/>
    <w:rsid w:val="0090255A"/>
    <w:rsid w:val="00902643"/>
    <w:rsid w:val="00902B50"/>
    <w:rsid w:val="00902DF2"/>
    <w:rsid w:val="009032EB"/>
    <w:rsid w:val="00904924"/>
    <w:rsid w:val="00905C71"/>
    <w:rsid w:val="00906DA6"/>
    <w:rsid w:val="0091056A"/>
    <w:rsid w:val="00910D81"/>
    <w:rsid w:val="00912448"/>
    <w:rsid w:val="00912E90"/>
    <w:rsid w:val="0091387A"/>
    <w:rsid w:val="00915374"/>
    <w:rsid w:val="00915864"/>
    <w:rsid w:val="00915EE8"/>
    <w:rsid w:val="009163FB"/>
    <w:rsid w:val="009169D9"/>
    <w:rsid w:val="00921250"/>
    <w:rsid w:val="00923376"/>
    <w:rsid w:val="00923BFC"/>
    <w:rsid w:val="00924C44"/>
    <w:rsid w:val="00925242"/>
    <w:rsid w:val="00925C29"/>
    <w:rsid w:val="00925C3B"/>
    <w:rsid w:val="00926C28"/>
    <w:rsid w:val="00927B5F"/>
    <w:rsid w:val="00927C11"/>
    <w:rsid w:val="009304AB"/>
    <w:rsid w:val="00930CD2"/>
    <w:rsid w:val="00932513"/>
    <w:rsid w:val="009329D2"/>
    <w:rsid w:val="00933384"/>
    <w:rsid w:val="00933FE8"/>
    <w:rsid w:val="009368A6"/>
    <w:rsid w:val="00936C67"/>
    <w:rsid w:val="00936E67"/>
    <w:rsid w:val="0093747A"/>
    <w:rsid w:val="009378C3"/>
    <w:rsid w:val="00937AD0"/>
    <w:rsid w:val="00937F37"/>
    <w:rsid w:val="0094070F"/>
    <w:rsid w:val="00940CAB"/>
    <w:rsid w:val="00940F60"/>
    <w:rsid w:val="00941846"/>
    <w:rsid w:val="0094194F"/>
    <w:rsid w:val="00942798"/>
    <w:rsid w:val="0094393F"/>
    <w:rsid w:val="00944789"/>
    <w:rsid w:val="00945624"/>
    <w:rsid w:val="00947388"/>
    <w:rsid w:val="00950F5C"/>
    <w:rsid w:val="009515E6"/>
    <w:rsid w:val="00951C9A"/>
    <w:rsid w:val="00951FE5"/>
    <w:rsid w:val="0095271E"/>
    <w:rsid w:val="00952C00"/>
    <w:rsid w:val="009536A3"/>
    <w:rsid w:val="009537D9"/>
    <w:rsid w:val="00954078"/>
    <w:rsid w:val="00957597"/>
    <w:rsid w:val="00957BF8"/>
    <w:rsid w:val="00957DAB"/>
    <w:rsid w:val="00960AD0"/>
    <w:rsid w:val="00961FCA"/>
    <w:rsid w:val="009630AE"/>
    <w:rsid w:val="009632E1"/>
    <w:rsid w:val="00963368"/>
    <w:rsid w:val="00965E2C"/>
    <w:rsid w:val="009660DC"/>
    <w:rsid w:val="009662B3"/>
    <w:rsid w:val="0096642C"/>
    <w:rsid w:val="00966C45"/>
    <w:rsid w:val="009673B4"/>
    <w:rsid w:val="009706C5"/>
    <w:rsid w:val="00971A74"/>
    <w:rsid w:val="00971C34"/>
    <w:rsid w:val="00971F80"/>
    <w:rsid w:val="00971FEE"/>
    <w:rsid w:val="009742C1"/>
    <w:rsid w:val="009742FC"/>
    <w:rsid w:val="00974D39"/>
    <w:rsid w:val="00975EB2"/>
    <w:rsid w:val="009807BD"/>
    <w:rsid w:val="0098168E"/>
    <w:rsid w:val="00981857"/>
    <w:rsid w:val="00981CD6"/>
    <w:rsid w:val="00981D6A"/>
    <w:rsid w:val="00982042"/>
    <w:rsid w:val="0098296F"/>
    <w:rsid w:val="00982CB9"/>
    <w:rsid w:val="009837B4"/>
    <w:rsid w:val="00985A8B"/>
    <w:rsid w:val="00987528"/>
    <w:rsid w:val="009879EE"/>
    <w:rsid w:val="00990522"/>
    <w:rsid w:val="00990F5F"/>
    <w:rsid w:val="00992A84"/>
    <w:rsid w:val="00994A4C"/>
    <w:rsid w:val="00995D24"/>
    <w:rsid w:val="009962AE"/>
    <w:rsid w:val="00996EB0"/>
    <w:rsid w:val="009A009A"/>
    <w:rsid w:val="009A03E0"/>
    <w:rsid w:val="009A0671"/>
    <w:rsid w:val="009A0B74"/>
    <w:rsid w:val="009A0C63"/>
    <w:rsid w:val="009A1CE7"/>
    <w:rsid w:val="009A2CCD"/>
    <w:rsid w:val="009A32D3"/>
    <w:rsid w:val="009A45A1"/>
    <w:rsid w:val="009A4D51"/>
    <w:rsid w:val="009A67EF"/>
    <w:rsid w:val="009A72E9"/>
    <w:rsid w:val="009B1C45"/>
    <w:rsid w:val="009B30C5"/>
    <w:rsid w:val="009B3797"/>
    <w:rsid w:val="009B3E82"/>
    <w:rsid w:val="009B4F2D"/>
    <w:rsid w:val="009B5A84"/>
    <w:rsid w:val="009B65A2"/>
    <w:rsid w:val="009B6A2A"/>
    <w:rsid w:val="009B6AA5"/>
    <w:rsid w:val="009B6D08"/>
    <w:rsid w:val="009B6D4F"/>
    <w:rsid w:val="009B73E6"/>
    <w:rsid w:val="009C0D66"/>
    <w:rsid w:val="009C0F9C"/>
    <w:rsid w:val="009C22CD"/>
    <w:rsid w:val="009C26C9"/>
    <w:rsid w:val="009C2A90"/>
    <w:rsid w:val="009C2EDC"/>
    <w:rsid w:val="009C60F8"/>
    <w:rsid w:val="009C694E"/>
    <w:rsid w:val="009C6B0D"/>
    <w:rsid w:val="009C75E5"/>
    <w:rsid w:val="009D05CA"/>
    <w:rsid w:val="009D08FF"/>
    <w:rsid w:val="009D16F5"/>
    <w:rsid w:val="009D1C1C"/>
    <w:rsid w:val="009D258D"/>
    <w:rsid w:val="009D2786"/>
    <w:rsid w:val="009D2D48"/>
    <w:rsid w:val="009D460B"/>
    <w:rsid w:val="009D4811"/>
    <w:rsid w:val="009D483F"/>
    <w:rsid w:val="009D5C09"/>
    <w:rsid w:val="009D6423"/>
    <w:rsid w:val="009D6710"/>
    <w:rsid w:val="009E1399"/>
    <w:rsid w:val="009E23BF"/>
    <w:rsid w:val="009E2B3E"/>
    <w:rsid w:val="009E354C"/>
    <w:rsid w:val="009E3EEE"/>
    <w:rsid w:val="009E41EC"/>
    <w:rsid w:val="009E42DC"/>
    <w:rsid w:val="009E4AC4"/>
    <w:rsid w:val="009E5301"/>
    <w:rsid w:val="009E5C9A"/>
    <w:rsid w:val="009E66FD"/>
    <w:rsid w:val="009E6FD6"/>
    <w:rsid w:val="009E7CD4"/>
    <w:rsid w:val="009F0461"/>
    <w:rsid w:val="009F0EBD"/>
    <w:rsid w:val="009F3647"/>
    <w:rsid w:val="009F3CFE"/>
    <w:rsid w:val="009F4329"/>
    <w:rsid w:val="009F4AD3"/>
    <w:rsid w:val="009F5083"/>
    <w:rsid w:val="009F5121"/>
    <w:rsid w:val="009F52DB"/>
    <w:rsid w:val="009F5513"/>
    <w:rsid w:val="009F5E16"/>
    <w:rsid w:val="009F6251"/>
    <w:rsid w:val="009F7D82"/>
    <w:rsid w:val="00A0096D"/>
    <w:rsid w:val="00A00C88"/>
    <w:rsid w:val="00A00D43"/>
    <w:rsid w:val="00A011E5"/>
    <w:rsid w:val="00A016F5"/>
    <w:rsid w:val="00A01B29"/>
    <w:rsid w:val="00A021E6"/>
    <w:rsid w:val="00A02283"/>
    <w:rsid w:val="00A023AF"/>
    <w:rsid w:val="00A0249E"/>
    <w:rsid w:val="00A02E2D"/>
    <w:rsid w:val="00A0307A"/>
    <w:rsid w:val="00A035B9"/>
    <w:rsid w:val="00A037E4"/>
    <w:rsid w:val="00A04274"/>
    <w:rsid w:val="00A0477D"/>
    <w:rsid w:val="00A04B7C"/>
    <w:rsid w:val="00A04FC7"/>
    <w:rsid w:val="00A07A9F"/>
    <w:rsid w:val="00A07B89"/>
    <w:rsid w:val="00A101C8"/>
    <w:rsid w:val="00A101E8"/>
    <w:rsid w:val="00A10C61"/>
    <w:rsid w:val="00A119CE"/>
    <w:rsid w:val="00A12DE6"/>
    <w:rsid w:val="00A13167"/>
    <w:rsid w:val="00A13836"/>
    <w:rsid w:val="00A14D3C"/>
    <w:rsid w:val="00A15219"/>
    <w:rsid w:val="00A1567E"/>
    <w:rsid w:val="00A157D1"/>
    <w:rsid w:val="00A15A5C"/>
    <w:rsid w:val="00A15CBE"/>
    <w:rsid w:val="00A15D2C"/>
    <w:rsid w:val="00A177BF"/>
    <w:rsid w:val="00A1790F"/>
    <w:rsid w:val="00A2026E"/>
    <w:rsid w:val="00A20606"/>
    <w:rsid w:val="00A22F37"/>
    <w:rsid w:val="00A23262"/>
    <w:rsid w:val="00A23AB5"/>
    <w:rsid w:val="00A23C11"/>
    <w:rsid w:val="00A24280"/>
    <w:rsid w:val="00A24A42"/>
    <w:rsid w:val="00A24BA2"/>
    <w:rsid w:val="00A2570A"/>
    <w:rsid w:val="00A264E7"/>
    <w:rsid w:val="00A30981"/>
    <w:rsid w:val="00A310E5"/>
    <w:rsid w:val="00A31DE2"/>
    <w:rsid w:val="00A3318A"/>
    <w:rsid w:val="00A33231"/>
    <w:rsid w:val="00A332DC"/>
    <w:rsid w:val="00A34040"/>
    <w:rsid w:val="00A34BBA"/>
    <w:rsid w:val="00A34E04"/>
    <w:rsid w:val="00A35527"/>
    <w:rsid w:val="00A3562E"/>
    <w:rsid w:val="00A35F05"/>
    <w:rsid w:val="00A368DA"/>
    <w:rsid w:val="00A37DC7"/>
    <w:rsid w:val="00A407D6"/>
    <w:rsid w:val="00A41696"/>
    <w:rsid w:val="00A41C46"/>
    <w:rsid w:val="00A422F5"/>
    <w:rsid w:val="00A42336"/>
    <w:rsid w:val="00A42981"/>
    <w:rsid w:val="00A45324"/>
    <w:rsid w:val="00A4677F"/>
    <w:rsid w:val="00A46828"/>
    <w:rsid w:val="00A4753F"/>
    <w:rsid w:val="00A4776C"/>
    <w:rsid w:val="00A47A50"/>
    <w:rsid w:val="00A47DFA"/>
    <w:rsid w:val="00A47F97"/>
    <w:rsid w:val="00A51060"/>
    <w:rsid w:val="00A5136E"/>
    <w:rsid w:val="00A52176"/>
    <w:rsid w:val="00A54AEA"/>
    <w:rsid w:val="00A54C0F"/>
    <w:rsid w:val="00A5555B"/>
    <w:rsid w:val="00A55BC2"/>
    <w:rsid w:val="00A5701E"/>
    <w:rsid w:val="00A5704E"/>
    <w:rsid w:val="00A5712B"/>
    <w:rsid w:val="00A572EC"/>
    <w:rsid w:val="00A57EA0"/>
    <w:rsid w:val="00A60635"/>
    <w:rsid w:val="00A61B18"/>
    <w:rsid w:val="00A62F8F"/>
    <w:rsid w:val="00A62FE5"/>
    <w:rsid w:val="00A64992"/>
    <w:rsid w:val="00A64BB8"/>
    <w:rsid w:val="00A65680"/>
    <w:rsid w:val="00A677EA"/>
    <w:rsid w:val="00A67CED"/>
    <w:rsid w:val="00A7013D"/>
    <w:rsid w:val="00A7023E"/>
    <w:rsid w:val="00A71945"/>
    <w:rsid w:val="00A72A0B"/>
    <w:rsid w:val="00A72CF2"/>
    <w:rsid w:val="00A7398D"/>
    <w:rsid w:val="00A73A56"/>
    <w:rsid w:val="00A74B58"/>
    <w:rsid w:val="00A75431"/>
    <w:rsid w:val="00A75D16"/>
    <w:rsid w:val="00A76358"/>
    <w:rsid w:val="00A773A9"/>
    <w:rsid w:val="00A775A8"/>
    <w:rsid w:val="00A81C2B"/>
    <w:rsid w:val="00A81EE1"/>
    <w:rsid w:val="00A8260B"/>
    <w:rsid w:val="00A82F20"/>
    <w:rsid w:val="00A83412"/>
    <w:rsid w:val="00A83445"/>
    <w:rsid w:val="00A83CC6"/>
    <w:rsid w:val="00A84376"/>
    <w:rsid w:val="00A849A0"/>
    <w:rsid w:val="00A85C29"/>
    <w:rsid w:val="00A863A1"/>
    <w:rsid w:val="00A86E7E"/>
    <w:rsid w:val="00A87742"/>
    <w:rsid w:val="00A877AB"/>
    <w:rsid w:val="00A91950"/>
    <w:rsid w:val="00A9223A"/>
    <w:rsid w:val="00A9261B"/>
    <w:rsid w:val="00A926C0"/>
    <w:rsid w:val="00A94E73"/>
    <w:rsid w:val="00A953B5"/>
    <w:rsid w:val="00A953CC"/>
    <w:rsid w:val="00A96B69"/>
    <w:rsid w:val="00A96C27"/>
    <w:rsid w:val="00A96EBD"/>
    <w:rsid w:val="00A9716D"/>
    <w:rsid w:val="00AA076D"/>
    <w:rsid w:val="00AA08D6"/>
    <w:rsid w:val="00AA2AE0"/>
    <w:rsid w:val="00AA35D9"/>
    <w:rsid w:val="00AA39B7"/>
    <w:rsid w:val="00AA42C1"/>
    <w:rsid w:val="00AA436F"/>
    <w:rsid w:val="00AA535B"/>
    <w:rsid w:val="00AA606D"/>
    <w:rsid w:val="00AA60D0"/>
    <w:rsid w:val="00AA67B5"/>
    <w:rsid w:val="00AA6953"/>
    <w:rsid w:val="00AA6AA2"/>
    <w:rsid w:val="00AA7B18"/>
    <w:rsid w:val="00AA7C65"/>
    <w:rsid w:val="00AB16CB"/>
    <w:rsid w:val="00AB17D4"/>
    <w:rsid w:val="00AB1A7F"/>
    <w:rsid w:val="00AB1C63"/>
    <w:rsid w:val="00AB2087"/>
    <w:rsid w:val="00AB2914"/>
    <w:rsid w:val="00AB33BF"/>
    <w:rsid w:val="00AB53E6"/>
    <w:rsid w:val="00AB561E"/>
    <w:rsid w:val="00AB579D"/>
    <w:rsid w:val="00AB59BA"/>
    <w:rsid w:val="00AB6086"/>
    <w:rsid w:val="00AB6BAA"/>
    <w:rsid w:val="00AB6C9D"/>
    <w:rsid w:val="00AB6DE7"/>
    <w:rsid w:val="00AB72E4"/>
    <w:rsid w:val="00AC03A0"/>
    <w:rsid w:val="00AC1575"/>
    <w:rsid w:val="00AC16E2"/>
    <w:rsid w:val="00AC2F97"/>
    <w:rsid w:val="00AC2FDC"/>
    <w:rsid w:val="00AC4C26"/>
    <w:rsid w:val="00AC4D7F"/>
    <w:rsid w:val="00AC5D40"/>
    <w:rsid w:val="00AC66C1"/>
    <w:rsid w:val="00AC7021"/>
    <w:rsid w:val="00AC7779"/>
    <w:rsid w:val="00AD079D"/>
    <w:rsid w:val="00AD14F9"/>
    <w:rsid w:val="00AD283E"/>
    <w:rsid w:val="00AD2EC5"/>
    <w:rsid w:val="00AD2F98"/>
    <w:rsid w:val="00AD318D"/>
    <w:rsid w:val="00AD3CD6"/>
    <w:rsid w:val="00AD3E3F"/>
    <w:rsid w:val="00AD4EE9"/>
    <w:rsid w:val="00AD6723"/>
    <w:rsid w:val="00AD676A"/>
    <w:rsid w:val="00AD67D3"/>
    <w:rsid w:val="00AD72C4"/>
    <w:rsid w:val="00AD7FE3"/>
    <w:rsid w:val="00AE014B"/>
    <w:rsid w:val="00AE0393"/>
    <w:rsid w:val="00AE242D"/>
    <w:rsid w:val="00AE2C78"/>
    <w:rsid w:val="00AE38B2"/>
    <w:rsid w:val="00AE3FDC"/>
    <w:rsid w:val="00AE408E"/>
    <w:rsid w:val="00AE46DD"/>
    <w:rsid w:val="00AE4BF9"/>
    <w:rsid w:val="00AE4E5A"/>
    <w:rsid w:val="00AE5396"/>
    <w:rsid w:val="00AE6C61"/>
    <w:rsid w:val="00AE6F0C"/>
    <w:rsid w:val="00AF0E2F"/>
    <w:rsid w:val="00AF2379"/>
    <w:rsid w:val="00AF3887"/>
    <w:rsid w:val="00AF493E"/>
    <w:rsid w:val="00AF5A92"/>
    <w:rsid w:val="00B012CA"/>
    <w:rsid w:val="00B01AF1"/>
    <w:rsid w:val="00B01D4D"/>
    <w:rsid w:val="00B01F3D"/>
    <w:rsid w:val="00B02DC6"/>
    <w:rsid w:val="00B03371"/>
    <w:rsid w:val="00B039DC"/>
    <w:rsid w:val="00B03BDB"/>
    <w:rsid w:val="00B03D54"/>
    <w:rsid w:val="00B04739"/>
    <w:rsid w:val="00B05229"/>
    <w:rsid w:val="00B052A3"/>
    <w:rsid w:val="00B05610"/>
    <w:rsid w:val="00B05D8E"/>
    <w:rsid w:val="00B07441"/>
    <w:rsid w:val="00B07445"/>
    <w:rsid w:val="00B07B1F"/>
    <w:rsid w:val="00B1051A"/>
    <w:rsid w:val="00B116D3"/>
    <w:rsid w:val="00B119BD"/>
    <w:rsid w:val="00B1222B"/>
    <w:rsid w:val="00B12D82"/>
    <w:rsid w:val="00B13156"/>
    <w:rsid w:val="00B143AF"/>
    <w:rsid w:val="00B14D9E"/>
    <w:rsid w:val="00B15615"/>
    <w:rsid w:val="00B16022"/>
    <w:rsid w:val="00B16E9E"/>
    <w:rsid w:val="00B1712F"/>
    <w:rsid w:val="00B20B21"/>
    <w:rsid w:val="00B21514"/>
    <w:rsid w:val="00B218CE"/>
    <w:rsid w:val="00B21E1C"/>
    <w:rsid w:val="00B2257F"/>
    <w:rsid w:val="00B22BE0"/>
    <w:rsid w:val="00B22EBF"/>
    <w:rsid w:val="00B243CC"/>
    <w:rsid w:val="00B24808"/>
    <w:rsid w:val="00B25193"/>
    <w:rsid w:val="00B25C59"/>
    <w:rsid w:val="00B25D26"/>
    <w:rsid w:val="00B2615D"/>
    <w:rsid w:val="00B27A44"/>
    <w:rsid w:val="00B27D05"/>
    <w:rsid w:val="00B302E1"/>
    <w:rsid w:val="00B31495"/>
    <w:rsid w:val="00B31A88"/>
    <w:rsid w:val="00B31CC5"/>
    <w:rsid w:val="00B32BFE"/>
    <w:rsid w:val="00B32E61"/>
    <w:rsid w:val="00B332C5"/>
    <w:rsid w:val="00B33536"/>
    <w:rsid w:val="00B33B82"/>
    <w:rsid w:val="00B346A8"/>
    <w:rsid w:val="00B347AE"/>
    <w:rsid w:val="00B34A56"/>
    <w:rsid w:val="00B34F2C"/>
    <w:rsid w:val="00B35160"/>
    <w:rsid w:val="00B35D0C"/>
    <w:rsid w:val="00B40A93"/>
    <w:rsid w:val="00B40DEC"/>
    <w:rsid w:val="00B417B2"/>
    <w:rsid w:val="00B42A97"/>
    <w:rsid w:val="00B43537"/>
    <w:rsid w:val="00B449CB"/>
    <w:rsid w:val="00B45C48"/>
    <w:rsid w:val="00B47ABA"/>
    <w:rsid w:val="00B50B08"/>
    <w:rsid w:val="00B510F4"/>
    <w:rsid w:val="00B51365"/>
    <w:rsid w:val="00B51E73"/>
    <w:rsid w:val="00B51FA4"/>
    <w:rsid w:val="00B52393"/>
    <w:rsid w:val="00B5288B"/>
    <w:rsid w:val="00B5349F"/>
    <w:rsid w:val="00B546D7"/>
    <w:rsid w:val="00B555E0"/>
    <w:rsid w:val="00B55E39"/>
    <w:rsid w:val="00B55FD5"/>
    <w:rsid w:val="00B56848"/>
    <w:rsid w:val="00B613D8"/>
    <w:rsid w:val="00B61478"/>
    <w:rsid w:val="00B616B9"/>
    <w:rsid w:val="00B62258"/>
    <w:rsid w:val="00B62A99"/>
    <w:rsid w:val="00B62B4F"/>
    <w:rsid w:val="00B62BD6"/>
    <w:rsid w:val="00B63305"/>
    <w:rsid w:val="00B63DAA"/>
    <w:rsid w:val="00B63E8D"/>
    <w:rsid w:val="00B65A36"/>
    <w:rsid w:val="00B65F30"/>
    <w:rsid w:val="00B66622"/>
    <w:rsid w:val="00B67339"/>
    <w:rsid w:val="00B7030D"/>
    <w:rsid w:val="00B71D53"/>
    <w:rsid w:val="00B71E2B"/>
    <w:rsid w:val="00B7202D"/>
    <w:rsid w:val="00B72E3B"/>
    <w:rsid w:val="00B7337B"/>
    <w:rsid w:val="00B734BD"/>
    <w:rsid w:val="00B73E30"/>
    <w:rsid w:val="00B748E7"/>
    <w:rsid w:val="00B75A74"/>
    <w:rsid w:val="00B761F6"/>
    <w:rsid w:val="00B764F3"/>
    <w:rsid w:val="00B76625"/>
    <w:rsid w:val="00B7699C"/>
    <w:rsid w:val="00B76E62"/>
    <w:rsid w:val="00B80461"/>
    <w:rsid w:val="00B81733"/>
    <w:rsid w:val="00B817FB"/>
    <w:rsid w:val="00B81FDF"/>
    <w:rsid w:val="00B84750"/>
    <w:rsid w:val="00B84B9E"/>
    <w:rsid w:val="00B84C3D"/>
    <w:rsid w:val="00B85156"/>
    <w:rsid w:val="00B8524C"/>
    <w:rsid w:val="00B86681"/>
    <w:rsid w:val="00B86AD4"/>
    <w:rsid w:val="00B9072E"/>
    <w:rsid w:val="00B909B4"/>
    <w:rsid w:val="00B91171"/>
    <w:rsid w:val="00B91684"/>
    <w:rsid w:val="00B932B2"/>
    <w:rsid w:val="00B937E1"/>
    <w:rsid w:val="00B93C68"/>
    <w:rsid w:val="00B93D31"/>
    <w:rsid w:val="00B943AA"/>
    <w:rsid w:val="00B947F2"/>
    <w:rsid w:val="00B94F7D"/>
    <w:rsid w:val="00B9521A"/>
    <w:rsid w:val="00B957EB"/>
    <w:rsid w:val="00B9582A"/>
    <w:rsid w:val="00B96B61"/>
    <w:rsid w:val="00B97A71"/>
    <w:rsid w:val="00B97ABD"/>
    <w:rsid w:val="00BA08AB"/>
    <w:rsid w:val="00BA19F4"/>
    <w:rsid w:val="00BA2490"/>
    <w:rsid w:val="00BA360C"/>
    <w:rsid w:val="00BA45BF"/>
    <w:rsid w:val="00BA4F6D"/>
    <w:rsid w:val="00BA56FD"/>
    <w:rsid w:val="00BA7379"/>
    <w:rsid w:val="00BB056A"/>
    <w:rsid w:val="00BB09AD"/>
    <w:rsid w:val="00BB11EC"/>
    <w:rsid w:val="00BB2EB0"/>
    <w:rsid w:val="00BB3569"/>
    <w:rsid w:val="00BB38C2"/>
    <w:rsid w:val="00BB4341"/>
    <w:rsid w:val="00BB5210"/>
    <w:rsid w:val="00BB5553"/>
    <w:rsid w:val="00BB58FC"/>
    <w:rsid w:val="00BB6646"/>
    <w:rsid w:val="00BC0F13"/>
    <w:rsid w:val="00BC12A0"/>
    <w:rsid w:val="00BC15B5"/>
    <w:rsid w:val="00BC1671"/>
    <w:rsid w:val="00BC1FF0"/>
    <w:rsid w:val="00BC26AC"/>
    <w:rsid w:val="00BC2F46"/>
    <w:rsid w:val="00BC4ABB"/>
    <w:rsid w:val="00BC4B30"/>
    <w:rsid w:val="00BC628A"/>
    <w:rsid w:val="00BC765F"/>
    <w:rsid w:val="00BD0DE8"/>
    <w:rsid w:val="00BD40CC"/>
    <w:rsid w:val="00BD410D"/>
    <w:rsid w:val="00BD6B43"/>
    <w:rsid w:val="00BD6E91"/>
    <w:rsid w:val="00BE15C9"/>
    <w:rsid w:val="00BE34DD"/>
    <w:rsid w:val="00BE34FF"/>
    <w:rsid w:val="00BE402A"/>
    <w:rsid w:val="00BE4492"/>
    <w:rsid w:val="00BE75C5"/>
    <w:rsid w:val="00BE7A0C"/>
    <w:rsid w:val="00BF0327"/>
    <w:rsid w:val="00BF07A7"/>
    <w:rsid w:val="00BF0A89"/>
    <w:rsid w:val="00BF0E02"/>
    <w:rsid w:val="00BF1246"/>
    <w:rsid w:val="00BF157E"/>
    <w:rsid w:val="00BF22FB"/>
    <w:rsid w:val="00BF26E4"/>
    <w:rsid w:val="00BF27E8"/>
    <w:rsid w:val="00BF2A2A"/>
    <w:rsid w:val="00BF2B7D"/>
    <w:rsid w:val="00BF2D21"/>
    <w:rsid w:val="00BF4273"/>
    <w:rsid w:val="00BF42C3"/>
    <w:rsid w:val="00BF4A40"/>
    <w:rsid w:val="00BF4F49"/>
    <w:rsid w:val="00BF5A1A"/>
    <w:rsid w:val="00BF5FEA"/>
    <w:rsid w:val="00BF65C9"/>
    <w:rsid w:val="00BF670E"/>
    <w:rsid w:val="00BF6933"/>
    <w:rsid w:val="00BF73D8"/>
    <w:rsid w:val="00BF7C22"/>
    <w:rsid w:val="00C0000F"/>
    <w:rsid w:val="00C0035B"/>
    <w:rsid w:val="00C00D8D"/>
    <w:rsid w:val="00C017CA"/>
    <w:rsid w:val="00C01938"/>
    <w:rsid w:val="00C01B85"/>
    <w:rsid w:val="00C01C87"/>
    <w:rsid w:val="00C02407"/>
    <w:rsid w:val="00C02ED6"/>
    <w:rsid w:val="00C02FC2"/>
    <w:rsid w:val="00C03B19"/>
    <w:rsid w:val="00C03EB4"/>
    <w:rsid w:val="00C04999"/>
    <w:rsid w:val="00C05511"/>
    <w:rsid w:val="00C0594B"/>
    <w:rsid w:val="00C0615B"/>
    <w:rsid w:val="00C061E5"/>
    <w:rsid w:val="00C06D57"/>
    <w:rsid w:val="00C07785"/>
    <w:rsid w:val="00C07CD8"/>
    <w:rsid w:val="00C1044F"/>
    <w:rsid w:val="00C10C38"/>
    <w:rsid w:val="00C11131"/>
    <w:rsid w:val="00C11A6D"/>
    <w:rsid w:val="00C137B1"/>
    <w:rsid w:val="00C141CA"/>
    <w:rsid w:val="00C14A33"/>
    <w:rsid w:val="00C1656D"/>
    <w:rsid w:val="00C20FA5"/>
    <w:rsid w:val="00C210E1"/>
    <w:rsid w:val="00C214E6"/>
    <w:rsid w:val="00C219BB"/>
    <w:rsid w:val="00C23C6D"/>
    <w:rsid w:val="00C23EEE"/>
    <w:rsid w:val="00C2406E"/>
    <w:rsid w:val="00C24151"/>
    <w:rsid w:val="00C25648"/>
    <w:rsid w:val="00C259F3"/>
    <w:rsid w:val="00C25AFE"/>
    <w:rsid w:val="00C2656F"/>
    <w:rsid w:val="00C265CF"/>
    <w:rsid w:val="00C26984"/>
    <w:rsid w:val="00C26E62"/>
    <w:rsid w:val="00C2775B"/>
    <w:rsid w:val="00C278D0"/>
    <w:rsid w:val="00C27A93"/>
    <w:rsid w:val="00C3007A"/>
    <w:rsid w:val="00C31D05"/>
    <w:rsid w:val="00C32750"/>
    <w:rsid w:val="00C33418"/>
    <w:rsid w:val="00C3346B"/>
    <w:rsid w:val="00C334B4"/>
    <w:rsid w:val="00C33F60"/>
    <w:rsid w:val="00C344F7"/>
    <w:rsid w:val="00C34989"/>
    <w:rsid w:val="00C35B56"/>
    <w:rsid w:val="00C36B1A"/>
    <w:rsid w:val="00C3792C"/>
    <w:rsid w:val="00C409BB"/>
    <w:rsid w:val="00C41B52"/>
    <w:rsid w:val="00C42FBE"/>
    <w:rsid w:val="00C4319C"/>
    <w:rsid w:val="00C436B8"/>
    <w:rsid w:val="00C442D8"/>
    <w:rsid w:val="00C443F4"/>
    <w:rsid w:val="00C45263"/>
    <w:rsid w:val="00C45965"/>
    <w:rsid w:val="00C46373"/>
    <w:rsid w:val="00C463B2"/>
    <w:rsid w:val="00C46404"/>
    <w:rsid w:val="00C466AB"/>
    <w:rsid w:val="00C46CDF"/>
    <w:rsid w:val="00C47AEE"/>
    <w:rsid w:val="00C47F65"/>
    <w:rsid w:val="00C5224B"/>
    <w:rsid w:val="00C5246C"/>
    <w:rsid w:val="00C52BFA"/>
    <w:rsid w:val="00C54B99"/>
    <w:rsid w:val="00C552A0"/>
    <w:rsid w:val="00C55B6E"/>
    <w:rsid w:val="00C564C1"/>
    <w:rsid w:val="00C573D5"/>
    <w:rsid w:val="00C57682"/>
    <w:rsid w:val="00C60FB7"/>
    <w:rsid w:val="00C62573"/>
    <w:rsid w:val="00C64198"/>
    <w:rsid w:val="00C64A4B"/>
    <w:rsid w:val="00C65032"/>
    <w:rsid w:val="00C6776D"/>
    <w:rsid w:val="00C70408"/>
    <w:rsid w:val="00C70B70"/>
    <w:rsid w:val="00C70CE0"/>
    <w:rsid w:val="00C71224"/>
    <w:rsid w:val="00C71725"/>
    <w:rsid w:val="00C72197"/>
    <w:rsid w:val="00C7225B"/>
    <w:rsid w:val="00C74131"/>
    <w:rsid w:val="00C7486C"/>
    <w:rsid w:val="00C75557"/>
    <w:rsid w:val="00C755D7"/>
    <w:rsid w:val="00C758A6"/>
    <w:rsid w:val="00C76051"/>
    <w:rsid w:val="00C77DC0"/>
    <w:rsid w:val="00C806AC"/>
    <w:rsid w:val="00C8500E"/>
    <w:rsid w:val="00C85A6F"/>
    <w:rsid w:val="00C867A7"/>
    <w:rsid w:val="00C86876"/>
    <w:rsid w:val="00C86C3C"/>
    <w:rsid w:val="00C8798B"/>
    <w:rsid w:val="00C87D20"/>
    <w:rsid w:val="00C908F5"/>
    <w:rsid w:val="00C910FA"/>
    <w:rsid w:val="00C91B68"/>
    <w:rsid w:val="00C920B9"/>
    <w:rsid w:val="00C92359"/>
    <w:rsid w:val="00C92644"/>
    <w:rsid w:val="00C92843"/>
    <w:rsid w:val="00C928D8"/>
    <w:rsid w:val="00C92D87"/>
    <w:rsid w:val="00C93568"/>
    <w:rsid w:val="00C94EBC"/>
    <w:rsid w:val="00C96A6E"/>
    <w:rsid w:val="00C97196"/>
    <w:rsid w:val="00C97EE1"/>
    <w:rsid w:val="00CA0291"/>
    <w:rsid w:val="00CA0E2B"/>
    <w:rsid w:val="00CA22A7"/>
    <w:rsid w:val="00CA2C8B"/>
    <w:rsid w:val="00CA34A3"/>
    <w:rsid w:val="00CA3BA3"/>
    <w:rsid w:val="00CA4410"/>
    <w:rsid w:val="00CA576C"/>
    <w:rsid w:val="00CA66AC"/>
    <w:rsid w:val="00CA6BBB"/>
    <w:rsid w:val="00CA6DAB"/>
    <w:rsid w:val="00CA7958"/>
    <w:rsid w:val="00CA7A10"/>
    <w:rsid w:val="00CB008E"/>
    <w:rsid w:val="00CB0606"/>
    <w:rsid w:val="00CB27A4"/>
    <w:rsid w:val="00CB3688"/>
    <w:rsid w:val="00CB38D7"/>
    <w:rsid w:val="00CB4B27"/>
    <w:rsid w:val="00CB7051"/>
    <w:rsid w:val="00CB754C"/>
    <w:rsid w:val="00CB7C29"/>
    <w:rsid w:val="00CC0521"/>
    <w:rsid w:val="00CC1125"/>
    <w:rsid w:val="00CC11B7"/>
    <w:rsid w:val="00CC170B"/>
    <w:rsid w:val="00CC3D94"/>
    <w:rsid w:val="00CC3F83"/>
    <w:rsid w:val="00CC4085"/>
    <w:rsid w:val="00CC52DF"/>
    <w:rsid w:val="00CC568E"/>
    <w:rsid w:val="00CC7439"/>
    <w:rsid w:val="00CC7E8C"/>
    <w:rsid w:val="00CD033B"/>
    <w:rsid w:val="00CD06FE"/>
    <w:rsid w:val="00CD2B7F"/>
    <w:rsid w:val="00CD2BED"/>
    <w:rsid w:val="00CD395F"/>
    <w:rsid w:val="00CD3AAC"/>
    <w:rsid w:val="00CD3FE8"/>
    <w:rsid w:val="00CD48F3"/>
    <w:rsid w:val="00CD4BF6"/>
    <w:rsid w:val="00CD4C58"/>
    <w:rsid w:val="00CD5339"/>
    <w:rsid w:val="00CD5977"/>
    <w:rsid w:val="00CD7165"/>
    <w:rsid w:val="00CE154B"/>
    <w:rsid w:val="00CE1B88"/>
    <w:rsid w:val="00CE286B"/>
    <w:rsid w:val="00CE28F5"/>
    <w:rsid w:val="00CE3003"/>
    <w:rsid w:val="00CE3366"/>
    <w:rsid w:val="00CE3403"/>
    <w:rsid w:val="00CE6248"/>
    <w:rsid w:val="00CE66F1"/>
    <w:rsid w:val="00CE696A"/>
    <w:rsid w:val="00CE71BC"/>
    <w:rsid w:val="00CE731A"/>
    <w:rsid w:val="00CF0889"/>
    <w:rsid w:val="00CF0E8E"/>
    <w:rsid w:val="00CF1925"/>
    <w:rsid w:val="00CF20FA"/>
    <w:rsid w:val="00CF2637"/>
    <w:rsid w:val="00CF2D81"/>
    <w:rsid w:val="00CF32DD"/>
    <w:rsid w:val="00CF393D"/>
    <w:rsid w:val="00CF3E88"/>
    <w:rsid w:val="00CF489E"/>
    <w:rsid w:val="00CF5034"/>
    <w:rsid w:val="00CF5802"/>
    <w:rsid w:val="00CF6472"/>
    <w:rsid w:val="00CF681E"/>
    <w:rsid w:val="00D00106"/>
    <w:rsid w:val="00D0011F"/>
    <w:rsid w:val="00D00B24"/>
    <w:rsid w:val="00D0115C"/>
    <w:rsid w:val="00D017D8"/>
    <w:rsid w:val="00D01AF9"/>
    <w:rsid w:val="00D04548"/>
    <w:rsid w:val="00D04560"/>
    <w:rsid w:val="00D053D7"/>
    <w:rsid w:val="00D05686"/>
    <w:rsid w:val="00D0629F"/>
    <w:rsid w:val="00D067E4"/>
    <w:rsid w:val="00D06AD0"/>
    <w:rsid w:val="00D07EC5"/>
    <w:rsid w:val="00D10364"/>
    <w:rsid w:val="00D1065F"/>
    <w:rsid w:val="00D11739"/>
    <w:rsid w:val="00D119AA"/>
    <w:rsid w:val="00D1247E"/>
    <w:rsid w:val="00D128EF"/>
    <w:rsid w:val="00D13069"/>
    <w:rsid w:val="00D13CF1"/>
    <w:rsid w:val="00D1482F"/>
    <w:rsid w:val="00D152B6"/>
    <w:rsid w:val="00D152F1"/>
    <w:rsid w:val="00D1599A"/>
    <w:rsid w:val="00D15B93"/>
    <w:rsid w:val="00D1666F"/>
    <w:rsid w:val="00D17183"/>
    <w:rsid w:val="00D17E76"/>
    <w:rsid w:val="00D20426"/>
    <w:rsid w:val="00D209B4"/>
    <w:rsid w:val="00D209F8"/>
    <w:rsid w:val="00D20C6F"/>
    <w:rsid w:val="00D21344"/>
    <w:rsid w:val="00D21DB8"/>
    <w:rsid w:val="00D2226D"/>
    <w:rsid w:val="00D23200"/>
    <w:rsid w:val="00D243E9"/>
    <w:rsid w:val="00D244DE"/>
    <w:rsid w:val="00D244E3"/>
    <w:rsid w:val="00D24870"/>
    <w:rsid w:val="00D24D04"/>
    <w:rsid w:val="00D24F26"/>
    <w:rsid w:val="00D251C2"/>
    <w:rsid w:val="00D26B18"/>
    <w:rsid w:val="00D26F85"/>
    <w:rsid w:val="00D304EC"/>
    <w:rsid w:val="00D316F5"/>
    <w:rsid w:val="00D319E6"/>
    <w:rsid w:val="00D3302B"/>
    <w:rsid w:val="00D33B49"/>
    <w:rsid w:val="00D33CA0"/>
    <w:rsid w:val="00D343E1"/>
    <w:rsid w:val="00D3612C"/>
    <w:rsid w:val="00D370EA"/>
    <w:rsid w:val="00D376B9"/>
    <w:rsid w:val="00D40873"/>
    <w:rsid w:val="00D408A1"/>
    <w:rsid w:val="00D40E3F"/>
    <w:rsid w:val="00D41023"/>
    <w:rsid w:val="00D41421"/>
    <w:rsid w:val="00D4171B"/>
    <w:rsid w:val="00D4198E"/>
    <w:rsid w:val="00D41D77"/>
    <w:rsid w:val="00D4411A"/>
    <w:rsid w:val="00D465EF"/>
    <w:rsid w:val="00D46C5B"/>
    <w:rsid w:val="00D46D0B"/>
    <w:rsid w:val="00D472C0"/>
    <w:rsid w:val="00D47762"/>
    <w:rsid w:val="00D50050"/>
    <w:rsid w:val="00D50607"/>
    <w:rsid w:val="00D513AD"/>
    <w:rsid w:val="00D51927"/>
    <w:rsid w:val="00D51B7F"/>
    <w:rsid w:val="00D51FA2"/>
    <w:rsid w:val="00D5209A"/>
    <w:rsid w:val="00D520EA"/>
    <w:rsid w:val="00D52564"/>
    <w:rsid w:val="00D525C3"/>
    <w:rsid w:val="00D525F3"/>
    <w:rsid w:val="00D527F0"/>
    <w:rsid w:val="00D5352B"/>
    <w:rsid w:val="00D55410"/>
    <w:rsid w:val="00D5545B"/>
    <w:rsid w:val="00D55B98"/>
    <w:rsid w:val="00D57759"/>
    <w:rsid w:val="00D57CDD"/>
    <w:rsid w:val="00D57E37"/>
    <w:rsid w:val="00D57F67"/>
    <w:rsid w:val="00D60FC7"/>
    <w:rsid w:val="00D62239"/>
    <w:rsid w:val="00D62254"/>
    <w:rsid w:val="00D6266F"/>
    <w:rsid w:val="00D635C7"/>
    <w:rsid w:val="00D638D7"/>
    <w:rsid w:val="00D64150"/>
    <w:rsid w:val="00D64CF6"/>
    <w:rsid w:val="00D65535"/>
    <w:rsid w:val="00D66619"/>
    <w:rsid w:val="00D66EC8"/>
    <w:rsid w:val="00D67E40"/>
    <w:rsid w:val="00D67E55"/>
    <w:rsid w:val="00D70BC2"/>
    <w:rsid w:val="00D70FA9"/>
    <w:rsid w:val="00D70FB1"/>
    <w:rsid w:val="00D711DE"/>
    <w:rsid w:val="00D711E6"/>
    <w:rsid w:val="00D718FC"/>
    <w:rsid w:val="00D7220B"/>
    <w:rsid w:val="00D74133"/>
    <w:rsid w:val="00D74173"/>
    <w:rsid w:val="00D74703"/>
    <w:rsid w:val="00D74DBE"/>
    <w:rsid w:val="00D7556E"/>
    <w:rsid w:val="00D7578D"/>
    <w:rsid w:val="00D763AA"/>
    <w:rsid w:val="00D76602"/>
    <w:rsid w:val="00D76B94"/>
    <w:rsid w:val="00D80C85"/>
    <w:rsid w:val="00D80CF4"/>
    <w:rsid w:val="00D81660"/>
    <w:rsid w:val="00D81ED0"/>
    <w:rsid w:val="00D82112"/>
    <w:rsid w:val="00D83079"/>
    <w:rsid w:val="00D836C8"/>
    <w:rsid w:val="00D84EFD"/>
    <w:rsid w:val="00D85F80"/>
    <w:rsid w:val="00D86179"/>
    <w:rsid w:val="00D86B0D"/>
    <w:rsid w:val="00D87E3B"/>
    <w:rsid w:val="00D912A9"/>
    <w:rsid w:val="00D914C8"/>
    <w:rsid w:val="00D91B0E"/>
    <w:rsid w:val="00D92339"/>
    <w:rsid w:val="00D9338C"/>
    <w:rsid w:val="00D9417D"/>
    <w:rsid w:val="00D95FA4"/>
    <w:rsid w:val="00D97C12"/>
    <w:rsid w:val="00D97D65"/>
    <w:rsid w:val="00DA1A44"/>
    <w:rsid w:val="00DA1EB5"/>
    <w:rsid w:val="00DA21DC"/>
    <w:rsid w:val="00DA4708"/>
    <w:rsid w:val="00DA4D52"/>
    <w:rsid w:val="00DA4FD7"/>
    <w:rsid w:val="00DA59F3"/>
    <w:rsid w:val="00DA5B0E"/>
    <w:rsid w:val="00DA6FF3"/>
    <w:rsid w:val="00DA7F65"/>
    <w:rsid w:val="00DB0AE0"/>
    <w:rsid w:val="00DB0D23"/>
    <w:rsid w:val="00DB1DB8"/>
    <w:rsid w:val="00DB265F"/>
    <w:rsid w:val="00DB2E63"/>
    <w:rsid w:val="00DB3223"/>
    <w:rsid w:val="00DB3F3B"/>
    <w:rsid w:val="00DB4CFE"/>
    <w:rsid w:val="00DB5F04"/>
    <w:rsid w:val="00DB7232"/>
    <w:rsid w:val="00DB7360"/>
    <w:rsid w:val="00DB7771"/>
    <w:rsid w:val="00DC0CC1"/>
    <w:rsid w:val="00DC2391"/>
    <w:rsid w:val="00DC2890"/>
    <w:rsid w:val="00DC3149"/>
    <w:rsid w:val="00DC3378"/>
    <w:rsid w:val="00DC357D"/>
    <w:rsid w:val="00DC3B15"/>
    <w:rsid w:val="00DC3DB7"/>
    <w:rsid w:val="00DC4778"/>
    <w:rsid w:val="00DC5131"/>
    <w:rsid w:val="00DC668C"/>
    <w:rsid w:val="00DC710D"/>
    <w:rsid w:val="00DC72FE"/>
    <w:rsid w:val="00DC788D"/>
    <w:rsid w:val="00DC7A20"/>
    <w:rsid w:val="00DD0757"/>
    <w:rsid w:val="00DD2276"/>
    <w:rsid w:val="00DD23A8"/>
    <w:rsid w:val="00DD3209"/>
    <w:rsid w:val="00DD3463"/>
    <w:rsid w:val="00DD388C"/>
    <w:rsid w:val="00DD3958"/>
    <w:rsid w:val="00DD528C"/>
    <w:rsid w:val="00DD6706"/>
    <w:rsid w:val="00DE1146"/>
    <w:rsid w:val="00DE1A07"/>
    <w:rsid w:val="00DE27C7"/>
    <w:rsid w:val="00DE31E0"/>
    <w:rsid w:val="00DE3A92"/>
    <w:rsid w:val="00DE3AD9"/>
    <w:rsid w:val="00DE3B07"/>
    <w:rsid w:val="00DE4C6F"/>
    <w:rsid w:val="00DE4E2F"/>
    <w:rsid w:val="00DE5FA9"/>
    <w:rsid w:val="00DE6F02"/>
    <w:rsid w:val="00DF0275"/>
    <w:rsid w:val="00DF05B8"/>
    <w:rsid w:val="00DF0FA6"/>
    <w:rsid w:val="00DF1035"/>
    <w:rsid w:val="00DF1950"/>
    <w:rsid w:val="00DF29BD"/>
    <w:rsid w:val="00DF35B9"/>
    <w:rsid w:val="00DF4A5F"/>
    <w:rsid w:val="00DF6411"/>
    <w:rsid w:val="00DF75F2"/>
    <w:rsid w:val="00DF782B"/>
    <w:rsid w:val="00E00060"/>
    <w:rsid w:val="00E004EA"/>
    <w:rsid w:val="00E00BF3"/>
    <w:rsid w:val="00E015A4"/>
    <w:rsid w:val="00E02537"/>
    <w:rsid w:val="00E029AF"/>
    <w:rsid w:val="00E033E6"/>
    <w:rsid w:val="00E03686"/>
    <w:rsid w:val="00E044C7"/>
    <w:rsid w:val="00E0491B"/>
    <w:rsid w:val="00E04BF2"/>
    <w:rsid w:val="00E05B11"/>
    <w:rsid w:val="00E06368"/>
    <w:rsid w:val="00E065D4"/>
    <w:rsid w:val="00E06930"/>
    <w:rsid w:val="00E06D4D"/>
    <w:rsid w:val="00E06E25"/>
    <w:rsid w:val="00E0714A"/>
    <w:rsid w:val="00E07339"/>
    <w:rsid w:val="00E11A07"/>
    <w:rsid w:val="00E12149"/>
    <w:rsid w:val="00E12595"/>
    <w:rsid w:val="00E143D6"/>
    <w:rsid w:val="00E145FE"/>
    <w:rsid w:val="00E1557D"/>
    <w:rsid w:val="00E15CAF"/>
    <w:rsid w:val="00E16E98"/>
    <w:rsid w:val="00E171A7"/>
    <w:rsid w:val="00E17C41"/>
    <w:rsid w:val="00E2100D"/>
    <w:rsid w:val="00E22AE7"/>
    <w:rsid w:val="00E23BB9"/>
    <w:rsid w:val="00E2492E"/>
    <w:rsid w:val="00E25BC5"/>
    <w:rsid w:val="00E26A29"/>
    <w:rsid w:val="00E26CB1"/>
    <w:rsid w:val="00E27206"/>
    <w:rsid w:val="00E2749E"/>
    <w:rsid w:val="00E2762D"/>
    <w:rsid w:val="00E27CCA"/>
    <w:rsid w:val="00E3016E"/>
    <w:rsid w:val="00E3045F"/>
    <w:rsid w:val="00E313E4"/>
    <w:rsid w:val="00E31CB7"/>
    <w:rsid w:val="00E31CC9"/>
    <w:rsid w:val="00E3502B"/>
    <w:rsid w:val="00E35C15"/>
    <w:rsid w:val="00E36335"/>
    <w:rsid w:val="00E36C65"/>
    <w:rsid w:val="00E376AB"/>
    <w:rsid w:val="00E37DED"/>
    <w:rsid w:val="00E40007"/>
    <w:rsid w:val="00E409FD"/>
    <w:rsid w:val="00E417E5"/>
    <w:rsid w:val="00E42241"/>
    <w:rsid w:val="00E4237B"/>
    <w:rsid w:val="00E42827"/>
    <w:rsid w:val="00E42A62"/>
    <w:rsid w:val="00E42AB1"/>
    <w:rsid w:val="00E433AF"/>
    <w:rsid w:val="00E4388D"/>
    <w:rsid w:val="00E43D98"/>
    <w:rsid w:val="00E43F04"/>
    <w:rsid w:val="00E43FA2"/>
    <w:rsid w:val="00E43FC0"/>
    <w:rsid w:val="00E4685C"/>
    <w:rsid w:val="00E47936"/>
    <w:rsid w:val="00E47984"/>
    <w:rsid w:val="00E5050F"/>
    <w:rsid w:val="00E506D2"/>
    <w:rsid w:val="00E508FD"/>
    <w:rsid w:val="00E50C12"/>
    <w:rsid w:val="00E51EB3"/>
    <w:rsid w:val="00E51F3F"/>
    <w:rsid w:val="00E541DE"/>
    <w:rsid w:val="00E54D5E"/>
    <w:rsid w:val="00E559C5"/>
    <w:rsid w:val="00E561B2"/>
    <w:rsid w:val="00E56EFD"/>
    <w:rsid w:val="00E57A28"/>
    <w:rsid w:val="00E57F32"/>
    <w:rsid w:val="00E60E97"/>
    <w:rsid w:val="00E60F17"/>
    <w:rsid w:val="00E619F9"/>
    <w:rsid w:val="00E62409"/>
    <w:rsid w:val="00E62E9D"/>
    <w:rsid w:val="00E64378"/>
    <w:rsid w:val="00E64757"/>
    <w:rsid w:val="00E65B3F"/>
    <w:rsid w:val="00E65E1A"/>
    <w:rsid w:val="00E6642F"/>
    <w:rsid w:val="00E675DC"/>
    <w:rsid w:val="00E67703"/>
    <w:rsid w:val="00E70A1C"/>
    <w:rsid w:val="00E70FC7"/>
    <w:rsid w:val="00E71416"/>
    <w:rsid w:val="00E719BF"/>
    <w:rsid w:val="00E73238"/>
    <w:rsid w:val="00E73BC2"/>
    <w:rsid w:val="00E76458"/>
    <w:rsid w:val="00E778F7"/>
    <w:rsid w:val="00E77B06"/>
    <w:rsid w:val="00E77D1B"/>
    <w:rsid w:val="00E80544"/>
    <w:rsid w:val="00E80658"/>
    <w:rsid w:val="00E81BA1"/>
    <w:rsid w:val="00E81BF6"/>
    <w:rsid w:val="00E82270"/>
    <w:rsid w:val="00E82668"/>
    <w:rsid w:val="00E828DF"/>
    <w:rsid w:val="00E83906"/>
    <w:rsid w:val="00E839C9"/>
    <w:rsid w:val="00E83D95"/>
    <w:rsid w:val="00E85321"/>
    <w:rsid w:val="00E85867"/>
    <w:rsid w:val="00E875E3"/>
    <w:rsid w:val="00E9106C"/>
    <w:rsid w:val="00E91947"/>
    <w:rsid w:val="00E919A1"/>
    <w:rsid w:val="00E91BBB"/>
    <w:rsid w:val="00E91CD1"/>
    <w:rsid w:val="00E92902"/>
    <w:rsid w:val="00E9428B"/>
    <w:rsid w:val="00E94AE4"/>
    <w:rsid w:val="00E9600F"/>
    <w:rsid w:val="00E966DF"/>
    <w:rsid w:val="00E96763"/>
    <w:rsid w:val="00E96850"/>
    <w:rsid w:val="00E96937"/>
    <w:rsid w:val="00EA139E"/>
    <w:rsid w:val="00EA21AE"/>
    <w:rsid w:val="00EA2B3D"/>
    <w:rsid w:val="00EA48AE"/>
    <w:rsid w:val="00EA54C8"/>
    <w:rsid w:val="00EA6DFC"/>
    <w:rsid w:val="00EA7F9E"/>
    <w:rsid w:val="00EB0ED3"/>
    <w:rsid w:val="00EB193C"/>
    <w:rsid w:val="00EB1CE5"/>
    <w:rsid w:val="00EB391B"/>
    <w:rsid w:val="00EB4C0F"/>
    <w:rsid w:val="00EB6605"/>
    <w:rsid w:val="00EB6CFC"/>
    <w:rsid w:val="00EB7125"/>
    <w:rsid w:val="00EB7427"/>
    <w:rsid w:val="00EB7481"/>
    <w:rsid w:val="00EB7905"/>
    <w:rsid w:val="00EC00EE"/>
    <w:rsid w:val="00EC0A9F"/>
    <w:rsid w:val="00EC0D1E"/>
    <w:rsid w:val="00EC17DF"/>
    <w:rsid w:val="00EC1B3B"/>
    <w:rsid w:val="00EC283A"/>
    <w:rsid w:val="00EC2CE6"/>
    <w:rsid w:val="00EC2F74"/>
    <w:rsid w:val="00EC3678"/>
    <w:rsid w:val="00EC3A8E"/>
    <w:rsid w:val="00EC4D4A"/>
    <w:rsid w:val="00EC4D85"/>
    <w:rsid w:val="00EC52A2"/>
    <w:rsid w:val="00EC67FE"/>
    <w:rsid w:val="00EC70CB"/>
    <w:rsid w:val="00EC71DA"/>
    <w:rsid w:val="00ED0098"/>
    <w:rsid w:val="00ED013D"/>
    <w:rsid w:val="00ED1A0A"/>
    <w:rsid w:val="00ED1EAC"/>
    <w:rsid w:val="00ED298F"/>
    <w:rsid w:val="00ED3A27"/>
    <w:rsid w:val="00ED4F3D"/>
    <w:rsid w:val="00ED54DA"/>
    <w:rsid w:val="00ED57FD"/>
    <w:rsid w:val="00ED6A1D"/>
    <w:rsid w:val="00ED6DDE"/>
    <w:rsid w:val="00EE1788"/>
    <w:rsid w:val="00EE2BE6"/>
    <w:rsid w:val="00EE7538"/>
    <w:rsid w:val="00EF0118"/>
    <w:rsid w:val="00EF0756"/>
    <w:rsid w:val="00EF0C24"/>
    <w:rsid w:val="00EF0E2D"/>
    <w:rsid w:val="00EF1531"/>
    <w:rsid w:val="00EF163E"/>
    <w:rsid w:val="00EF1A14"/>
    <w:rsid w:val="00EF1ACB"/>
    <w:rsid w:val="00EF23C5"/>
    <w:rsid w:val="00EF285E"/>
    <w:rsid w:val="00EF3536"/>
    <w:rsid w:val="00EF3DD5"/>
    <w:rsid w:val="00EF61C9"/>
    <w:rsid w:val="00EF6955"/>
    <w:rsid w:val="00EF6A1C"/>
    <w:rsid w:val="00EF7758"/>
    <w:rsid w:val="00F019C1"/>
    <w:rsid w:val="00F02311"/>
    <w:rsid w:val="00F04467"/>
    <w:rsid w:val="00F045C3"/>
    <w:rsid w:val="00F052CA"/>
    <w:rsid w:val="00F05D07"/>
    <w:rsid w:val="00F06AB8"/>
    <w:rsid w:val="00F06E3D"/>
    <w:rsid w:val="00F103BE"/>
    <w:rsid w:val="00F11DDD"/>
    <w:rsid w:val="00F12020"/>
    <w:rsid w:val="00F12349"/>
    <w:rsid w:val="00F129A1"/>
    <w:rsid w:val="00F12FF6"/>
    <w:rsid w:val="00F131BA"/>
    <w:rsid w:val="00F1379D"/>
    <w:rsid w:val="00F13DB2"/>
    <w:rsid w:val="00F1447A"/>
    <w:rsid w:val="00F16413"/>
    <w:rsid w:val="00F167D6"/>
    <w:rsid w:val="00F169B6"/>
    <w:rsid w:val="00F1709D"/>
    <w:rsid w:val="00F1759B"/>
    <w:rsid w:val="00F1798F"/>
    <w:rsid w:val="00F17ADF"/>
    <w:rsid w:val="00F202BC"/>
    <w:rsid w:val="00F21442"/>
    <w:rsid w:val="00F216A4"/>
    <w:rsid w:val="00F21CE4"/>
    <w:rsid w:val="00F22D1B"/>
    <w:rsid w:val="00F231F8"/>
    <w:rsid w:val="00F23B3A"/>
    <w:rsid w:val="00F24D71"/>
    <w:rsid w:val="00F2584C"/>
    <w:rsid w:val="00F30291"/>
    <w:rsid w:val="00F30C00"/>
    <w:rsid w:val="00F31152"/>
    <w:rsid w:val="00F31377"/>
    <w:rsid w:val="00F31485"/>
    <w:rsid w:val="00F3187C"/>
    <w:rsid w:val="00F31CE9"/>
    <w:rsid w:val="00F3316A"/>
    <w:rsid w:val="00F35113"/>
    <w:rsid w:val="00F35827"/>
    <w:rsid w:val="00F35E47"/>
    <w:rsid w:val="00F362CC"/>
    <w:rsid w:val="00F3710A"/>
    <w:rsid w:val="00F372D9"/>
    <w:rsid w:val="00F4001E"/>
    <w:rsid w:val="00F40A1A"/>
    <w:rsid w:val="00F40A50"/>
    <w:rsid w:val="00F40FDD"/>
    <w:rsid w:val="00F41474"/>
    <w:rsid w:val="00F41487"/>
    <w:rsid w:val="00F4186B"/>
    <w:rsid w:val="00F41AAE"/>
    <w:rsid w:val="00F41B67"/>
    <w:rsid w:val="00F4231C"/>
    <w:rsid w:val="00F4254F"/>
    <w:rsid w:val="00F439A4"/>
    <w:rsid w:val="00F43B13"/>
    <w:rsid w:val="00F43E17"/>
    <w:rsid w:val="00F44A6A"/>
    <w:rsid w:val="00F44B64"/>
    <w:rsid w:val="00F4550E"/>
    <w:rsid w:val="00F468EF"/>
    <w:rsid w:val="00F47E20"/>
    <w:rsid w:val="00F509D7"/>
    <w:rsid w:val="00F50F50"/>
    <w:rsid w:val="00F52068"/>
    <w:rsid w:val="00F52F38"/>
    <w:rsid w:val="00F53085"/>
    <w:rsid w:val="00F53461"/>
    <w:rsid w:val="00F53590"/>
    <w:rsid w:val="00F53B42"/>
    <w:rsid w:val="00F53E75"/>
    <w:rsid w:val="00F549A8"/>
    <w:rsid w:val="00F54C47"/>
    <w:rsid w:val="00F55B3D"/>
    <w:rsid w:val="00F57A25"/>
    <w:rsid w:val="00F601C2"/>
    <w:rsid w:val="00F61E9D"/>
    <w:rsid w:val="00F62043"/>
    <w:rsid w:val="00F63ED0"/>
    <w:rsid w:val="00F64C93"/>
    <w:rsid w:val="00F6539B"/>
    <w:rsid w:val="00F66A71"/>
    <w:rsid w:val="00F66E77"/>
    <w:rsid w:val="00F70A6D"/>
    <w:rsid w:val="00F72295"/>
    <w:rsid w:val="00F7276C"/>
    <w:rsid w:val="00F74C94"/>
    <w:rsid w:val="00F75A1B"/>
    <w:rsid w:val="00F767C3"/>
    <w:rsid w:val="00F768BE"/>
    <w:rsid w:val="00F7697E"/>
    <w:rsid w:val="00F76BDE"/>
    <w:rsid w:val="00F76C2D"/>
    <w:rsid w:val="00F8128E"/>
    <w:rsid w:val="00F81776"/>
    <w:rsid w:val="00F817AA"/>
    <w:rsid w:val="00F81D63"/>
    <w:rsid w:val="00F8366C"/>
    <w:rsid w:val="00F838D8"/>
    <w:rsid w:val="00F83939"/>
    <w:rsid w:val="00F8439D"/>
    <w:rsid w:val="00F84800"/>
    <w:rsid w:val="00F87535"/>
    <w:rsid w:val="00F876A5"/>
    <w:rsid w:val="00F87FB2"/>
    <w:rsid w:val="00F87FB4"/>
    <w:rsid w:val="00F92E0F"/>
    <w:rsid w:val="00F93CC4"/>
    <w:rsid w:val="00F94C06"/>
    <w:rsid w:val="00F94C22"/>
    <w:rsid w:val="00F96097"/>
    <w:rsid w:val="00F96D00"/>
    <w:rsid w:val="00FA0896"/>
    <w:rsid w:val="00FA120B"/>
    <w:rsid w:val="00FA1BAC"/>
    <w:rsid w:val="00FA2584"/>
    <w:rsid w:val="00FA2672"/>
    <w:rsid w:val="00FA2CF2"/>
    <w:rsid w:val="00FA3295"/>
    <w:rsid w:val="00FA343F"/>
    <w:rsid w:val="00FA3A57"/>
    <w:rsid w:val="00FA3DAF"/>
    <w:rsid w:val="00FA4A7F"/>
    <w:rsid w:val="00FA538A"/>
    <w:rsid w:val="00FA541F"/>
    <w:rsid w:val="00FA567E"/>
    <w:rsid w:val="00FA58EB"/>
    <w:rsid w:val="00FA65CD"/>
    <w:rsid w:val="00FA715E"/>
    <w:rsid w:val="00FB0FAE"/>
    <w:rsid w:val="00FB1550"/>
    <w:rsid w:val="00FB176D"/>
    <w:rsid w:val="00FB342E"/>
    <w:rsid w:val="00FB3ED0"/>
    <w:rsid w:val="00FB48E2"/>
    <w:rsid w:val="00FB4A7B"/>
    <w:rsid w:val="00FB58AA"/>
    <w:rsid w:val="00FB6277"/>
    <w:rsid w:val="00FB6DB7"/>
    <w:rsid w:val="00FC02EF"/>
    <w:rsid w:val="00FC1039"/>
    <w:rsid w:val="00FC129A"/>
    <w:rsid w:val="00FC1CBE"/>
    <w:rsid w:val="00FC21AD"/>
    <w:rsid w:val="00FC241E"/>
    <w:rsid w:val="00FC372B"/>
    <w:rsid w:val="00FC3985"/>
    <w:rsid w:val="00FC4014"/>
    <w:rsid w:val="00FC4C33"/>
    <w:rsid w:val="00FC5BA9"/>
    <w:rsid w:val="00FC5D23"/>
    <w:rsid w:val="00FC649A"/>
    <w:rsid w:val="00FC6935"/>
    <w:rsid w:val="00FC70B9"/>
    <w:rsid w:val="00FC70E7"/>
    <w:rsid w:val="00FD05CA"/>
    <w:rsid w:val="00FD18EE"/>
    <w:rsid w:val="00FD1F06"/>
    <w:rsid w:val="00FD2845"/>
    <w:rsid w:val="00FD2B9A"/>
    <w:rsid w:val="00FD3525"/>
    <w:rsid w:val="00FD4AF6"/>
    <w:rsid w:val="00FD6E69"/>
    <w:rsid w:val="00FE0474"/>
    <w:rsid w:val="00FE0CE8"/>
    <w:rsid w:val="00FE0DEE"/>
    <w:rsid w:val="00FE187E"/>
    <w:rsid w:val="00FE27B4"/>
    <w:rsid w:val="00FE2DBF"/>
    <w:rsid w:val="00FE2F3A"/>
    <w:rsid w:val="00FE3D7F"/>
    <w:rsid w:val="00FE3F62"/>
    <w:rsid w:val="00FE49EC"/>
    <w:rsid w:val="00FE509F"/>
    <w:rsid w:val="00FE50DF"/>
    <w:rsid w:val="00FE6005"/>
    <w:rsid w:val="00FE61F8"/>
    <w:rsid w:val="00FE6336"/>
    <w:rsid w:val="00FE7372"/>
    <w:rsid w:val="00FE78BA"/>
    <w:rsid w:val="00FE7B28"/>
    <w:rsid w:val="00FE7B64"/>
    <w:rsid w:val="00FE7F75"/>
    <w:rsid w:val="00FF0C2A"/>
    <w:rsid w:val="00FF1A75"/>
    <w:rsid w:val="00FF1C2D"/>
    <w:rsid w:val="00FF22B7"/>
    <w:rsid w:val="00FF26DE"/>
    <w:rsid w:val="00FF29E0"/>
    <w:rsid w:val="00FF343A"/>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2A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Batang"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iPriority="99"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5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99"/>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99"/>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99"/>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hidden/>
    <w:unhideWhenUsed/>
    <w:rsid w:val="009B30C5"/>
    <w:rPr>
      <w:rFonts w:ascii="Times New Roman" w:hAnsi="Times New Roman"/>
      <w:sz w:val="24"/>
      <w:szCs w:val="24"/>
    </w:rPr>
  </w:style>
  <w:style w:type="paragraph" w:styleId="10">
    <w:name w:val="heading 1"/>
    <w:aliases w:val="ЗАГЛАВИЕ 1"/>
    <w:basedOn w:val="a0"/>
    <w:next w:val="a0"/>
    <w:link w:val="11"/>
    <w:uiPriority w:val="9"/>
    <w:qFormat/>
    <w:rsid w:val="00545A1F"/>
    <w:pPr>
      <w:keepNext/>
      <w:jc w:val="center"/>
      <w:outlineLvl w:val="0"/>
    </w:pPr>
    <w:rPr>
      <w:b/>
      <w:sz w:val="20"/>
      <w:szCs w:val="20"/>
      <w:u w:val="single"/>
      <w:lang w:val="x-none" w:eastAsia="x-none"/>
    </w:rPr>
  </w:style>
  <w:style w:type="paragraph" w:styleId="20">
    <w:name w:val="heading 2"/>
    <w:aliases w:val="ЗАГЛАВИЕ 2"/>
    <w:basedOn w:val="a0"/>
    <w:next w:val="a0"/>
    <w:link w:val="21"/>
    <w:uiPriority w:val="9"/>
    <w:qFormat/>
    <w:locked/>
    <w:rsid w:val="00E12149"/>
    <w:pPr>
      <w:keepNext/>
      <w:spacing w:before="240" w:after="60"/>
      <w:outlineLvl w:val="1"/>
    </w:pPr>
    <w:rPr>
      <w:rFonts w:ascii="Cambria" w:eastAsia="Times New Roman" w:hAnsi="Cambria"/>
      <w:b/>
      <w:bCs/>
      <w:i/>
      <w:iCs/>
      <w:sz w:val="28"/>
      <w:szCs w:val="28"/>
      <w:lang w:val="x-none"/>
    </w:rPr>
  </w:style>
  <w:style w:type="paragraph" w:styleId="30">
    <w:name w:val="heading 3"/>
    <w:aliases w:val="ЗАГЛАВИЕ 3"/>
    <w:basedOn w:val="a0"/>
    <w:next w:val="a0"/>
    <w:link w:val="31"/>
    <w:uiPriority w:val="9"/>
    <w:qFormat/>
    <w:rsid w:val="00E044C7"/>
    <w:pPr>
      <w:keepNext/>
      <w:keepLines/>
      <w:spacing w:before="200"/>
      <w:outlineLvl w:val="2"/>
    </w:pPr>
    <w:rPr>
      <w:rFonts w:ascii="Cambria" w:eastAsia="MS Gothic" w:hAnsi="Cambria"/>
      <w:b/>
      <w:color w:val="4F81BD"/>
      <w:szCs w:val="20"/>
      <w:lang w:val="x-none" w:eastAsia="x-none"/>
    </w:rPr>
  </w:style>
  <w:style w:type="paragraph" w:styleId="4">
    <w:name w:val="heading 4"/>
    <w:aliases w:val="ЗАГЛАВИЕ 4"/>
    <w:basedOn w:val="a0"/>
    <w:next w:val="a0"/>
    <w:link w:val="40"/>
    <w:uiPriority w:val="9"/>
    <w:qFormat/>
    <w:rsid w:val="00863BF1"/>
    <w:pPr>
      <w:keepNext/>
      <w:keepLines/>
      <w:spacing w:before="200"/>
      <w:outlineLvl w:val="3"/>
    </w:pPr>
    <w:rPr>
      <w:rFonts w:ascii="Cambria" w:eastAsia="MS Gothic" w:hAnsi="Cambria"/>
      <w:b/>
      <w:i/>
      <w:color w:val="4F81BD"/>
      <w:szCs w:val="20"/>
      <w:lang w:val="x-none" w:eastAsia="x-none"/>
    </w:rPr>
  </w:style>
  <w:style w:type="paragraph" w:styleId="5">
    <w:name w:val="heading 5"/>
    <w:basedOn w:val="a0"/>
    <w:next w:val="a0"/>
    <w:link w:val="50"/>
    <w:qFormat/>
    <w:rsid w:val="00A02283"/>
    <w:pPr>
      <w:keepNext/>
      <w:keepLines/>
      <w:spacing w:before="200"/>
      <w:outlineLvl w:val="4"/>
    </w:pPr>
    <w:rPr>
      <w:rFonts w:ascii="Cambria" w:eastAsia="MS Gothic" w:hAnsi="Cambria"/>
      <w:color w:val="243F60"/>
      <w:szCs w:val="20"/>
      <w:lang w:val="x-none" w:eastAsia="x-none"/>
    </w:rPr>
  </w:style>
  <w:style w:type="paragraph" w:styleId="6">
    <w:name w:val="heading 6"/>
    <w:basedOn w:val="a0"/>
    <w:next w:val="a0"/>
    <w:link w:val="60"/>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val="x-none" w:eastAsia="ar-SA"/>
    </w:rPr>
  </w:style>
  <w:style w:type="paragraph" w:styleId="7">
    <w:name w:val="heading 7"/>
    <w:aliases w:val="ЗАГЛАВИЕ 5"/>
    <w:basedOn w:val="4"/>
    <w:next w:val="a0"/>
    <w:link w:val="70"/>
    <w:qFormat/>
    <w:locked/>
    <w:rsid w:val="00545A55"/>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locked/>
    <w:rsid w:val="00545A55"/>
    <w:pPr>
      <w:keepNext/>
      <w:keepLines/>
      <w:spacing w:before="200"/>
      <w:ind w:left="1440" w:hanging="1440"/>
      <w:jc w:val="both"/>
      <w:outlineLvl w:val="7"/>
    </w:pPr>
    <w:rPr>
      <w:rFonts w:ascii="Cambria" w:eastAsia="Times New Roman" w:hAnsi="Cambria"/>
      <w:color w:val="404040"/>
      <w:sz w:val="20"/>
      <w:szCs w:val="20"/>
      <w:lang w:val="x-none"/>
    </w:rPr>
  </w:style>
  <w:style w:type="paragraph" w:styleId="9">
    <w:name w:val="heading 9"/>
    <w:basedOn w:val="a0"/>
    <w:next w:val="a0"/>
    <w:link w:val="90"/>
    <w:uiPriority w:val="9"/>
    <w:qFormat/>
    <w:locked/>
    <w:rsid w:val="00545A55"/>
    <w:pPr>
      <w:spacing w:before="240" w:after="60"/>
      <w:outlineLvl w:val="8"/>
    </w:pPr>
    <w:rPr>
      <w:rFonts w:ascii="Calibri Light" w:eastAsia="Times New Roman" w:hAnsi="Calibri Light"/>
      <w:sz w:val="22"/>
      <w:szCs w:val="22"/>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ЛАВИЕ 1 Char"/>
    <w:uiPriority w:val="9"/>
    <w:locked/>
    <w:rsid w:val="00545A1F"/>
    <w:rPr>
      <w:rFonts w:ascii="Cambria" w:eastAsia="MS Gothic" w:hAnsi="Cambria" w:cs="Times New Roman"/>
      <w:b/>
      <w:color w:val="365F91"/>
      <w:sz w:val="28"/>
    </w:rPr>
  </w:style>
  <w:style w:type="character" w:customStyle="1" w:styleId="31">
    <w:name w:val="Заглавие 3 Знак"/>
    <w:aliases w:val="ЗАГЛАВИЕ 3 Знак"/>
    <w:link w:val="30"/>
    <w:uiPriority w:val="9"/>
    <w:locked/>
    <w:rsid w:val="00E044C7"/>
    <w:rPr>
      <w:rFonts w:ascii="Cambria" w:eastAsia="MS Gothic" w:hAnsi="Cambria" w:cs="Times New Roman"/>
      <w:b/>
      <w:color w:val="4F81BD"/>
      <w:sz w:val="24"/>
    </w:rPr>
  </w:style>
  <w:style w:type="character" w:customStyle="1" w:styleId="40">
    <w:name w:val="Заглавие 4 Знак"/>
    <w:aliases w:val="ЗАГЛАВИЕ 4 Знак"/>
    <w:link w:val="4"/>
    <w:uiPriority w:val="9"/>
    <w:locked/>
    <w:rsid w:val="00863BF1"/>
    <w:rPr>
      <w:rFonts w:ascii="Cambria" w:eastAsia="MS Gothic" w:hAnsi="Cambria" w:cs="Times New Roman"/>
      <w:b/>
      <w:i/>
      <w:color w:val="4F81BD"/>
      <w:sz w:val="24"/>
    </w:rPr>
  </w:style>
  <w:style w:type="character" w:customStyle="1" w:styleId="50">
    <w:name w:val="Заглавие 5 Знак"/>
    <w:link w:val="5"/>
    <w:locked/>
    <w:rsid w:val="00A02283"/>
    <w:rPr>
      <w:rFonts w:ascii="Cambria" w:eastAsia="MS Gothic" w:hAnsi="Cambria" w:cs="Times New Roman"/>
      <w:color w:val="243F60"/>
      <w:sz w:val="24"/>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1E64C6"/>
    <w:pPr>
      <w:tabs>
        <w:tab w:val="left" w:pos="709"/>
      </w:tabs>
    </w:pPr>
    <w:rPr>
      <w:rFonts w:ascii="Cambria" w:eastAsia="MS Gothic" w:hAnsi="Cambria"/>
      <w:color w:val="17365D"/>
      <w:spacing w:val="5"/>
      <w:kern w:val="28"/>
      <w:sz w:val="52"/>
      <w:szCs w:val="20"/>
      <w:lang w:val="x-none" w:eastAsia="x-none"/>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424AE8"/>
    <w:rPr>
      <w:rFonts w:ascii="Cambria" w:eastAsia="MS Gothic" w:hAnsi="Cambria" w:cs="Times New Roman"/>
      <w:color w:val="17365D"/>
      <w:spacing w:val="5"/>
      <w:kern w:val="28"/>
      <w:sz w:val="5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eastAsia="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after="160" w:line="240" w:lineRule="exact"/>
    </w:pPr>
    <w:rPr>
      <w:sz w:val="16"/>
      <w:szCs w:val="16"/>
      <w:lang w:val="x-none"/>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val="x-none" w:eastAsia="en-US"/>
    </w:rPr>
  </w:style>
  <w:style w:type="paragraph" w:styleId="a6">
    <w:name w:val="Body Text"/>
    <w:aliases w:val="block style"/>
    <w:basedOn w:val="a0"/>
    <w:link w:val="a7"/>
    <w:rsid w:val="006C4FEA"/>
    <w:pPr>
      <w:spacing w:after="120"/>
    </w:pPr>
    <w:rPr>
      <w:szCs w:val="20"/>
      <w:lang w:val="x-none" w:eastAsia="x-none"/>
    </w:r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uiPriority w:val="34"/>
    <w:rsid w:val="00941846"/>
    <w:pPr>
      <w:ind w:left="720"/>
      <w:contextualSpacing/>
    </w:pPr>
    <w:rPr>
      <w:szCs w:val="20"/>
      <w:lang w:val="x-none" w:eastAsia="x-none"/>
    </w:rPr>
  </w:style>
  <w:style w:type="character" w:customStyle="1" w:styleId="FontStyle29">
    <w:name w:val="Font Style29"/>
    <w:rsid w:val="00941846"/>
    <w:rPr>
      <w:rFonts w:ascii="Times New Roman" w:hAnsi="Times New Roman"/>
      <w:sz w:val="22"/>
    </w:rPr>
  </w:style>
  <w:style w:type="character" w:styleId="a8">
    <w:name w:val="Hyperlink"/>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rPr>
      <w:lang w:eastAsia="bg-BG"/>
    </w:r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qFormat/>
    <w:rsid w:val="008828D3"/>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eastAsia="x-none"/>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eastAsia="x-none"/>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rPr>
      <w:szCs w:val="20"/>
      <w:lang w:val="x-none" w:eastAsia="x-none"/>
    </w:r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rPr>
      <w:szCs w:val="20"/>
      <w:lang w:val="x-none" w:eastAsia="x-none"/>
    </w:r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rPr>
      <w:szCs w:val="20"/>
      <w:lang w:val="x-none" w:eastAsia="x-none"/>
    </w:r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jc w:val="right"/>
    </w:pPr>
    <w:rPr>
      <w:rFonts w:ascii="Arial" w:hAnsi="Arial"/>
      <w:sz w:val="24"/>
      <w:lang w:val="bg-BG"/>
    </w:rPr>
  </w:style>
  <w:style w:type="paragraph" w:styleId="af">
    <w:name w:val="Balloon Text"/>
    <w:basedOn w:val="a0"/>
    <w:link w:val="af0"/>
    <w:uiPriority w:val="99"/>
    <w:rsid w:val="00FC4014"/>
    <w:rPr>
      <w:rFonts w:ascii="Tahoma" w:hAnsi="Tahoma"/>
      <w:sz w:val="16"/>
      <w:szCs w:val="20"/>
      <w:lang w:val="x-none" w:eastAsia="x-none"/>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11">
    <w:name w:val="Заглавие 1 Знак"/>
    <w:aliases w:val="ЗАГЛАВИЕ 1 Знак"/>
    <w:link w:val="10"/>
    <w:uiPriority w:val="9"/>
    <w:locked/>
    <w:rsid w:val="00545A1F"/>
    <w:rPr>
      <w:rFonts w:ascii="Times New Roman" w:hAnsi="Times New Roman"/>
      <w:b/>
      <w:sz w:val="20"/>
      <w:u w:val="single"/>
    </w:rPr>
  </w:style>
  <w:style w:type="table" w:styleId="af1">
    <w:name w:val="Table Grid"/>
    <w:basedOn w:val="a2"/>
    <w:uiPriority w:val="59"/>
    <w:rsid w:val="00572BEC"/>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11"/>
    <w:uiPriority w:val="99"/>
    <w:rsid w:val="00C334B4"/>
    <w:pPr>
      <w:spacing w:after="120" w:line="480" w:lineRule="auto"/>
    </w:pPr>
    <w:rPr>
      <w:szCs w:val="20"/>
      <w:lang w:val="x-none" w:eastAsia="x-none"/>
    </w:r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rPr>
      <w:lang w:eastAsia="bg-BG"/>
    </w:r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lang w:eastAsia="bg-BG"/>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af5">
    <w:name w:val="Body Text Indent"/>
    <w:basedOn w:val="a0"/>
    <w:link w:val="af6"/>
    <w:uiPriority w:val="99"/>
    <w:rsid w:val="00A02283"/>
    <w:pPr>
      <w:spacing w:after="120"/>
      <w:ind w:left="283" w:firstLine="709"/>
      <w:jc w:val="both"/>
    </w:pPr>
    <w:rPr>
      <w:rFonts w:ascii="Cambria" w:hAnsi="Cambria"/>
      <w:szCs w:val="20"/>
      <w:lang w:val="x-none" w:eastAsia="x-none"/>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lang w:val="x-none" w:eastAsia="x-none"/>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20"/>
      <w:lang w:val="x-none" w:eastAsia="x-none"/>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eastAsia="x-none"/>
    </w:rPr>
  </w:style>
  <w:style w:type="character" w:customStyle="1" w:styleId="afd">
    <w:name w:val="Текст на коментар Знак"/>
    <w:link w:val="afc"/>
    <w:uiPriority w:val="99"/>
    <w:locked/>
    <w:rsid w:val="001E64C6"/>
    <w:rPr>
      <w:rFonts w:ascii="Times New Roman" w:hAnsi="Times New Roman" w:cs="Times New Roman"/>
      <w:sz w:val="20"/>
      <w:lang w:val="en-US" w:eastAsia="x-none"/>
    </w:rPr>
  </w:style>
  <w:style w:type="paragraph" w:styleId="afe">
    <w:name w:val="annotation subject"/>
    <w:basedOn w:val="afc"/>
    <w:next w:val="afc"/>
    <w:link w:val="aff"/>
    <w:uiPriority w:val="99"/>
    <w:rsid w:val="001E64C6"/>
    <w:rPr>
      <w:b/>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eastAsia="x-none"/>
    </w:rPr>
  </w:style>
  <w:style w:type="paragraph" w:customStyle="1" w:styleId="Revision1">
    <w:name w:val="Revision1"/>
    <w:hidden/>
    <w:semiHidden/>
    <w:rsid w:val="001E64C6"/>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rPr>
      <w:rFonts w:eastAsia="Times New Roman"/>
      <w:lang w:eastAsia="bg-BG"/>
    </w:rPr>
  </w:style>
  <w:style w:type="paragraph" w:customStyle="1" w:styleId="ColorfulShading-Accent31">
    <w:name w:val="Colorful Shading - Accent 31"/>
    <w:aliases w:val="ПАРАГРАФ"/>
    <w:basedOn w:val="a0"/>
    <w:uiPriority w:val="34"/>
    <w:qFormat/>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E12149"/>
    <w:rPr>
      <w:rFonts w:ascii="Cambria" w:eastAsia="Times New Roman" w:hAnsi="Cambria" w:cs="Times New Roman"/>
      <w:b/>
      <w:bCs/>
      <w:i/>
      <w:iCs/>
      <w:sz w:val="28"/>
      <w:szCs w:val="28"/>
      <w:lang w:eastAsia="en-US"/>
    </w:rPr>
  </w:style>
  <w:style w:type="paragraph" w:customStyle="1" w:styleId="TableParagraph">
    <w:name w:val="Table Paragraph"/>
    <w:basedOn w:val="a0"/>
    <w:uiPriority w:val="1"/>
    <w:qFormat/>
    <w:rsid w:val="00495D15"/>
    <w:pPr>
      <w:widowControl w:val="0"/>
    </w:pPr>
    <w:rPr>
      <w:rFonts w:ascii="Calibri" w:eastAsia="Calibri" w:hAnsi="Calibri"/>
      <w:sz w:val="22"/>
      <w:szCs w:val="22"/>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rFonts w:eastAsia="Times New Roman"/>
      <w:color w:val="000000"/>
      <w:sz w:val="22"/>
      <w:szCs w:val="22"/>
      <w:lang w:eastAsia="bg-BG" w:bidi="bg-BG"/>
    </w:rPr>
  </w:style>
  <w:style w:type="paragraph" w:customStyle="1" w:styleId="m">
    <w:name w:val="m"/>
    <w:basedOn w:val="a0"/>
    <w:rsid w:val="00360E44"/>
    <w:pPr>
      <w:spacing w:before="100" w:beforeAutospacing="1" w:after="100" w:afterAutospacing="1"/>
    </w:pPr>
    <w:rPr>
      <w:rFonts w:eastAsia="Times New Roman"/>
    </w:rPr>
  </w:style>
  <w:style w:type="character" w:customStyle="1" w:styleId="apple-converted-space">
    <w:name w:val="apple-converted-space"/>
    <w:rsid w:val="002B6CA1"/>
  </w:style>
  <w:style w:type="character" w:styleId="aff0">
    <w:name w:val="Strong"/>
    <w:qFormat/>
    <w:locked/>
    <w:rsid w:val="005B129C"/>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5B129C"/>
    <w:rPr>
      <w:i/>
      <w:iCs/>
    </w:rPr>
  </w:style>
  <w:style w:type="character" w:customStyle="1" w:styleId="search1">
    <w:name w:val="search1"/>
    <w:rsid w:val="005B129C"/>
  </w:style>
  <w:style w:type="character" w:customStyle="1" w:styleId="60">
    <w:name w:val="Заглавие 6 Знак"/>
    <w:link w:val="6"/>
    <w:rsid w:val="00545A55"/>
    <w:rPr>
      <w:rFonts w:ascii="Arial" w:hAnsi="Arial"/>
      <w:b/>
      <w:bCs/>
      <w:sz w:val="16"/>
      <w:szCs w:val="16"/>
      <w:lang w:val="x-none" w:eastAsia="ar-SA"/>
    </w:rPr>
  </w:style>
  <w:style w:type="character" w:customStyle="1" w:styleId="70">
    <w:name w:val="Заглавие 7 Знак"/>
    <w:aliases w:val="ЗАГЛАВИЕ 5 Знак"/>
    <w:link w:val="7"/>
    <w:rsid w:val="00545A55"/>
    <w:rPr>
      <w:rFonts w:ascii="Arial" w:hAnsi="Arial"/>
      <w:b/>
      <w:bCs/>
      <w:color w:val="4F81BD"/>
      <w:sz w:val="22"/>
      <w:szCs w:val="22"/>
      <w:lang w:val="x-none" w:eastAsia="ja-JP"/>
    </w:rPr>
  </w:style>
  <w:style w:type="character" w:customStyle="1" w:styleId="80">
    <w:name w:val="Заглавие 8 Знак"/>
    <w:link w:val="8"/>
    <w:rsid w:val="00545A55"/>
    <w:rPr>
      <w:rFonts w:ascii="Cambria" w:eastAsia="Times New Roman" w:hAnsi="Cambria"/>
      <w:color w:val="404040"/>
      <w:lang w:val="x-none" w:eastAsia="en-US"/>
    </w:rPr>
  </w:style>
  <w:style w:type="character" w:customStyle="1" w:styleId="90">
    <w:name w:val="Заглавие 9 Знак"/>
    <w:link w:val="9"/>
    <w:uiPriority w:val="9"/>
    <w:rsid w:val="00545A55"/>
    <w:rPr>
      <w:rFonts w:ascii="Calibri Light" w:eastAsia="Times New Roman" w:hAnsi="Calibri Light"/>
      <w:sz w:val="22"/>
      <w:szCs w:val="22"/>
      <w:lang w:val="x-none" w:eastAsia="en-US"/>
    </w:rPr>
  </w:style>
  <w:style w:type="paragraph" w:customStyle="1" w:styleId="CharChar9CharCharCharChar">
    <w:name w:val="Char Char9 Char Char Char Char"/>
    <w:basedOn w:val="a0"/>
    <w:rsid w:val="00545A55"/>
    <w:pPr>
      <w:tabs>
        <w:tab w:val="left" w:pos="709"/>
      </w:tabs>
    </w:pPr>
    <w:rPr>
      <w:rFonts w:ascii="Tahoma" w:eastAsia="Times New Roman"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rPr>
      <w:rFonts w:ascii="Times New Roman" w:eastAsia="Times New Roman" w:hAnsi="Times New Roman"/>
      <w:sz w:val="24"/>
      <w:szCs w:val="24"/>
    </w:rPr>
  </w:style>
  <w:style w:type="paragraph" w:customStyle="1" w:styleId="Style">
    <w:name w:val="Style"/>
    <w:rsid w:val="00545A55"/>
    <w:pPr>
      <w:widowControl w:val="0"/>
      <w:autoSpaceDE w:val="0"/>
      <w:autoSpaceDN w:val="0"/>
      <w:adjustRightInd w:val="0"/>
      <w:ind w:left="140" w:right="140" w:firstLine="840"/>
      <w:jc w:val="both"/>
    </w:pPr>
    <w:rPr>
      <w:rFonts w:ascii="Times New Roman" w:eastAsia="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lang w:val="x-none" w:eastAsia="x-none"/>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MediumShading1-Accent21">
    <w:name w:val="Medium Shading 1 - Accent 21"/>
    <w:link w:val="MediumShading1-Accent2Char"/>
    <w:qFormat/>
    <w:rsid w:val="00545A55"/>
    <w:rPr>
      <w:rFonts w:eastAsia="Times New Roman"/>
      <w:sz w:val="22"/>
      <w:szCs w:val="22"/>
    </w:rPr>
  </w:style>
  <w:style w:type="character" w:customStyle="1" w:styleId="MediumShading1-Accent2Char">
    <w:name w:val="Medium Shading 1 - Accent 2 Char"/>
    <w:link w:val="MediumShading1-Accent21"/>
    <w:rsid w:val="00545A55"/>
    <w:rPr>
      <w:rFonts w:eastAsia="Times New Roman"/>
      <w:sz w:val="22"/>
      <w:szCs w:val="22"/>
      <w:lang w:bidi="ar-SA"/>
    </w:rPr>
  </w:style>
  <w:style w:type="numbering" w:customStyle="1" w:styleId="NoList1">
    <w:name w:val="No List1"/>
    <w:next w:val="a3"/>
    <w:uiPriority w:val="99"/>
    <w:semiHidden/>
    <w:unhideWhenUsed/>
    <w:rsid w:val="00545A55"/>
  </w:style>
  <w:style w:type="paragraph" w:customStyle="1" w:styleId="GridTable31">
    <w:name w:val="Grid Table 31"/>
    <w:basedOn w:val="10"/>
    <w:next w:val="a0"/>
    <w:uiPriority w:val="39"/>
    <w:qFormat/>
    <w:rsid w:val="00545A55"/>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6">
    <w:name w:val="toc 2"/>
    <w:basedOn w:val="a0"/>
    <w:next w:val="a0"/>
    <w:autoRedefine/>
    <w:uiPriority w:val="39"/>
    <w:locked/>
    <w:rsid w:val="00545A55"/>
    <w:pPr>
      <w:spacing w:before="120" w:after="100"/>
      <w:ind w:left="220" w:firstLine="567"/>
      <w:jc w:val="both"/>
    </w:pPr>
    <w:rPr>
      <w:rFonts w:ascii="Arial" w:eastAsia="Times New Roman"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eastAsia="Times New Roman"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545A55"/>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PlainTable41">
    <w:name w:val="Plain Table 41"/>
    <w:uiPriority w:val="21"/>
    <w:qFormat/>
    <w:rsid w:val="00545A55"/>
    <w:rPr>
      <w:rFonts w:ascii="Arial" w:hAnsi="Arial" w:cs="Times New Roman"/>
      <w:i/>
      <w:sz w:val="16"/>
      <w:lang w:val="bg-BG" w:eastAsia="bg-BG"/>
    </w:rPr>
  </w:style>
  <w:style w:type="paragraph" w:customStyle="1" w:styleId="aff2">
    <w:name w:val="ТАБЛИЦА"/>
    <w:basedOn w:val="a0"/>
    <w:qFormat/>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eastAsia="Times New Roman" w:hAnsi="Arial"/>
      <w:sz w:val="20"/>
      <w:szCs w:val="22"/>
    </w:rPr>
  </w:style>
  <w:style w:type="paragraph" w:customStyle="1" w:styleId="FreeForm">
    <w:name w:val="Free Form"/>
    <w:rsid w:val="00545A55"/>
    <w:rPr>
      <w:rFonts w:ascii="Times New Roman" w:hAnsi="Times New Roman"/>
      <w:color w:val="000000"/>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pPr>
    <w:rPr>
      <w:rFonts w:ascii="Times New Roman" w:hAnsi="Times New Roman"/>
      <w:color w:val="000000"/>
      <w:sz w:val="24"/>
      <w:szCs w:val="24"/>
      <w:lang w:val="bg-BG" w:eastAsia="bg-BG"/>
    </w:rPr>
  </w:style>
  <w:style w:type="paragraph" w:customStyle="1" w:styleId="FootnoteTextA">
    <w:name w:val="Footnote Text A"/>
    <w:rsid w:val="00545A55"/>
    <w:rPr>
      <w:rFonts w:ascii="Times New Roman" w:hAnsi="Times New Roman"/>
      <w:color w:val="000000"/>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rFonts w:eastAsia="Times New Roman"/>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eastAsia="Times New Roman"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eastAsia="Times New Roman" w:hAnsi="Arial" w:cs="Arial"/>
      <w:sz w:val="20"/>
      <w:szCs w:val="22"/>
      <w:lang w:eastAsia="bg-BG"/>
    </w:rPr>
  </w:style>
  <w:style w:type="paragraph" w:styleId="51">
    <w:name w:val="toc 5"/>
    <w:basedOn w:val="a0"/>
    <w:next w:val="a0"/>
    <w:autoRedefine/>
    <w:uiPriority w:val="39"/>
    <w:locked/>
    <w:rsid w:val="00545A55"/>
    <w:pPr>
      <w:spacing w:before="120" w:after="100"/>
      <w:ind w:left="880" w:firstLine="567"/>
      <w:jc w:val="both"/>
    </w:pPr>
    <w:rPr>
      <w:rFonts w:ascii="Arial" w:eastAsia="Times New Roman" w:hAnsi="Arial" w:cs="Arial"/>
      <w:sz w:val="22"/>
      <w:szCs w:val="22"/>
      <w:lang w:eastAsia="bg-BG"/>
    </w:rPr>
  </w:style>
  <w:style w:type="paragraph" w:styleId="61">
    <w:name w:val="toc 6"/>
    <w:basedOn w:val="a0"/>
    <w:next w:val="a0"/>
    <w:autoRedefine/>
    <w:uiPriority w:val="39"/>
    <w:locked/>
    <w:rsid w:val="00545A55"/>
    <w:pPr>
      <w:spacing w:before="120" w:after="100"/>
      <w:ind w:left="1100" w:firstLine="567"/>
      <w:jc w:val="both"/>
    </w:pPr>
    <w:rPr>
      <w:rFonts w:ascii="Arial" w:eastAsia="Times New Roman" w:hAnsi="Arial" w:cs="Arial"/>
      <w:sz w:val="22"/>
      <w:szCs w:val="22"/>
      <w:lang w:eastAsia="bg-BG"/>
    </w:rPr>
  </w:style>
  <w:style w:type="paragraph" w:styleId="71">
    <w:name w:val="toc 7"/>
    <w:basedOn w:val="a0"/>
    <w:next w:val="a0"/>
    <w:autoRedefine/>
    <w:uiPriority w:val="39"/>
    <w:locked/>
    <w:rsid w:val="00545A55"/>
    <w:pPr>
      <w:spacing w:before="120" w:after="100"/>
      <w:ind w:left="1320" w:firstLine="567"/>
      <w:jc w:val="both"/>
    </w:pPr>
    <w:rPr>
      <w:rFonts w:ascii="Arial" w:eastAsia="Times New Roman" w:hAnsi="Arial" w:cs="Arial"/>
      <w:sz w:val="22"/>
      <w:szCs w:val="22"/>
      <w:lang w:eastAsia="bg-BG"/>
    </w:rPr>
  </w:style>
  <w:style w:type="paragraph" w:styleId="81">
    <w:name w:val="toc 8"/>
    <w:basedOn w:val="a0"/>
    <w:next w:val="a0"/>
    <w:autoRedefine/>
    <w:uiPriority w:val="39"/>
    <w:locked/>
    <w:rsid w:val="00545A55"/>
    <w:pPr>
      <w:spacing w:before="120" w:after="100"/>
      <w:ind w:left="1540" w:firstLine="567"/>
      <w:jc w:val="both"/>
    </w:pPr>
    <w:rPr>
      <w:rFonts w:ascii="Arial" w:eastAsia="Times New Roman" w:hAnsi="Arial" w:cs="Arial"/>
      <w:sz w:val="22"/>
      <w:szCs w:val="22"/>
      <w:lang w:eastAsia="bg-BG"/>
    </w:rPr>
  </w:style>
  <w:style w:type="paragraph" w:styleId="91">
    <w:name w:val="toc 9"/>
    <w:basedOn w:val="a0"/>
    <w:next w:val="a0"/>
    <w:autoRedefine/>
    <w:uiPriority w:val="39"/>
    <w:locked/>
    <w:rsid w:val="00545A55"/>
    <w:pPr>
      <w:spacing w:before="120" w:after="100"/>
      <w:ind w:left="1760" w:firstLine="567"/>
      <w:jc w:val="both"/>
    </w:pPr>
    <w:rPr>
      <w:rFonts w:ascii="Arial" w:eastAsia="Times New Roman" w:hAnsi="Arial" w:cs="Arial"/>
      <w:sz w:val="22"/>
      <w:szCs w:val="22"/>
      <w:lang w:eastAsia="bg-BG"/>
    </w:rPr>
  </w:style>
  <w:style w:type="paragraph" w:styleId="aff3">
    <w:name w:val="caption"/>
    <w:aliases w:val="ФИГУРА"/>
    <w:basedOn w:val="a0"/>
    <w:next w:val="a0"/>
    <w:qFormat/>
    <w:locked/>
    <w:rsid w:val="00545A55"/>
    <w:pPr>
      <w:keepNext/>
      <w:spacing w:before="120"/>
      <w:ind w:firstLine="567"/>
      <w:jc w:val="both"/>
    </w:pPr>
    <w:rPr>
      <w:rFonts w:ascii="Arial" w:hAnsi="Arial" w:cs="Arial"/>
      <w:bCs/>
      <w:i/>
      <w:sz w:val="20"/>
      <w:szCs w:val="20"/>
    </w:rPr>
  </w:style>
  <w:style w:type="paragraph" w:styleId="aff4">
    <w:name w:val="Subtitle"/>
    <w:basedOn w:val="a0"/>
    <w:next w:val="a0"/>
    <w:link w:val="aff5"/>
    <w:qFormat/>
    <w:locked/>
    <w:rsid w:val="00545A55"/>
    <w:pPr>
      <w:tabs>
        <w:tab w:val="center" w:pos="4536"/>
        <w:tab w:val="right" w:pos="9072"/>
      </w:tabs>
      <w:suppressAutoHyphens/>
      <w:spacing w:before="120"/>
      <w:ind w:firstLine="567"/>
    </w:pPr>
    <w:rPr>
      <w:rFonts w:ascii="Arial" w:hAnsi="Arial"/>
      <w:b/>
      <w:color w:val="002060"/>
      <w:sz w:val="14"/>
      <w:szCs w:val="14"/>
      <w:lang w:val="x-none" w:eastAsia="ar-SA"/>
    </w:rPr>
  </w:style>
  <w:style w:type="character" w:customStyle="1" w:styleId="aff5">
    <w:name w:val="Подзаглавие Знак"/>
    <w:link w:val="aff4"/>
    <w:rsid w:val="00545A55"/>
    <w:rPr>
      <w:rFonts w:ascii="Arial" w:hAnsi="Arial"/>
      <w:b/>
      <w:color w:val="002060"/>
      <w:sz w:val="14"/>
      <w:szCs w:val="14"/>
      <w:lang w:val="x-none" w:eastAsia="ar-SA"/>
    </w:rPr>
  </w:style>
  <w:style w:type="character" w:customStyle="1" w:styleId="PlainTable31">
    <w:name w:val="Plain Table 31"/>
    <w:uiPriority w:val="19"/>
    <w:qFormat/>
    <w:rsid w:val="00545A55"/>
    <w:rPr>
      <w:rFonts w:cs="Times New Roman"/>
    </w:rPr>
  </w:style>
  <w:style w:type="table" w:customStyle="1" w:styleId="LightList-Accent13">
    <w:name w:val="Light List - Accent 13"/>
    <w:basedOn w:val="a2"/>
    <w:uiPriority w:val="99"/>
    <w:rsid w:val="00545A55"/>
    <w:rPr>
      <w:rFonts w:ascii="Arial"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6">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3-4">
    <w:name w:val="Medium Grid 3 Accent 4"/>
    <w:basedOn w:val="a2"/>
    <w:uiPriority w:val="99"/>
    <w:rsid w:val="00545A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7">
    <w:name w:val="endnote text"/>
    <w:basedOn w:val="a0"/>
    <w:link w:val="aff8"/>
    <w:locked/>
    <w:rsid w:val="00545A55"/>
    <w:pPr>
      <w:spacing w:before="120"/>
      <w:ind w:firstLine="567"/>
      <w:jc w:val="both"/>
    </w:pPr>
    <w:rPr>
      <w:rFonts w:ascii="Arial" w:hAnsi="Arial"/>
      <w:sz w:val="20"/>
      <w:szCs w:val="20"/>
      <w:lang w:val="x-none"/>
    </w:rPr>
  </w:style>
  <w:style w:type="character" w:customStyle="1" w:styleId="aff8">
    <w:name w:val="Текст на бележка в края Знак"/>
    <w:link w:val="aff7"/>
    <w:rsid w:val="00545A55"/>
    <w:rPr>
      <w:rFonts w:ascii="Arial" w:hAnsi="Arial"/>
      <w:lang w:val="x-none" w:eastAsia="en-US"/>
    </w:rPr>
  </w:style>
  <w:style w:type="paragraph" w:customStyle="1" w:styleId="Body">
    <w:name w:val="Body"/>
    <w:link w:val="BodyChar"/>
    <w:rsid w:val="00545A55"/>
    <w:rPr>
      <w:rFonts w:ascii="Arial Unicode MS" w:eastAsia="Arial Unicode MS" w:hAnsi="Times New Roman"/>
      <w:color w:val="000000"/>
      <w:sz w:val="24"/>
      <w:szCs w:val="24"/>
      <w:u w:color="000000"/>
      <w:lang w:val="ru-RU"/>
    </w:rPr>
  </w:style>
  <w:style w:type="character" w:customStyle="1" w:styleId="BookTitle1">
    <w:name w:val="Book Title1"/>
    <w:aliases w:val="ЗАГЛАВИЕ ДОКУМЕНТ"/>
    <w:uiPriority w:val="33"/>
    <w:qFormat/>
    <w:rsid w:val="00545A55"/>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eastAsia="Times New Roman"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eastAsia="Times New Roman" w:hAnsi="Courier New" w:cs="Courier New"/>
      <w:sz w:val="20"/>
      <w:szCs w:val="20"/>
    </w:rPr>
  </w:style>
  <w:style w:type="character" w:customStyle="1" w:styleId="TableGridLight1">
    <w:name w:val="Table Grid Light1"/>
    <w:uiPriority w:val="32"/>
    <w:qFormat/>
    <w:rsid w:val="00545A55"/>
    <w:rPr>
      <w:rFonts w:cs="Times New Roman"/>
      <w:b/>
      <w:bCs/>
      <w:smallCaps/>
      <w:color w:val="C0504D"/>
      <w:spacing w:val="5"/>
      <w:u w:val="single"/>
    </w:rPr>
  </w:style>
  <w:style w:type="paragraph" w:customStyle="1" w:styleId="aff9">
    <w:name w:val="СЪДЪРЖАНИЕ"/>
    <w:basedOn w:val="aff6"/>
    <w:qFormat/>
    <w:rsid w:val="00545A55"/>
    <w:pPr>
      <w:tabs>
        <w:tab w:val="right" w:leader="dot" w:pos="9911"/>
      </w:tabs>
      <w:ind w:firstLine="0"/>
    </w:pPr>
  </w:style>
  <w:style w:type="paragraph" w:customStyle="1" w:styleId="Normalbold">
    <w:name w:val="Normal bold"/>
    <w:basedOn w:val="a0"/>
    <w:qFormat/>
    <w:rsid w:val="00545A55"/>
    <w:pPr>
      <w:spacing w:before="120"/>
      <w:ind w:firstLine="567"/>
      <w:jc w:val="both"/>
    </w:pPr>
    <w:rPr>
      <w:rFonts w:ascii="Arial" w:hAnsi="Arial" w:cs="Arial"/>
      <w:b/>
      <w:sz w:val="22"/>
      <w:szCs w:val="22"/>
    </w:rPr>
  </w:style>
  <w:style w:type="paragraph" w:customStyle="1" w:styleId="62">
    <w:name w:val="ЗАГЛАВИЕ 6"/>
    <w:basedOn w:val="a0"/>
    <w:link w:val="6Char"/>
    <w:qFormat/>
    <w:rsid w:val="00545A55"/>
    <w:pPr>
      <w:spacing w:before="120"/>
      <w:ind w:left="142" w:firstLine="709"/>
      <w:jc w:val="both"/>
    </w:pPr>
    <w:rPr>
      <w:rFonts w:ascii="Arial Bold" w:hAnsi="Arial Bold"/>
      <w:b/>
      <w:color w:val="4F81BD"/>
      <w:sz w:val="22"/>
      <w:szCs w:val="22"/>
      <w:lang w:val="x-none"/>
    </w:rPr>
  </w:style>
  <w:style w:type="character" w:customStyle="1" w:styleId="6Char">
    <w:name w:val="ЗАГЛАВИЕ 6 Char"/>
    <w:link w:val="62"/>
    <w:locked/>
    <w:rsid w:val="00545A55"/>
    <w:rPr>
      <w:rFonts w:ascii="Arial Bold" w:hAnsi="Arial Bold"/>
      <w:b/>
      <w:color w:val="4F81BD"/>
      <w:sz w:val="22"/>
      <w:szCs w:val="22"/>
      <w:lang w:val="x-none" w:eastAsia="en-US"/>
    </w:rPr>
  </w:style>
  <w:style w:type="paragraph" w:customStyle="1" w:styleId="1">
    <w:name w:val="1.НЕСЕБЪР"/>
    <w:basedOn w:val="a0"/>
    <w:rsid w:val="00545A55"/>
    <w:pPr>
      <w:numPr>
        <w:numId w:val="19"/>
      </w:numPr>
      <w:spacing w:before="120" w:after="120"/>
      <w:ind w:left="1418" w:hanging="567"/>
      <w:jc w:val="both"/>
    </w:pPr>
    <w:rPr>
      <w:rFonts w:ascii="Arial" w:eastAsia="Times New Roman" w:hAnsi="Arial" w:cs="Arial"/>
      <w:b/>
      <w:sz w:val="28"/>
      <w:lang w:eastAsia="bg-BG"/>
    </w:rPr>
  </w:style>
  <w:style w:type="paragraph" w:customStyle="1" w:styleId="2">
    <w:name w:val="2.НЕСЕБЪР"/>
    <w:basedOn w:val="1"/>
    <w:qFormat/>
    <w:rsid w:val="00545A55"/>
    <w:pPr>
      <w:numPr>
        <w:ilvl w:val="1"/>
      </w:numPr>
      <w:ind w:left="1571"/>
    </w:pPr>
    <w:rPr>
      <w:rFonts w:ascii="Arial Narrow" w:hAnsi="Arial Narrow"/>
      <w:sz w:val="24"/>
    </w:rPr>
  </w:style>
  <w:style w:type="paragraph" w:customStyle="1" w:styleId="3">
    <w:name w:val="3.НЕСЕБЪР"/>
    <w:basedOn w:val="1"/>
    <w:link w:val="3Char"/>
    <w:qFormat/>
    <w:rsid w:val="00545A55"/>
    <w:pPr>
      <w:numPr>
        <w:ilvl w:val="2"/>
      </w:numPr>
      <w:ind w:left="1571"/>
    </w:pPr>
    <w:rPr>
      <w:rFonts w:ascii="Arial Narrow" w:eastAsia="Calibri" w:hAnsi="Arial Narrow" w:cs="Times New Roman"/>
      <w:i/>
      <w:sz w:val="24"/>
      <w:szCs w:val="20"/>
      <w:lang w:val="x-none" w:eastAsia="x-none"/>
    </w:rPr>
  </w:style>
  <w:style w:type="character" w:customStyle="1" w:styleId="3Char">
    <w:name w:val="3.НЕСЕБЪР Char"/>
    <w:link w:val="3"/>
    <w:locked/>
    <w:rsid w:val="00545A55"/>
    <w:rPr>
      <w:rFonts w:ascii="Arial Narrow" w:eastAsia="Calibri" w:hAnsi="Arial Narrow"/>
      <w:b/>
      <w:i/>
      <w:sz w:val="24"/>
      <w:lang w:val="x-none" w:eastAsia="x-none"/>
    </w:rPr>
  </w:style>
  <w:style w:type="paragraph" w:customStyle="1" w:styleId="BULLET">
    <w:name w:val="BULLET"/>
    <w:basedOn w:val="16"/>
    <w:link w:val="BULLETChar"/>
    <w:qFormat/>
    <w:rsid w:val="00545A55"/>
    <w:pPr>
      <w:numPr>
        <w:numId w:val="20"/>
      </w:numPr>
      <w:overflowPunct w:val="0"/>
      <w:autoSpaceDE w:val="0"/>
      <w:autoSpaceDN w:val="0"/>
      <w:adjustRightInd w:val="0"/>
      <w:spacing w:before="0" w:after="120"/>
      <w:textAlignment w:val="baseline"/>
    </w:pPr>
    <w:rPr>
      <w:rFonts w:eastAsia="Calibri"/>
      <w:szCs w:val="20"/>
      <w:lang w:val="x-none" w:eastAsia="x-none"/>
    </w:rPr>
  </w:style>
  <w:style w:type="character" w:customStyle="1" w:styleId="BULLETChar">
    <w:name w:val="BULLET Char"/>
    <w:link w:val="BULLET"/>
    <w:locked/>
    <w:rsid w:val="00545A55"/>
    <w:rPr>
      <w:rFonts w:ascii="Arial" w:eastAsia="Calibri" w:hAnsi="Arial"/>
      <w:lang w:val="x-none" w:eastAsia="x-none"/>
    </w:rPr>
  </w:style>
  <w:style w:type="character" w:customStyle="1" w:styleId="affa">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a"/>
    <w:rsid w:val="00545A55"/>
    <w:pPr>
      <w:shd w:val="clear" w:color="auto" w:fill="FFFFFF"/>
      <w:spacing w:before="240" w:after="240" w:line="341" w:lineRule="exact"/>
      <w:ind w:hanging="580"/>
      <w:jc w:val="both"/>
    </w:pPr>
    <w:rPr>
      <w:rFonts w:ascii="Arial" w:hAnsi="Arial"/>
      <w:sz w:val="19"/>
      <w:szCs w:val="20"/>
      <w:lang w:val="x-none" w:eastAsia="x-none"/>
    </w:rPr>
  </w:style>
  <w:style w:type="paragraph" w:customStyle="1" w:styleId="BoldTitle">
    <w:name w:val="Bold Title"/>
    <w:basedOn w:val="a0"/>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6"/>
      </w:numPr>
    </w:pPr>
  </w:style>
  <w:style w:type="numbering" w:customStyle="1" w:styleId="List31">
    <w:name w:val="List 31"/>
    <w:rsid w:val="00545A55"/>
    <w:pPr>
      <w:numPr>
        <w:numId w:val="18"/>
      </w:numPr>
    </w:pPr>
  </w:style>
  <w:style w:type="numbering" w:customStyle="1" w:styleId="List21">
    <w:name w:val="List 21"/>
    <w:rsid w:val="00545A55"/>
    <w:pPr>
      <w:numPr>
        <w:numId w:val="17"/>
      </w:numPr>
    </w:pPr>
  </w:style>
  <w:style w:type="numbering" w:customStyle="1" w:styleId="List0">
    <w:name w:val="List 0"/>
    <w:rsid w:val="00545A55"/>
    <w:pPr>
      <w:numPr>
        <w:numId w:val="15"/>
      </w:numPr>
    </w:pPr>
  </w:style>
  <w:style w:type="table" w:customStyle="1" w:styleId="TableGrid2">
    <w:name w:val="Table Grid2"/>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545A55"/>
    <w:rPr>
      <w:rFonts w:eastAsia="Times New Roman"/>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3-4"/>
    <w:uiPriority w:val="61"/>
    <w:rsid w:val="00545A55"/>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eastAsia="Times New Roman"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eastAsia="Times New Roman" w:hAnsi="Tahoma"/>
      <w:lang w:val="pl-PL" w:eastAsia="pl-PL"/>
    </w:rPr>
  </w:style>
  <w:style w:type="table" w:customStyle="1" w:styleId="TableGrid7">
    <w:name w:val="Table Grid7"/>
    <w:basedOn w:val="a2"/>
    <w:next w:val="af1"/>
    <w:rsid w:val="00545A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545A55"/>
    <w:pPr>
      <w:spacing w:after="160" w:line="240" w:lineRule="exact"/>
    </w:pPr>
    <w:rPr>
      <w:rFonts w:ascii="Tahoma" w:eastAsia="Times New Roman" w:hAnsi="Tahoma"/>
      <w:sz w:val="20"/>
      <w:szCs w:val="20"/>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545A55"/>
    <w:pPr>
      <w:widowControl w:val="0"/>
      <w:suppressAutoHyphens/>
      <w:spacing w:before="120" w:after="120"/>
    </w:pPr>
    <w:rPr>
      <w:rFonts w:ascii="Arial" w:eastAsia="Times New Roman" w:hAnsi="Arial" w:cs="Arial"/>
      <w:spacing w:val="-2"/>
      <w:sz w:val="22"/>
      <w:szCs w:val="22"/>
      <w:lang w:eastAsia="bg-BG"/>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eastAsia="Times New Roman"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eastAsia="Times New Roman" w:hAnsi="Courier New"/>
      <w:spacing w:val="-3"/>
      <w:sz w:val="24"/>
      <w:lang w:val="en-GB"/>
    </w:rPr>
  </w:style>
  <w:style w:type="character" w:styleId="affb">
    <w:name w:val="line number"/>
    <w:locked/>
    <w:rsid w:val="00545A55"/>
    <w:rPr>
      <w:rFonts w:cs="Times New Roman"/>
    </w:rPr>
  </w:style>
  <w:style w:type="paragraph" w:customStyle="1" w:styleId="SubTitle1">
    <w:name w:val="SubTitle 1"/>
    <w:basedOn w:val="a0"/>
    <w:next w:val="a0"/>
    <w:rsid w:val="00545A55"/>
    <w:pPr>
      <w:spacing w:after="240"/>
      <w:jc w:val="center"/>
    </w:pPr>
    <w:rPr>
      <w:rFonts w:eastAsia="Times New Roman"/>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eastAsia="Times New Roman" w:hAnsi="Tahoma"/>
      <w:lang w:val="pl-PL" w:eastAsia="pl-PL"/>
    </w:rPr>
  </w:style>
  <w:style w:type="paragraph" w:styleId="affc">
    <w:name w:val="Document Map"/>
    <w:basedOn w:val="a0"/>
    <w:link w:val="affd"/>
    <w:locked/>
    <w:rsid w:val="00545A55"/>
    <w:pPr>
      <w:shd w:val="clear" w:color="auto" w:fill="000080"/>
    </w:pPr>
    <w:rPr>
      <w:rFonts w:ascii="Tahoma" w:eastAsia="Times New Roman" w:hAnsi="Tahoma"/>
      <w:sz w:val="20"/>
      <w:lang w:val="x-none" w:eastAsia="x-none"/>
    </w:rPr>
  </w:style>
  <w:style w:type="character" w:customStyle="1" w:styleId="affd">
    <w:name w:val="План на документа Знак"/>
    <w:link w:val="affc"/>
    <w:rsid w:val="00545A55"/>
    <w:rPr>
      <w:rFonts w:ascii="Tahoma" w:eastAsia="Times New Roman" w:hAnsi="Tahoma"/>
      <w:szCs w:val="24"/>
      <w:shd w:val="clear" w:color="auto" w:fill="000080"/>
      <w:lang w:val="x-none" w:eastAsia="x-none"/>
    </w:rPr>
  </w:style>
  <w:style w:type="paragraph" w:customStyle="1" w:styleId="CharCharCharCharCharCharChar">
    <w:name w:val="Char Char Char Char Char Char Char"/>
    <w:basedOn w:val="a0"/>
    <w:rsid w:val="00545A55"/>
    <w:pPr>
      <w:tabs>
        <w:tab w:val="left" w:pos="709"/>
      </w:tabs>
    </w:pPr>
    <w:rPr>
      <w:rFonts w:ascii="Tahoma" w:eastAsia="Times New Roman"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eastAsia="Times New Roman" w:hAnsi="Tahoma"/>
      <w:lang w:val="pl-PL" w:eastAsia="pl-PL"/>
    </w:rPr>
  </w:style>
  <w:style w:type="paragraph" w:customStyle="1" w:styleId="27">
    <w:name w:val="Нормален (уеб)2"/>
    <w:basedOn w:val="a0"/>
    <w:rsid w:val="00545A55"/>
    <w:pPr>
      <w:spacing w:before="100" w:beforeAutospacing="1" w:after="100" w:afterAutospacing="1"/>
    </w:pPr>
    <w:rPr>
      <w:rFonts w:eastAsia="Times New Roman"/>
      <w:lang w:eastAsia="bg-BG"/>
    </w:r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eastAsia="Times New Roman" w:hAnsi="Tahoma"/>
      <w:lang w:val="pl-PL" w:eastAsia="pl-PL"/>
    </w:rPr>
  </w:style>
  <w:style w:type="paragraph" w:customStyle="1" w:styleId="Text2">
    <w:name w:val="Text 2"/>
    <w:basedOn w:val="a0"/>
    <w:rsid w:val="00545A55"/>
    <w:pPr>
      <w:tabs>
        <w:tab w:val="left" w:pos="2161"/>
      </w:tabs>
      <w:spacing w:after="240"/>
      <w:ind w:left="1202"/>
      <w:jc w:val="both"/>
    </w:pPr>
    <w:rPr>
      <w:rFonts w:eastAsia="Times New Roman"/>
      <w:lang w:eastAsia="en-GB"/>
    </w:rPr>
  </w:style>
  <w:style w:type="paragraph" w:customStyle="1" w:styleId="Normalenglish">
    <w:name w:val="Normalenglish"/>
    <w:basedOn w:val="a0"/>
    <w:autoRedefine/>
    <w:rsid w:val="00545A55"/>
    <w:pPr>
      <w:tabs>
        <w:tab w:val="left" w:pos="1455"/>
      </w:tabs>
    </w:pPr>
    <w:rPr>
      <w:rFonts w:ascii="Arial" w:eastAsia="Times New Roman"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lang w:val="fr-FR" w:eastAsia="bg-BG"/>
    </w:rPr>
  </w:style>
  <w:style w:type="paragraph" w:customStyle="1" w:styleId="CharCharChar1CharCharChar">
    <w:name w:val="Char Char Char1 Char Char Char"/>
    <w:basedOn w:val="a0"/>
    <w:rsid w:val="00545A55"/>
    <w:pPr>
      <w:tabs>
        <w:tab w:val="left" w:pos="709"/>
      </w:tabs>
      <w:spacing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eastAsia="Times New Roman"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eastAsia="Times New Roman"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character" w:customStyle="1" w:styleId="aff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
    <w:name w:val="Знак"/>
    <w:basedOn w:val="a0"/>
    <w:rsid w:val="00545A55"/>
    <w:pPr>
      <w:tabs>
        <w:tab w:val="left" w:pos="709"/>
      </w:tabs>
    </w:pPr>
    <w:rPr>
      <w:rFonts w:ascii="Tahoma" w:eastAsia="Times New Roman" w:hAnsi="Tahoma"/>
      <w:lang w:val="pl-PL" w:eastAsia="pl-PL"/>
    </w:rPr>
  </w:style>
  <w:style w:type="paragraph" w:customStyle="1" w:styleId="ListParagraph2">
    <w:name w:val="List Paragraph2"/>
    <w:basedOn w:val="a0"/>
    <w:qFormat/>
    <w:rsid w:val="00545A55"/>
    <w:pPr>
      <w:ind w:left="708"/>
    </w:pPr>
    <w:rPr>
      <w:rFonts w:eastAsia="Times New Roman"/>
      <w:lang w:eastAsia="bg-BG"/>
    </w:rPr>
  </w:style>
  <w:style w:type="paragraph" w:customStyle="1" w:styleId="CharCharChar1">
    <w:name w:val="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eastAsia="Times New Roman" w:hAnsi="Tahoma"/>
      <w:lang w:val="pl-PL" w:eastAsia="pl-PL"/>
    </w:rPr>
  </w:style>
  <w:style w:type="paragraph" w:customStyle="1" w:styleId="Char4">
    <w:name w:val="Char4"/>
    <w:basedOn w:val="a0"/>
    <w:rsid w:val="00545A55"/>
    <w:pPr>
      <w:tabs>
        <w:tab w:val="left" w:pos="709"/>
      </w:tabs>
    </w:pPr>
    <w:rPr>
      <w:rFonts w:ascii="Tahoma" w:eastAsia="Times New Roman" w:hAnsi="Tahoma"/>
      <w:lang w:val="pl-PL" w:eastAsia="pl-PL"/>
    </w:rPr>
  </w:style>
  <w:style w:type="paragraph" w:customStyle="1" w:styleId="CharChar">
    <w:name w:val="Char Char Знак Знак"/>
    <w:basedOn w:val="a0"/>
    <w:rsid w:val="00545A55"/>
    <w:pPr>
      <w:tabs>
        <w:tab w:val="left" w:pos="709"/>
      </w:tabs>
    </w:pPr>
    <w:rPr>
      <w:rFonts w:ascii="Tahoma" w:eastAsia="Times New Roman" w:hAnsi="Tahoma"/>
      <w:lang w:val="pl-PL" w:eastAsia="pl-PL"/>
    </w:rPr>
  </w:style>
  <w:style w:type="paragraph" w:customStyle="1" w:styleId="CharChar0">
    <w:name w:val="Знак Знак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0">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1">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eastAsia="Times New Roman"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eastAsia="Times New Roman"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eastAsia="Times New Roman"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eastAsia="Times New Roman" w:hAnsi="Tahoma"/>
      <w:lang w:val="pl-PL" w:eastAsia="pl-PL"/>
    </w:rPr>
  </w:style>
  <w:style w:type="paragraph" w:customStyle="1" w:styleId="CharCharCharChar1">
    <w:name w:val="Char Char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eastAsia="Times New Roman"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eastAsia="Times New Roman"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eastAsia="Times New Roman" w:hAnsi="Tahoma"/>
      <w:lang w:val="pl-PL" w:eastAsia="pl-PL"/>
    </w:rPr>
  </w:style>
  <w:style w:type="paragraph" w:customStyle="1" w:styleId="Char21">
    <w:name w:val="Char21"/>
    <w:basedOn w:val="a0"/>
    <w:rsid w:val="00545A55"/>
    <w:pPr>
      <w:tabs>
        <w:tab w:val="left" w:pos="709"/>
      </w:tabs>
    </w:pPr>
    <w:rPr>
      <w:rFonts w:ascii="Tahoma" w:eastAsia="Times New Roman" w:hAnsi="Tahoma"/>
      <w:lang w:val="pl-PL" w:eastAsia="pl-PL"/>
    </w:rPr>
  </w:style>
  <w:style w:type="paragraph" w:customStyle="1" w:styleId="18">
    <w:name w:val="Знак1"/>
    <w:basedOn w:val="a0"/>
    <w:rsid w:val="00545A55"/>
    <w:pPr>
      <w:tabs>
        <w:tab w:val="left" w:pos="709"/>
      </w:tabs>
    </w:pPr>
    <w:rPr>
      <w:rFonts w:ascii="Tahoma" w:eastAsia="Times New Roman" w:hAnsi="Tahoma"/>
      <w:lang w:val="pl-PL" w:eastAsia="pl-PL"/>
    </w:rPr>
  </w:style>
  <w:style w:type="paragraph" w:customStyle="1" w:styleId="CharCharChar11">
    <w:name w:val="Char Char Char1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eastAsia="Times New Roman" w:hAnsi="Tahoma"/>
      <w:lang w:val="pl-PL" w:eastAsia="pl-PL"/>
    </w:rPr>
  </w:style>
  <w:style w:type="paragraph" w:customStyle="1" w:styleId="Char3">
    <w:name w:val="Char3"/>
    <w:basedOn w:val="a0"/>
    <w:rsid w:val="00545A55"/>
    <w:pPr>
      <w:tabs>
        <w:tab w:val="left" w:pos="709"/>
      </w:tabs>
    </w:pPr>
    <w:rPr>
      <w:rFonts w:ascii="Tahoma" w:eastAsia="Times New Roman" w:hAnsi="Tahoma"/>
      <w:lang w:val="pl-PL" w:eastAsia="pl-PL"/>
    </w:rPr>
  </w:style>
  <w:style w:type="paragraph" w:customStyle="1" w:styleId="CharChar1">
    <w:name w:val="Char Char Знак Знак1"/>
    <w:basedOn w:val="a0"/>
    <w:rsid w:val="00545A55"/>
    <w:pPr>
      <w:tabs>
        <w:tab w:val="left" w:pos="709"/>
      </w:tabs>
    </w:pPr>
    <w:rPr>
      <w:rFonts w:ascii="Tahoma" w:eastAsia="Times New Roman" w:hAnsi="Tahoma"/>
      <w:lang w:val="pl-PL" w:eastAsia="pl-PL"/>
    </w:rPr>
  </w:style>
  <w:style w:type="paragraph" w:customStyle="1" w:styleId="CharChar10">
    <w:name w:val="Знак Знак Char Char1"/>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eastAsia="Times New Roman" w:hAnsi="Tahoma"/>
      <w:lang w:val="pl-PL" w:eastAsia="pl-PL"/>
    </w:rPr>
  </w:style>
  <w:style w:type="paragraph" w:customStyle="1" w:styleId="afff2">
    <w:name w:val="Знак Знак Знак"/>
    <w:basedOn w:val="a0"/>
    <w:rsid w:val="00545A55"/>
    <w:pPr>
      <w:tabs>
        <w:tab w:val="left" w:pos="709"/>
      </w:tabs>
    </w:pPr>
    <w:rPr>
      <w:rFonts w:ascii="Tahoma" w:eastAsia="Times New Roman"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lang w:val="x-none" w:eastAsia="x-none"/>
    </w:rPr>
  </w:style>
  <w:style w:type="character" w:customStyle="1" w:styleId="HTML0">
    <w:name w:val="HTML стандартен Знак"/>
    <w:link w:val="HTML"/>
    <w:rsid w:val="00545A55"/>
    <w:rPr>
      <w:rFonts w:ascii="Courier New" w:eastAsia="Times New Roman" w:hAnsi="Courier New"/>
      <w:szCs w:val="24"/>
      <w:lang w:val="x-none" w:eastAsia="x-none"/>
    </w:rPr>
  </w:style>
  <w:style w:type="paragraph" w:customStyle="1" w:styleId="2CharCharCharChar">
    <w:name w:val="2 Char Char Char Char"/>
    <w:basedOn w:val="a0"/>
    <w:rsid w:val="00545A55"/>
    <w:pPr>
      <w:tabs>
        <w:tab w:val="left" w:pos="709"/>
      </w:tabs>
    </w:pPr>
    <w:rPr>
      <w:rFonts w:ascii="Tahoma" w:eastAsia="Times New Roman"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eastAsia="Times New Roman"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545A55"/>
    <w:pPr>
      <w:numPr>
        <w:ilvl w:val="12"/>
      </w:numPr>
      <w:spacing w:after="120"/>
      <w:ind w:left="567"/>
      <w:jc w:val="both"/>
    </w:pPr>
    <w:rPr>
      <w:rFonts w:ascii="Arial" w:eastAsia="Times New Roman" w:hAnsi="Arial"/>
      <w:sz w:val="22"/>
      <w:lang w:eastAsia="bg-BG"/>
    </w:rPr>
  </w:style>
  <w:style w:type="paragraph" w:customStyle="1" w:styleId="oddl-nadpis">
    <w:name w:val="oddíl-nadpis"/>
    <w:basedOn w:val="a0"/>
    <w:rsid w:val="00545A55"/>
    <w:pPr>
      <w:keepNext/>
      <w:widowControl w:val="0"/>
      <w:tabs>
        <w:tab w:val="left" w:pos="567"/>
      </w:tabs>
      <w:spacing w:before="240" w:line="240" w:lineRule="exact"/>
    </w:pPr>
    <w:rPr>
      <w:rFonts w:ascii="Arial" w:eastAsia="Times New Roman"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eastAsia="Times New Roman" w:hAnsi="Tahoma"/>
      <w:lang w:val="pl-PL" w:eastAsia="pl-PL"/>
    </w:rPr>
  </w:style>
  <w:style w:type="paragraph" w:customStyle="1" w:styleId="19">
    <w:name w:val="1"/>
    <w:basedOn w:val="a0"/>
    <w:rsid w:val="00545A55"/>
    <w:pPr>
      <w:tabs>
        <w:tab w:val="left" w:pos="709"/>
      </w:tabs>
    </w:pPr>
    <w:rPr>
      <w:rFonts w:ascii="Tahoma" w:eastAsia="Times New Roman" w:hAnsi="Tahoma"/>
      <w:lang w:val="pl-PL" w:eastAsia="pl-PL"/>
    </w:rPr>
  </w:style>
  <w:style w:type="paragraph" w:customStyle="1" w:styleId="1CharCharChar1">
    <w:name w:val="1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2">
    <w:name w:val="Char Char"/>
    <w:basedOn w:val="a0"/>
    <w:rsid w:val="00545A55"/>
    <w:pPr>
      <w:tabs>
        <w:tab w:val="left" w:pos="709"/>
      </w:tabs>
    </w:pPr>
    <w:rPr>
      <w:rFonts w:ascii="Tahoma" w:eastAsia="Times New Roman"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eastAsia="Times New Roman"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eastAsia="Times New Roman" w:hAnsi="Tahoma"/>
      <w:lang w:val="pl-PL" w:eastAsia="pl-PL"/>
    </w:rPr>
  </w:style>
  <w:style w:type="paragraph" w:customStyle="1" w:styleId="2Char">
    <w:name w:val="2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eastAsia="Times New Roman"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eastAsia="Times New Roman"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eastAsia="Times New Roman"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rFonts w:eastAsia="Times New Roman"/>
      <w:bCs/>
      <w:sz w:val="28"/>
      <w:szCs w:val="32"/>
      <w:lang w:eastAsia="bg-BG"/>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rFonts w:eastAsia="Times New Roman"/>
      <w:b/>
      <w:lang w:eastAsia="bg-BG"/>
    </w:rPr>
  </w:style>
  <w:style w:type="paragraph" w:customStyle="1" w:styleId="Style8">
    <w:name w:val="Style8"/>
    <w:basedOn w:val="a0"/>
    <w:rsid w:val="00545A55"/>
    <w:pPr>
      <w:spacing w:before="120" w:after="120"/>
      <w:ind w:right="20"/>
      <w:jc w:val="both"/>
    </w:pPr>
    <w:rPr>
      <w:rFonts w:eastAsia="Arial Unicode MS"/>
      <w:lang w:val="ru-RU" w:eastAsia="bg-BG"/>
    </w:rPr>
  </w:style>
  <w:style w:type="paragraph" w:customStyle="1" w:styleId="Style2">
    <w:name w:val="Style2"/>
    <w:basedOn w:val="a0"/>
    <w:rsid w:val="00545A55"/>
    <w:pPr>
      <w:widowControl w:val="0"/>
      <w:autoSpaceDE w:val="0"/>
      <w:autoSpaceDN w:val="0"/>
      <w:adjustRightInd w:val="0"/>
      <w:spacing w:line="265" w:lineRule="exact"/>
      <w:ind w:firstLine="713"/>
      <w:jc w:val="both"/>
    </w:pPr>
    <w:rPr>
      <w:rFonts w:eastAsia="Times New Roman"/>
      <w:lang w:eastAsia="bg-BG"/>
    </w:rPr>
  </w:style>
  <w:style w:type="paragraph" w:customStyle="1" w:styleId="Style4">
    <w:name w:val="Style4"/>
    <w:basedOn w:val="a0"/>
    <w:rsid w:val="00545A55"/>
    <w:pPr>
      <w:widowControl w:val="0"/>
      <w:autoSpaceDE w:val="0"/>
      <w:autoSpaceDN w:val="0"/>
      <w:adjustRightInd w:val="0"/>
      <w:spacing w:line="277" w:lineRule="exact"/>
      <w:ind w:hanging="140"/>
    </w:pPr>
    <w:rPr>
      <w:rFonts w:eastAsia="Times New Roman"/>
      <w:lang w:eastAsia="bg-BG"/>
    </w:rPr>
  </w:style>
  <w:style w:type="paragraph" w:customStyle="1" w:styleId="Style12">
    <w:name w:val="Style12"/>
    <w:basedOn w:val="a0"/>
    <w:rsid w:val="00545A55"/>
    <w:pPr>
      <w:widowControl w:val="0"/>
      <w:autoSpaceDE w:val="0"/>
      <w:autoSpaceDN w:val="0"/>
      <w:adjustRightInd w:val="0"/>
      <w:spacing w:line="247" w:lineRule="exact"/>
      <w:ind w:firstLine="720"/>
      <w:jc w:val="both"/>
    </w:pPr>
    <w:rPr>
      <w:rFonts w:eastAsia="Times New Roman"/>
      <w:lang w:eastAsia="bg-BG"/>
    </w:rPr>
  </w:style>
  <w:style w:type="paragraph" w:customStyle="1" w:styleId="Style5">
    <w:name w:val="Style5"/>
    <w:basedOn w:val="a0"/>
    <w:rsid w:val="00545A55"/>
    <w:pPr>
      <w:widowControl w:val="0"/>
      <w:autoSpaceDE w:val="0"/>
      <w:autoSpaceDN w:val="0"/>
      <w:adjustRightInd w:val="0"/>
      <w:spacing w:line="263" w:lineRule="exact"/>
      <w:ind w:firstLine="626"/>
      <w:jc w:val="both"/>
    </w:pPr>
    <w:rPr>
      <w:rFonts w:eastAsia="Times New Roman"/>
      <w:lang w:eastAsia="bg-BG"/>
    </w:rPr>
  </w:style>
  <w:style w:type="paragraph" w:customStyle="1" w:styleId="Style3">
    <w:name w:val="Style3"/>
    <w:basedOn w:val="a0"/>
    <w:rsid w:val="00545A55"/>
    <w:pPr>
      <w:widowControl w:val="0"/>
      <w:autoSpaceDE w:val="0"/>
      <w:autoSpaceDN w:val="0"/>
      <w:adjustRightInd w:val="0"/>
      <w:spacing w:line="209" w:lineRule="exact"/>
      <w:jc w:val="both"/>
    </w:pPr>
    <w:rPr>
      <w:rFonts w:eastAsia="Times New Roman"/>
      <w:lang w:eastAsia="bg-BG"/>
    </w:rPr>
  </w:style>
  <w:style w:type="paragraph" w:customStyle="1" w:styleId="Style7">
    <w:name w:val="Style7"/>
    <w:basedOn w:val="a0"/>
    <w:rsid w:val="00545A55"/>
    <w:pPr>
      <w:widowControl w:val="0"/>
      <w:autoSpaceDE w:val="0"/>
      <w:autoSpaceDN w:val="0"/>
      <w:adjustRightInd w:val="0"/>
      <w:spacing w:line="295" w:lineRule="exact"/>
      <w:ind w:hanging="349"/>
      <w:jc w:val="both"/>
    </w:pPr>
    <w:rPr>
      <w:rFonts w:eastAsia="Times New Roman"/>
      <w:lang w:eastAsia="bg-BG"/>
    </w:r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qFormat/>
    <w:rsid w:val="00545A55"/>
    <w:rPr>
      <w:rFonts w:ascii="Courier New" w:hAnsi="Courier New"/>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rPr>
      <w:rFonts w:eastAsia="Times New Roman"/>
      <w:lang w:eastAsia="bg-BG"/>
    </w:r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eastAsia="Times New Roman" w:hAnsi="Courier New"/>
      <w:lang w:eastAsia="bg-BG"/>
    </w:rPr>
  </w:style>
  <w:style w:type="paragraph" w:customStyle="1" w:styleId="2a">
    <w:name w:val="Изнесен текст2"/>
    <w:basedOn w:val="a0"/>
    <w:semiHidden/>
    <w:rsid w:val="00545A55"/>
    <w:rPr>
      <w:rFonts w:ascii="Tahoma" w:eastAsia="Times New Roman" w:hAnsi="Tahoma" w:cs="Tahoma"/>
      <w:sz w:val="16"/>
      <w:szCs w:val="16"/>
      <w:lang w:eastAsia="bg-BG"/>
    </w:rPr>
  </w:style>
  <w:style w:type="paragraph" w:customStyle="1" w:styleId="2b">
    <w:name w:val="Предмет на коментар2"/>
    <w:basedOn w:val="afc"/>
    <w:next w:val="afc"/>
    <w:semiHidden/>
    <w:rsid w:val="00545A55"/>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eastAsia="Times New Roman"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eastAsia="Times New Roman"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eastAsia="Times New Roman"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11">
    <w:name w:val="Char Char1 Знак Знак"/>
    <w:basedOn w:val="a0"/>
    <w:rsid w:val="00545A55"/>
    <w:pPr>
      <w:tabs>
        <w:tab w:val="left" w:pos="709"/>
      </w:tabs>
    </w:pPr>
    <w:rPr>
      <w:rFonts w:ascii="Tahoma" w:eastAsia="Times New Roman"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eastAsia="Times New Roman"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eastAsia="Times New Roman"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1b">
    <w:name w:val="Знак Знак1"/>
    <w:basedOn w:val="a0"/>
    <w:rsid w:val="00545A55"/>
    <w:pPr>
      <w:tabs>
        <w:tab w:val="left" w:pos="709"/>
      </w:tabs>
    </w:pPr>
    <w:rPr>
      <w:rFonts w:ascii="Tahoma" w:eastAsia="Times New Roman"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lang w:val="x-none" w:eastAsia="x-none"/>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lang w:val="x-none" w:eastAsia="x-none"/>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lang w:val="x-none" w:eastAsia="x-none"/>
    </w:rPr>
  </w:style>
  <w:style w:type="character" w:customStyle="1" w:styleId="newStyle1Char1">
    <w:name w:val="new Style1 Char1"/>
    <w:link w:val="newStyle1"/>
    <w:locked/>
    <w:rsid w:val="00545A55"/>
    <w:rPr>
      <w:rFonts w:ascii="Arial" w:hAnsi="Arial"/>
      <w:snapToGrid w:val="0"/>
      <w:spacing w:val="-2"/>
      <w:szCs w:val="24"/>
      <w:lang w:val="x-none" w:eastAsia="x-none"/>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bidi="ar-SA"/>
    </w:rPr>
  </w:style>
  <w:style w:type="paragraph" w:customStyle="1" w:styleId="Normal1">
    <w:name w:val="Normal 1"/>
    <w:basedOn w:val="a0"/>
    <w:link w:val="Normal1Char"/>
    <w:qFormat/>
    <w:rsid w:val="00545A55"/>
    <w:pPr>
      <w:ind w:firstLine="720"/>
      <w:jc w:val="both"/>
    </w:pPr>
    <w:rPr>
      <w:rFonts w:ascii="Arial" w:hAnsi="Arial"/>
      <w:sz w:val="22"/>
      <w:szCs w:val="22"/>
      <w:lang w:val="x-none" w:eastAsia="x-none"/>
    </w:rPr>
  </w:style>
  <w:style w:type="character" w:customStyle="1" w:styleId="Normal1Char">
    <w:name w:val="Normal 1 Char"/>
    <w:link w:val="Normal1"/>
    <w:rsid w:val="00545A55"/>
    <w:rPr>
      <w:rFonts w:ascii="Arial" w:hAnsi="Arial"/>
      <w:sz w:val="22"/>
      <w:szCs w:val="22"/>
      <w:lang w:val="x-none" w:eastAsia="x-none"/>
    </w:rPr>
  </w:style>
  <w:style w:type="paragraph" w:customStyle="1" w:styleId="default0">
    <w:name w:val="default"/>
    <w:basedOn w:val="a0"/>
    <w:rsid w:val="00545A55"/>
    <w:pPr>
      <w:spacing w:before="100" w:beforeAutospacing="1" w:after="100" w:afterAutospacing="1"/>
    </w:pPr>
    <w:rPr>
      <w:rFonts w:eastAsia="Times New Roman"/>
      <w:lang w:eastAsia="bg-BG"/>
    </w:r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rPr>
      <w:rFonts w:eastAsia="Times New Roman"/>
      <w:lang w:eastAsia="bg-BG"/>
    </w:r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paragraph" w:customStyle="1" w:styleId="afff4">
    <w:name w:val="Знак Знак Знак"/>
    <w:basedOn w:val="a0"/>
    <w:rsid w:val="00545A55"/>
    <w:pPr>
      <w:tabs>
        <w:tab w:val="left" w:pos="709"/>
      </w:tabs>
    </w:pPr>
    <w:rPr>
      <w:rFonts w:ascii="Tahoma" w:eastAsia="Times New Roman" w:hAnsi="Tahoma" w:cs="Tahoma"/>
      <w:lang w:val="pl-PL" w:eastAsia="pl-PL"/>
    </w:rPr>
  </w:style>
  <w:style w:type="character" w:customStyle="1" w:styleId="CharChar60">
    <w:name w:val="Char Char6"/>
    <w:rsid w:val="00545A55"/>
    <w:rPr>
      <w:sz w:val="16"/>
      <w:lang w:val="en-AU" w:eastAsia="x-none"/>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eastAsia="Times New Roman"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eastAsia="x-none"/>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eastAsia="Times New Roman"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eastAsia="Times New Roman"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eastAsia="Times New Roman"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eastAsia="Times New Roman"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eastAsia="Times New Roman" w:hAnsi="Tahoma" w:cs="Tahoma"/>
      <w:b/>
      <w:bCs/>
      <w:lang w:val="pl-PL" w:eastAsia="pl-PL"/>
    </w:rPr>
  </w:style>
  <w:style w:type="paragraph" w:customStyle="1" w:styleId="NoSpacing1">
    <w:name w:val="No Spacing1"/>
    <w:rsid w:val="00545A55"/>
    <w:rPr>
      <w:rFonts w:ascii="Courier New" w:eastAsia="Times New Roman" w:hAnsi="Courier New"/>
      <w:sz w:val="22"/>
      <w:lang w:val="bg-BG"/>
    </w:rPr>
  </w:style>
  <w:style w:type="paragraph" w:customStyle="1" w:styleId="1d">
    <w:name w:val="Изнесен текст1"/>
    <w:basedOn w:val="a0"/>
    <w:semiHidden/>
    <w:rsid w:val="00545A55"/>
    <w:rPr>
      <w:rFonts w:ascii="Tahoma" w:eastAsia="Times New Roman" w:hAnsi="Tahoma" w:cs="Tahoma"/>
      <w:sz w:val="16"/>
      <w:szCs w:val="16"/>
      <w:lang w:eastAsia="bg-BG"/>
    </w:rPr>
  </w:style>
  <w:style w:type="paragraph" w:customStyle="1" w:styleId="1e">
    <w:name w:val="Предмет на коментар1"/>
    <w:basedOn w:val="afc"/>
    <w:next w:val="afc"/>
    <w:semiHidden/>
    <w:rsid w:val="00545A55"/>
    <w:rPr>
      <w:rFonts w:eastAsia="Times New Roman"/>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12">
    <w:name w:val="Char Char1 Знак Знак"/>
    <w:basedOn w:val="a0"/>
    <w:rsid w:val="00545A55"/>
    <w:pPr>
      <w:tabs>
        <w:tab w:val="left" w:pos="709"/>
      </w:tabs>
    </w:pPr>
    <w:rPr>
      <w:rFonts w:ascii="Tahoma" w:eastAsia="Times New Roman"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eastAsia="Times New Roman"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eastAsia="Times New Roman"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eastAsia="Times New Roman"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eastAsia="Times New Roman"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eastAsia="Times New Roman"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1">
    <w:name w:val="Char1"/>
    <w:basedOn w:val="a0"/>
    <w:rsid w:val="00545A55"/>
    <w:pPr>
      <w:tabs>
        <w:tab w:val="left" w:pos="709"/>
      </w:tabs>
    </w:pPr>
    <w:rPr>
      <w:rFonts w:ascii="Tahoma" w:eastAsia="Times New Roman"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eastAsia="Times New Roman"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eastAsia="Times New Roman" w:hAnsi="Tahoma"/>
      <w:lang w:val="pl-PL" w:eastAsia="pl-PL"/>
    </w:rPr>
  </w:style>
  <w:style w:type="paragraph" w:customStyle="1" w:styleId="DarkList-Accent31">
    <w:name w:val="Dark List - Accent 31"/>
    <w:hidden/>
    <w:uiPriority w:val="99"/>
    <w:semiHidden/>
    <w:rsid w:val="00545A55"/>
    <w:rPr>
      <w:rFonts w:ascii="Times New Roman" w:eastAsia="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rFonts w:ascii="Calibri" w:hAnsi="Calibri"/>
      <w:b/>
      <w:bCs/>
      <w:sz w:val="21"/>
      <w:szCs w:val="21"/>
      <w:shd w:val="clear" w:color="auto" w:fill="FFFFFF"/>
      <w:lang w:val="x-none" w:eastAsia="x-none"/>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rFonts w:eastAsia="Times New Roman"/>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eastAsia="Times New Roman" w:hAnsi="Arial"/>
      <w:lang w:eastAsia="bg-BG"/>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lang w:val="x-none" w:eastAsia="x-none"/>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lang w:val="x-none" w:eastAsia="x-none"/>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eastAsia="Times New Roman"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eastAsia="Times New Roman"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CharChar5CharCharChar1Char">
    <w:name w:val="Char Char5 Char Char Char1 Char"/>
    <w:basedOn w:val="a0"/>
    <w:rsid w:val="00545A55"/>
    <w:pPr>
      <w:tabs>
        <w:tab w:val="left" w:pos="709"/>
      </w:tabs>
    </w:pPr>
    <w:rPr>
      <w:rFonts w:ascii="Tahoma" w:eastAsia="Times New Roman" w:hAnsi="Tahoma"/>
      <w:lang w:val="pl-PL" w:eastAsia="pl-PL"/>
    </w:rPr>
  </w:style>
  <w:style w:type="paragraph" w:customStyle="1" w:styleId="3CharChar">
    <w:name w:val="Знак Знак3 Char Char"/>
    <w:basedOn w:val="a0"/>
    <w:rsid w:val="00545A55"/>
    <w:pPr>
      <w:tabs>
        <w:tab w:val="left" w:pos="709"/>
      </w:tabs>
    </w:pPr>
    <w:rPr>
      <w:rFonts w:ascii="Tahoma" w:eastAsia="Times New Roman"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eastAsia="Times New Roman"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eastAsia="Times New Roman"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eastAsia="Times New Roman"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eastAsia="Times New Roman"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eastAsia="Times New Roman" w:hAnsi="Tahoma"/>
      <w:lang w:val="pl-PL" w:eastAsia="pl-PL"/>
    </w:rPr>
  </w:style>
  <w:style w:type="paragraph" w:customStyle="1" w:styleId="Style9">
    <w:name w:val="Style9"/>
    <w:basedOn w:val="a0"/>
    <w:rsid w:val="00545A55"/>
    <w:pPr>
      <w:widowControl w:val="0"/>
      <w:autoSpaceDE w:val="0"/>
      <w:autoSpaceDN w:val="0"/>
      <w:adjustRightInd w:val="0"/>
    </w:pPr>
    <w:rPr>
      <w:rFonts w:eastAsia="Times New Roman"/>
      <w:lang w:eastAsia="bg-BG"/>
    </w:rPr>
  </w:style>
  <w:style w:type="paragraph" w:customStyle="1" w:styleId="Style14">
    <w:name w:val="Style14"/>
    <w:basedOn w:val="a0"/>
    <w:rsid w:val="00545A55"/>
    <w:pPr>
      <w:widowControl w:val="0"/>
      <w:autoSpaceDE w:val="0"/>
      <w:autoSpaceDN w:val="0"/>
      <w:adjustRightInd w:val="0"/>
      <w:spacing w:line="278" w:lineRule="exact"/>
      <w:ind w:firstLine="725"/>
      <w:jc w:val="both"/>
    </w:pPr>
    <w:rPr>
      <w:rFonts w:eastAsia="Times New Roman"/>
      <w:lang w:eastAsia="bg-BG"/>
    </w:r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ascii="Calibri" w:eastAsia="Times New Roman" w:hAnsi="Calibri" w:cs="Calibri"/>
      <w:color w:val="000000"/>
      <w:lang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sz w:val="21"/>
      <w:szCs w:val="21"/>
      <w:lang w:val="x-none" w:eastAsia="x-none"/>
    </w:rPr>
  </w:style>
  <w:style w:type="character" w:customStyle="1" w:styleId="afff5">
    <w:name w:val="Горен или долен колонтитул_"/>
    <w:link w:val="afff6"/>
    <w:locked/>
    <w:rsid w:val="00A41C46"/>
    <w:rPr>
      <w:rFonts w:ascii="Times New Roman" w:eastAsia="Times New Roman" w:hAnsi="Times New Roman"/>
      <w:shd w:val="clear" w:color="auto" w:fill="FFFFFF"/>
    </w:rPr>
  </w:style>
  <w:style w:type="paragraph" w:customStyle="1" w:styleId="afff6">
    <w:name w:val="Горен или долен колонтитул"/>
    <w:basedOn w:val="a0"/>
    <w:link w:val="afff5"/>
    <w:rsid w:val="00A41C46"/>
    <w:pPr>
      <w:shd w:val="clear" w:color="auto" w:fill="FFFFFF"/>
    </w:pPr>
    <w:rPr>
      <w:rFonts w:eastAsia="Times New Roman"/>
      <w:sz w:val="20"/>
      <w:szCs w:val="20"/>
      <w:lang w:val="x-none" w:eastAsia="x-none"/>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sz w:val="21"/>
      <w:szCs w:val="21"/>
      <w:lang w:val="x-none" w:eastAsia="x-none"/>
    </w:rPr>
  </w:style>
  <w:style w:type="paragraph" w:customStyle="1" w:styleId="1f1">
    <w:name w:val="Списък на абзаци1"/>
    <w:basedOn w:val="a0"/>
    <w:uiPriority w:val="34"/>
    <w:qFormat/>
    <w:rsid w:val="00A41C46"/>
    <w:pPr>
      <w:ind w:left="720"/>
      <w:contextualSpacing/>
    </w:pPr>
    <w:rPr>
      <w:rFonts w:ascii="Arial Unicode MS" w:eastAsia="Arial Unicode MS" w:hAnsi="Arial Unicode MS" w:cs="Arial Unicode MS"/>
      <w:color w:val="000000"/>
      <w:lang w:eastAsia="bg-BG"/>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7">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eastAsia="x-none"/>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eastAsia="x-none"/>
    </w:rPr>
  </w:style>
  <w:style w:type="character" w:customStyle="1" w:styleId="afff8">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8"/>
    <w:uiPriority w:val="99"/>
    <w:rsid w:val="00A41C46"/>
    <w:pPr>
      <w:widowControl w:val="0"/>
      <w:shd w:val="clear" w:color="auto" w:fill="FFFFFF"/>
      <w:spacing w:before="1020" w:line="394" w:lineRule="exact"/>
      <w:ind w:hanging="380"/>
    </w:pPr>
    <w:rPr>
      <w:sz w:val="23"/>
      <w:szCs w:val="23"/>
      <w:lang w:val="x-none" w:eastAsia="x-none"/>
    </w:rPr>
  </w:style>
  <w:style w:type="character" w:customStyle="1" w:styleId="afff9">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lang w:val="x-none" w:eastAsia="x-none"/>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lang w:val="x-none" w:eastAsia="x-none"/>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lang w:val="x-none" w:eastAsia="x-none"/>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lang w:val="x-none" w:eastAsia="x-none"/>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sz w:val="22"/>
      <w:szCs w:val="22"/>
      <w:lang w:eastAsia="ar-SA"/>
    </w:rPr>
  </w:style>
  <w:style w:type="character" w:customStyle="1" w:styleId="inputvalue">
    <w:name w:val="input_value"/>
    <w:rsid w:val="00023F41"/>
  </w:style>
  <w:style w:type="paragraph" w:customStyle="1" w:styleId="MediumGrid21">
    <w:name w:val="Medium Grid 21"/>
    <w:link w:val="MediumGrid2Char"/>
    <w:qFormat/>
    <w:rsid w:val="00714CD2"/>
    <w:rPr>
      <w:rFonts w:eastAsia="Times New Roman"/>
      <w:sz w:val="22"/>
      <w:szCs w:val="22"/>
      <w:lang w:val="bg-BG" w:eastAsia="bg-BG"/>
    </w:rPr>
  </w:style>
  <w:style w:type="character" w:customStyle="1" w:styleId="MediumGrid2Char">
    <w:name w:val="Medium Grid 2 Char"/>
    <w:link w:val="MediumGrid21"/>
    <w:rsid w:val="00714CD2"/>
    <w:rPr>
      <w:rFonts w:eastAsia="Times New Roman"/>
      <w:sz w:val="22"/>
      <w:szCs w:val="22"/>
      <w:lang w:val="bg-BG" w:eastAsia="bg-BG" w:bidi="ar-SA"/>
    </w:rPr>
  </w:style>
  <w:style w:type="paragraph" w:customStyle="1" w:styleId="TOCHeading1">
    <w:name w:val="TOC Heading1"/>
    <w:basedOn w:val="10"/>
    <w:next w:val="a0"/>
    <w:uiPriority w:val="39"/>
    <w:qFormat/>
    <w:rsid w:val="00714CD2"/>
    <w:pPr>
      <w:keepLines/>
      <w:tabs>
        <w:tab w:val="num" w:pos="900"/>
      </w:tabs>
      <w:spacing w:before="120"/>
      <w:ind w:left="900" w:hanging="360"/>
      <w:jc w:val="both"/>
      <w:outlineLvl w:val="9"/>
    </w:pPr>
    <w:rPr>
      <w:rFonts w:ascii="Arial" w:eastAsia="Calibri" w:hAnsi="Arial" w:cs="Arial"/>
      <w:bCs/>
      <w:color w:val="365F91"/>
      <w:sz w:val="22"/>
      <w:szCs w:val="22"/>
      <w:u w:val="none"/>
      <w:lang w:val="en-US" w:eastAsia="ja-JP"/>
    </w:rPr>
  </w:style>
  <w:style w:type="character" w:customStyle="1" w:styleId="IntenseEmphasis1">
    <w:name w:val="Intense Emphasis1"/>
    <w:uiPriority w:val="21"/>
    <w:qFormat/>
    <w:rsid w:val="00714CD2"/>
    <w:rPr>
      <w:rFonts w:ascii="Arial" w:hAnsi="Arial" w:cs="Times New Roman"/>
      <w:i/>
      <w:sz w:val="16"/>
      <w:lang w:val="bg-BG" w:eastAsia="bg-BG"/>
    </w:rPr>
  </w:style>
  <w:style w:type="character" w:customStyle="1" w:styleId="SubtleEmphasis1">
    <w:name w:val="Subtle Emphasis1"/>
    <w:uiPriority w:val="19"/>
    <w:qFormat/>
    <w:rsid w:val="00714CD2"/>
    <w:rPr>
      <w:rFonts w:cs="Times New Roman"/>
    </w:rPr>
  </w:style>
  <w:style w:type="table" w:styleId="-4">
    <w:name w:val="Light Shading Accent 4"/>
    <w:basedOn w:val="a2"/>
    <w:uiPriority w:val="99"/>
    <w:rsid w:val="00714CD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customStyle="1" w:styleId="IntenseReference1">
    <w:name w:val="Intense Reference1"/>
    <w:uiPriority w:val="32"/>
    <w:qFormat/>
    <w:rsid w:val="00714CD2"/>
    <w:rPr>
      <w:rFonts w:cs="Times New Roman"/>
      <w:b/>
      <w:bCs/>
      <w:smallCaps/>
      <w:color w:val="C0504D"/>
      <w:spacing w:val="5"/>
      <w:u w:val="single"/>
    </w:rPr>
  </w:style>
  <w:style w:type="paragraph" w:customStyle="1" w:styleId="MediumGrid1-Accent21">
    <w:name w:val="Medium Grid 1 - Accent 21"/>
    <w:basedOn w:val="a0"/>
    <w:uiPriority w:val="34"/>
    <w:qFormat/>
    <w:rsid w:val="00714CD2"/>
    <w:pPr>
      <w:ind w:left="720"/>
      <w:contextualSpacing/>
    </w:pPr>
    <w:rPr>
      <w:rFonts w:eastAsia="Times New Roman"/>
    </w:rPr>
  </w:style>
  <w:style w:type="numbering" w:customStyle="1" w:styleId="NoList4">
    <w:name w:val="No List4"/>
    <w:next w:val="a3"/>
    <w:uiPriority w:val="99"/>
    <w:semiHidden/>
    <w:unhideWhenUsed/>
    <w:rsid w:val="003375AC"/>
  </w:style>
  <w:style w:type="paragraph" w:customStyle="1" w:styleId="Pa3">
    <w:name w:val="Pa3"/>
    <w:basedOn w:val="a0"/>
    <w:next w:val="a0"/>
    <w:uiPriority w:val="99"/>
    <w:rsid w:val="003375AC"/>
    <w:pPr>
      <w:autoSpaceDE w:val="0"/>
      <w:autoSpaceDN w:val="0"/>
      <w:adjustRightInd w:val="0"/>
      <w:spacing w:line="161" w:lineRule="atLeast"/>
    </w:pPr>
    <w:rPr>
      <w:rFonts w:ascii="Proxima Nova Rg" w:eastAsia="Calibri" w:hAnsi="Proxima Nova Rg"/>
      <w:lang w:eastAsia="bg-BG"/>
    </w:rPr>
  </w:style>
  <w:style w:type="paragraph" w:customStyle="1" w:styleId="mcntmsonormal1">
    <w:name w:val="mcntmsonormal1"/>
    <w:basedOn w:val="a0"/>
    <w:rsid w:val="003375AC"/>
    <w:rPr>
      <w:rFonts w:eastAsia="Calibri"/>
      <w:lang w:eastAsia="bg-BG"/>
    </w:rPr>
  </w:style>
  <w:style w:type="table" w:customStyle="1" w:styleId="TableGrid8">
    <w:name w:val="Table Grid8"/>
    <w:basedOn w:val="a2"/>
    <w:next w:val="af1"/>
    <w:uiPriority w:val="59"/>
    <w:rsid w:val="00AD2F98"/>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2"/>
    <w:next w:val="af1"/>
    <w:uiPriority w:val="59"/>
    <w:rsid w:val="005C5DB3"/>
    <w:rPr>
      <w:rFonts w:ascii="Cambria" w:eastAsia="Times New Roman"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ntli3">
    <w:name w:val="mcntli3"/>
    <w:basedOn w:val="a0"/>
    <w:rsid w:val="00C70408"/>
    <w:pPr>
      <w:spacing w:before="100" w:beforeAutospacing="1" w:after="100" w:afterAutospacing="1"/>
    </w:pPr>
    <w:rPr>
      <w:rFonts w:eastAsia="Times New Roman"/>
      <w:lang w:val="bg-BG" w:eastAsia="bg-BG"/>
    </w:rPr>
  </w:style>
  <w:style w:type="paragraph" w:customStyle="1" w:styleId="Normal10">
    <w:name w:val="Normal1"/>
    <w:rsid w:val="000156DF"/>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Hyperlink0">
    <w:name w:val="Hyperlink.0"/>
    <w:rsid w:val="000156DF"/>
    <w:rPr>
      <w:rFonts w:ascii="Times New Roman" w:eastAsia="Times New Roman" w:hAnsi="Times New Roman" w:cs="Times New Roman"/>
      <w:sz w:val="24"/>
      <w:szCs w:val="24"/>
    </w:rPr>
  </w:style>
  <w:style w:type="character" w:customStyle="1" w:styleId="Hyperlink10">
    <w:name w:val="Hyperlink.1"/>
    <w:rsid w:val="000156DF"/>
    <w:rPr>
      <w:rFonts w:ascii="Times New Roman" w:eastAsia="Times New Roman" w:hAnsi="Times New Roman" w:cs="Times New Roman"/>
      <w:b/>
      <w:bCs/>
      <w:sz w:val="24"/>
      <w:szCs w:val="24"/>
    </w:rPr>
  </w:style>
  <w:style w:type="paragraph" w:customStyle="1" w:styleId="li3">
    <w:name w:val="li_3"/>
    <w:rsid w:val="00C31D05"/>
    <w:pPr>
      <w:ind w:left="1800"/>
    </w:pPr>
    <w:rPr>
      <w:rFonts w:ascii="Arial" w:eastAsia="Arial" w:hAnsi="Arial" w:cs="Arial"/>
      <w:lang w:val="en-CA" w:eastAsia="zh-CN"/>
    </w:rPr>
  </w:style>
  <w:style w:type="paragraph" w:customStyle="1" w:styleId="li2">
    <w:name w:val="li_2"/>
    <w:rsid w:val="00C31D05"/>
    <w:pPr>
      <w:ind w:left="1200"/>
    </w:pPr>
    <w:rPr>
      <w:rFonts w:ascii="Arial" w:eastAsia="Arial" w:hAnsi="Arial" w:cs="Arial"/>
      <w:lang w:val="en-CA" w:eastAsia="zh-CN"/>
    </w:rPr>
  </w:style>
  <w:style w:type="paragraph" w:customStyle="1" w:styleId="li7">
    <w:name w:val="li_7"/>
    <w:rsid w:val="00C31D05"/>
    <w:pPr>
      <w:ind w:left="2400"/>
    </w:pPr>
    <w:rPr>
      <w:rFonts w:ascii="Arial" w:eastAsia="Arial" w:hAnsi="Arial" w:cs="Arial"/>
      <w:lang w:val="en-CA" w:eastAsia="zh-CN"/>
    </w:rPr>
  </w:style>
  <w:style w:type="paragraph" w:customStyle="1" w:styleId="ColorfulList-Accent11">
    <w:name w:val="Colorful List - Accent 11"/>
    <w:basedOn w:val="a0"/>
    <w:uiPriority w:val="34"/>
    <w:qFormat/>
    <w:rsid w:val="00B5288B"/>
    <w:pPr>
      <w:spacing w:after="200" w:line="276" w:lineRule="auto"/>
      <w:ind w:left="720"/>
      <w:contextualSpacing/>
    </w:pPr>
    <w:rPr>
      <w:rFonts w:ascii="Calibri" w:eastAsia="Calibri" w:hAnsi="Calibri"/>
      <w:sz w:val="22"/>
      <w:szCs w:val="22"/>
      <w:lang w:val="bg-BG"/>
    </w:rPr>
  </w:style>
  <w:style w:type="paragraph" w:customStyle="1" w:styleId="ColorfulShading-Accent11">
    <w:name w:val="Colorful Shading - Accent 11"/>
    <w:hidden/>
    <w:uiPriority w:val="99"/>
    <w:unhideWhenUsed/>
    <w:rsid w:val="00B909B4"/>
    <w:rPr>
      <w:rFonts w:ascii="Times New Roman" w:hAnsi="Times New Roman"/>
      <w:sz w:val="24"/>
      <w:szCs w:val="24"/>
    </w:rPr>
  </w:style>
  <w:style w:type="character" w:customStyle="1" w:styleId="None">
    <w:name w:val="None"/>
    <w:rsid w:val="00185512"/>
  </w:style>
  <w:style w:type="character" w:customStyle="1" w:styleId="ColorfulList-Accent2Char">
    <w:name w:val="Colorful List - Accent 2 Char"/>
    <w:link w:val="-2"/>
    <w:rsid w:val="00A96B69"/>
    <w:rPr>
      <w:rFonts w:eastAsia="Times New Roman"/>
      <w:sz w:val="22"/>
      <w:szCs w:val="22"/>
      <w:lang w:bidi="ar-SA"/>
    </w:rPr>
  </w:style>
  <w:style w:type="table" w:styleId="2-5">
    <w:name w:val="Medium Shading 2 Accent 5"/>
    <w:basedOn w:val="a2"/>
    <w:uiPriority w:val="99"/>
    <w:rsid w:val="00A96B6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2">
    <w:name w:val="Colorful List Accent 2"/>
    <w:basedOn w:val="a2"/>
    <w:link w:val="ColorfulList-Accent2Char"/>
    <w:rsid w:val="00A96B69"/>
    <w:rPr>
      <w:rFonts w:eastAsia="Times New Roman"/>
      <w:sz w:val="22"/>
      <w:szCs w:val="22"/>
    </w:rPr>
    <w:tblPr>
      <w:tblStyleRowBandSize w:val="1"/>
      <w:tblStyleColBandSize w:val="1"/>
    </w:tblPr>
    <w:tcPr>
      <w:shd w:val="clear" w:color="auto" w:fill="FDF2EA"/>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paragraph" w:styleId="afffa">
    <w:name w:val="List Paragraph"/>
    <w:basedOn w:val="a0"/>
    <w:uiPriority w:val="99"/>
    <w:qFormat/>
    <w:rsid w:val="00CF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79645039">
      <w:bodyDiv w:val="1"/>
      <w:marLeft w:val="0"/>
      <w:marRight w:val="0"/>
      <w:marTop w:val="0"/>
      <w:marBottom w:val="0"/>
      <w:divBdr>
        <w:top w:val="none" w:sz="0" w:space="0" w:color="auto"/>
        <w:left w:val="none" w:sz="0" w:space="0" w:color="auto"/>
        <w:bottom w:val="none" w:sz="0" w:space="0" w:color="auto"/>
        <w:right w:val="none" w:sz="0" w:space="0" w:color="auto"/>
      </w:divBdr>
    </w:div>
    <w:div w:id="109591085">
      <w:bodyDiv w:val="1"/>
      <w:marLeft w:val="0"/>
      <w:marRight w:val="0"/>
      <w:marTop w:val="0"/>
      <w:marBottom w:val="0"/>
      <w:divBdr>
        <w:top w:val="none" w:sz="0" w:space="0" w:color="auto"/>
        <w:left w:val="none" w:sz="0" w:space="0" w:color="auto"/>
        <w:bottom w:val="none" w:sz="0" w:space="0" w:color="auto"/>
        <w:right w:val="none" w:sz="0" w:space="0" w:color="auto"/>
      </w:divBdr>
    </w:div>
    <w:div w:id="194002272">
      <w:bodyDiv w:val="1"/>
      <w:marLeft w:val="0"/>
      <w:marRight w:val="0"/>
      <w:marTop w:val="0"/>
      <w:marBottom w:val="0"/>
      <w:divBdr>
        <w:top w:val="none" w:sz="0" w:space="0" w:color="auto"/>
        <w:left w:val="none" w:sz="0" w:space="0" w:color="auto"/>
        <w:bottom w:val="none" w:sz="0" w:space="0" w:color="auto"/>
        <w:right w:val="none" w:sz="0" w:space="0" w:color="auto"/>
      </w:divBdr>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297690591">
      <w:bodyDiv w:val="1"/>
      <w:marLeft w:val="0"/>
      <w:marRight w:val="0"/>
      <w:marTop w:val="0"/>
      <w:marBottom w:val="0"/>
      <w:divBdr>
        <w:top w:val="none" w:sz="0" w:space="0" w:color="auto"/>
        <w:left w:val="none" w:sz="0" w:space="0" w:color="auto"/>
        <w:bottom w:val="none" w:sz="0" w:space="0" w:color="auto"/>
        <w:right w:val="none" w:sz="0" w:space="0" w:color="auto"/>
      </w:divBdr>
    </w:div>
    <w:div w:id="421949663">
      <w:bodyDiv w:val="1"/>
      <w:marLeft w:val="0"/>
      <w:marRight w:val="0"/>
      <w:marTop w:val="0"/>
      <w:marBottom w:val="0"/>
      <w:divBdr>
        <w:top w:val="none" w:sz="0" w:space="0" w:color="auto"/>
        <w:left w:val="none" w:sz="0" w:space="0" w:color="auto"/>
        <w:bottom w:val="none" w:sz="0" w:space="0" w:color="auto"/>
        <w:right w:val="none" w:sz="0" w:space="0" w:color="auto"/>
      </w:divBdr>
    </w:div>
    <w:div w:id="555243344">
      <w:bodyDiv w:val="1"/>
      <w:marLeft w:val="0"/>
      <w:marRight w:val="0"/>
      <w:marTop w:val="0"/>
      <w:marBottom w:val="0"/>
      <w:divBdr>
        <w:top w:val="none" w:sz="0" w:space="0" w:color="auto"/>
        <w:left w:val="none" w:sz="0" w:space="0" w:color="auto"/>
        <w:bottom w:val="none" w:sz="0" w:space="0" w:color="auto"/>
        <w:right w:val="none" w:sz="0" w:space="0" w:color="auto"/>
      </w:divBdr>
    </w:div>
    <w:div w:id="653025098">
      <w:bodyDiv w:val="1"/>
      <w:marLeft w:val="0"/>
      <w:marRight w:val="0"/>
      <w:marTop w:val="0"/>
      <w:marBottom w:val="0"/>
      <w:divBdr>
        <w:top w:val="none" w:sz="0" w:space="0" w:color="auto"/>
        <w:left w:val="none" w:sz="0" w:space="0" w:color="auto"/>
        <w:bottom w:val="none" w:sz="0" w:space="0" w:color="auto"/>
        <w:right w:val="none" w:sz="0" w:space="0" w:color="auto"/>
      </w:divBdr>
    </w:div>
    <w:div w:id="675110375">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963387220">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041709103">
      <w:bodyDiv w:val="1"/>
      <w:marLeft w:val="0"/>
      <w:marRight w:val="0"/>
      <w:marTop w:val="0"/>
      <w:marBottom w:val="0"/>
      <w:divBdr>
        <w:top w:val="none" w:sz="0" w:space="0" w:color="auto"/>
        <w:left w:val="none" w:sz="0" w:space="0" w:color="auto"/>
        <w:bottom w:val="none" w:sz="0" w:space="0" w:color="auto"/>
        <w:right w:val="none" w:sz="0" w:space="0" w:color="auto"/>
      </w:divBdr>
    </w:div>
    <w:div w:id="1107771200">
      <w:bodyDiv w:val="1"/>
      <w:marLeft w:val="0"/>
      <w:marRight w:val="0"/>
      <w:marTop w:val="0"/>
      <w:marBottom w:val="0"/>
      <w:divBdr>
        <w:top w:val="none" w:sz="0" w:space="0" w:color="auto"/>
        <w:left w:val="none" w:sz="0" w:space="0" w:color="auto"/>
        <w:bottom w:val="none" w:sz="0" w:space="0" w:color="auto"/>
        <w:right w:val="none" w:sz="0" w:space="0" w:color="auto"/>
      </w:divBdr>
    </w:div>
    <w:div w:id="1148977531">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588727080">
      <w:bodyDiv w:val="1"/>
      <w:marLeft w:val="0"/>
      <w:marRight w:val="0"/>
      <w:marTop w:val="0"/>
      <w:marBottom w:val="0"/>
      <w:divBdr>
        <w:top w:val="none" w:sz="0" w:space="0" w:color="auto"/>
        <w:left w:val="none" w:sz="0" w:space="0" w:color="auto"/>
        <w:bottom w:val="none" w:sz="0" w:space="0" w:color="auto"/>
        <w:right w:val="none" w:sz="0" w:space="0" w:color="auto"/>
      </w:divBdr>
    </w:div>
    <w:div w:id="1665236909">
      <w:bodyDiv w:val="1"/>
      <w:marLeft w:val="0"/>
      <w:marRight w:val="0"/>
      <w:marTop w:val="0"/>
      <w:marBottom w:val="0"/>
      <w:divBdr>
        <w:top w:val="none" w:sz="0" w:space="0" w:color="auto"/>
        <w:left w:val="none" w:sz="0" w:space="0" w:color="auto"/>
        <w:bottom w:val="none" w:sz="0" w:space="0" w:color="auto"/>
        <w:right w:val="none" w:sz="0" w:space="0" w:color="auto"/>
      </w:divBdr>
    </w:div>
    <w:div w:id="1815025990">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1936480210">
      <w:bodyDiv w:val="1"/>
      <w:marLeft w:val="0"/>
      <w:marRight w:val="0"/>
      <w:marTop w:val="0"/>
      <w:marBottom w:val="0"/>
      <w:divBdr>
        <w:top w:val="none" w:sz="0" w:space="0" w:color="auto"/>
        <w:left w:val="none" w:sz="0" w:space="0" w:color="auto"/>
        <w:bottom w:val="none" w:sz="0" w:space="0" w:color="auto"/>
        <w:right w:val="none" w:sz="0" w:space="0" w:color="auto"/>
      </w:divBdr>
    </w:div>
    <w:div w:id="20936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9&amp;ToPar=Art118&amp;Type=201/" TargetMode="External"/><Relationship Id="rId18" Type="http://schemas.openxmlformats.org/officeDocument/2006/relationships/hyperlink" Target="apis://Base=NARH&amp;DocCode=2009&amp;ToPar=Art305&amp;Type=2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eb6.ciela.net/Document/LinkToDocumentReference?fromDocumentId=2136789316&amp;dbId=0&amp;refId=2011694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is://Base=NARH&amp;DocCode=2009&amp;ToPar=Art63_Al2&amp;Type=201/" TargetMode="External"/><Relationship Id="rId17" Type="http://schemas.openxmlformats.org/officeDocument/2006/relationships/hyperlink" Target="apis://Base=NARH&amp;DocCode=2009&amp;ToPar=Art301&amp;Type=201/"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NARH&amp;DocCode=2009&amp;ToPar=Art245&amp;Type=201/" TargetMode="External"/><Relationship Id="rId20" Type="http://schemas.openxmlformats.org/officeDocument/2006/relationships/hyperlink" Target="http://web.apis.bg/p.php?i=275247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9&amp;ToPar=Art63_Al1&amp;Type=201/" TargetMode="External"/><Relationship Id="rId24" Type="http://schemas.openxmlformats.org/officeDocument/2006/relationships/header" Target="header1.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apis://Base=NARH&amp;DocCode=2009&amp;ToPar=Art228_Al3&amp;Type=201/" TargetMode="External"/><Relationship Id="rId23" Type="http://schemas.openxmlformats.org/officeDocument/2006/relationships/hyperlink" Target="http://web6.ciela.net/Document/LinkToDocumentReference?fromDocumentId=2136735703&amp;dbId=0&amp;refId=19273471" TargetMode="External"/><Relationship Id="rId28" Type="http://schemas.openxmlformats.org/officeDocument/2006/relationships/header" Target="header3.xml"/><Relationship Id="rId10" Type="http://schemas.openxmlformats.org/officeDocument/2006/relationships/hyperlink" Target="apis://Base=NARH&amp;DocCode=2009&amp;ToPar=Art62_Al3&amp;Type=201/" TargetMode="External"/><Relationship Id="rId19" Type="http://schemas.openxmlformats.org/officeDocument/2006/relationships/hyperlink" Target="apis://Base=NARH&amp;DocCode=41849&amp;ToPar=Art13_Al1&amp;Type=201/"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apis://Base=NARH&amp;DocCode=2009&amp;ToPar=Art62_Al1&amp;Type=201/" TargetMode="External"/><Relationship Id="rId14" Type="http://schemas.openxmlformats.org/officeDocument/2006/relationships/hyperlink" Target="apis://Base=NARH&amp;DocCode=2009&amp;ToPar=Art128&amp;Type=201/" TargetMode="External"/><Relationship Id="rId22" Type="http://schemas.openxmlformats.org/officeDocument/2006/relationships/hyperlink" Target="http://web6.ciela.net/Document/LinkToDocumentReference?fromDocumentId=2136789316&amp;dbId=0&amp;refId=20116945" TargetMode="External"/><Relationship Id="rId27" Type="http://schemas.openxmlformats.org/officeDocument/2006/relationships/footer" Target="footer2.xml"/><Relationship Id="rId30" Type="http://schemas.openxmlformats.org/officeDocument/2006/relationships/header" Target="header4.xml"/><Relationship Id="rId8" Type="http://schemas.openxmlformats.org/officeDocument/2006/relationships/hyperlink" Target="apis://Base=NARH&amp;DocCode=2009&amp;ToPar=Art61_Al1&amp;Type=20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D8FD3-A8DC-42E5-A22A-064EC0D7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17782</Words>
  <Characters>101362</Characters>
  <Application>Microsoft Office Word</Application>
  <DocSecurity>0</DocSecurity>
  <Lines>844</Lines>
  <Paragraphs>237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118907</CharactersWithSpaces>
  <SharedDoc>false</SharedDoc>
  <HLinks>
    <vt:vector size="36" baseType="variant">
      <vt:variant>
        <vt:i4>6619197</vt:i4>
      </vt:variant>
      <vt:variant>
        <vt:i4>18</vt:i4>
      </vt:variant>
      <vt:variant>
        <vt:i4>0</vt:i4>
      </vt:variant>
      <vt:variant>
        <vt:i4>5</vt:i4>
      </vt:variant>
      <vt:variant>
        <vt:lpwstr>http://web.apis.bg/p.php?i=2752471</vt:lpwstr>
      </vt:variant>
      <vt:variant>
        <vt:lpwstr>p28982788</vt:lpwstr>
      </vt:variant>
      <vt:variant>
        <vt:i4>6619197</vt:i4>
      </vt:variant>
      <vt:variant>
        <vt:i4>15</vt:i4>
      </vt:variant>
      <vt:variant>
        <vt:i4>0</vt:i4>
      </vt:variant>
      <vt:variant>
        <vt:i4>5</vt:i4>
      </vt:variant>
      <vt:variant>
        <vt:lpwstr>http://web.apis.bg/p.php?i=2752471</vt:lpwstr>
      </vt:variant>
      <vt:variant>
        <vt:lpwstr>p28982788</vt:lpwstr>
      </vt: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2018-05-22T05:12:00Z</dcterms:created>
  <dcterms:modified xsi:type="dcterms:W3CDTF">2018-06-08T10:10:00Z</dcterms:modified>
</cp:coreProperties>
</file>